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22"/>
        <w:tblW w:w="0" w:type="auto"/>
        <w:tblInd w:w="0" w:type="dxa"/>
        <w:tblBorders>
          <w:top w:val="dashDotStroked" w:color="A5A5A5" w:sz="24" w:space="0"/>
          <w:left w:val="dashDotStroked" w:color="A5A5A5" w:sz="24" w:space="0"/>
          <w:bottom w:val="dashDotStroked" w:color="A5A5A5" w:sz="24" w:space="0"/>
          <w:right w:val="dashDotStroked" w:color="A5A5A5" w:sz="24" w:space="0"/>
          <w:insideH w:val="dashDotStroked" w:color="A5A5A5" w:sz="24" w:space="0"/>
          <w:insideV w:val="dashDotStroked" w:color="A5A5A5" w:sz="24" w:space="0"/>
        </w:tblBorders>
        <w:tblLayout w:type="fixed"/>
        <w:tblCellMar>
          <w:top w:w="0" w:type="dxa"/>
          <w:left w:w="108" w:type="dxa"/>
          <w:bottom w:w="0" w:type="dxa"/>
          <w:right w:w="108" w:type="dxa"/>
        </w:tblCellMar>
      </w:tblPr>
      <w:tblGrid>
        <w:gridCol w:w="3089"/>
      </w:tblGrid>
      <w:tr>
        <w:tblPrEx>
          <w:tblBorders>
            <w:top w:val="dashDotStroked" w:color="A5A5A5" w:sz="24" w:space="0"/>
            <w:left w:val="dashDotStroked" w:color="A5A5A5" w:sz="24" w:space="0"/>
            <w:bottom w:val="dashDotStroked" w:color="A5A5A5" w:sz="24" w:space="0"/>
            <w:right w:val="dashDotStroked" w:color="A5A5A5" w:sz="24" w:space="0"/>
            <w:insideH w:val="dashDotStroked" w:color="A5A5A5" w:sz="24" w:space="0"/>
            <w:insideV w:val="dashDotStroked" w:color="A5A5A5" w:sz="24" w:space="0"/>
          </w:tblBorders>
          <w:tblCellMar>
            <w:top w:w="0" w:type="dxa"/>
            <w:left w:w="108" w:type="dxa"/>
            <w:bottom w:w="0" w:type="dxa"/>
            <w:right w:w="108" w:type="dxa"/>
          </w:tblCellMar>
        </w:tblPrEx>
        <w:trPr>
          <w:trHeight w:val="490" w:hRule="atLeast"/>
        </w:trPr>
        <w:tc>
          <w:tcPr>
            <w:tcW w:w="3089" w:type="dxa"/>
            <w:vAlign w:val="center"/>
          </w:tcPr>
          <w:p>
            <w:pPr>
              <w:pStyle w:val="12"/>
              <w:snapToGrid w:val="0"/>
              <w:spacing w:line="400" w:lineRule="exact"/>
              <w:jc w:val="distribute"/>
              <w:rPr>
                <w:rFonts w:ascii="Times New Roman"/>
                <w:b/>
                <w:szCs w:val="24"/>
              </w:rPr>
            </w:pPr>
            <w:r>
              <w:rPr>
                <w:rFonts w:ascii="Times New Roman"/>
                <w:b/>
                <w:bCs/>
                <w:szCs w:val="24"/>
              </w:rPr>
              <w:t>水保方案（粤）字第0084号</w:t>
            </w:r>
          </w:p>
        </w:tc>
      </w:tr>
    </w:tbl>
    <w:p>
      <w:pPr>
        <w:rPr>
          <w:rFonts w:ascii="Times New Roman" w:hAnsi="Times New Roman"/>
          <w:highlight w:val="yellow"/>
        </w:rPr>
      </w:pPr>
    </w:p>
    <w:p>
      <w:pPr>
        <w:rPr>
          <w:rFonts w:ascii="Times New Roman" w:hAnsi="Times New Roman"/>
          <w:highlight w:val="yellow"/>
        </w:rPr>
      </w:pPr>
    </w:p>
    <w:p>
      <w:pPr>
        <w:rPr>
          <w:rFonts w:ascii="Times New Roman" w:hAnsi="Times New Roman"/>
          <w:highlight w:val="yellow"/>
        </w:rPr>
      </w:pPr>
    </w:p>
    <w:p>
      <w:pPr>
        <w:rPr>
          <w:rFonts w:ascii="Times New Roman" w:hAnsi="Times New Roman"/>
          <w:highlight w:val="yellow"/>
        </w:rPr>
      </w:pPr>
    </w:p>
    <w:p>
      <w:pPr>
        <w:spacing w:before="100" w:beforeAutospacing="1" w:line="360" w:lineRule="auto"/>
        <w:jc w:val="center"/>
        <w:rPr>
          <w:rFonts w:ascii="Times New Roman" w:hAnsi="Times New Roman"/>
          <w:b/>
          <w:sz w:val="44"/>
          <w:szCs w:val="44"/>
        </w:rPr>
      </w:pPr>
      <w:r>
        <w:rPr>
          <w:rFonts w:hint="eastAsia" w:ascii="Times New Roman" w:hAnsi="Times New Roman"/>
          <w:b/>
          <w:sz w:val="44"/>
          <w:szCs w:val="44"/>
        </w:rPr>
        <w:t>惠州粤浦润泽科技有限公司</w:t>
      </w:r>
    </w:p>
    <w:p>
      <w:pPr>
        <w:spacing w:before="100" w:beforeAutospacing="1" w:line="360" w:lineRule="auto"/>
        <w:jc w:val="center"/>
        <w:rPr>
          <w:rFonts w:ascii="Times New Roman" w:hAnsi="Times New Roman"/>
          <w:b/>
          <w:sz w:val="44"/>
          <w:szCs w:val="44"/>
        </w:rPr>
      </w:pPr>
      <w:r>
        <w:rPr>
          <w:rFonts w:hint="eastAsia" w:ascii="Times New Roman" w:hAnsi="Times New Roman"/>
          <w:b/>
          <w:sz w:val="44"/>
          <w:szCs w:val="44"/>
        </w:rPr>
        <w:t>惠阳启沃智谷建设项目</w:t>
      </w:r>
    </w:p>
    <w:p>
      <w:pPr>
        <w:spacing w:before="100" w:beforeAutospacing="1" w:line="360" w:lineRule="auto"/>
        <w:jc w:val="center"/>
        <w:rPr>
          <w:rFonts w:ascii="Times New Roman" w:hAnsi="Times New Roman" w:eastAsia="黑体"/>
          <w:sz w:val="72"/>
        </w:rPr>
      </w:pPr>
      <w:r>
        <w:rPr>
          <w:rFonts w:ascii="Times New Roman" w:hAnsi="Times New Roman" w:eastAsia="黑体"/>
          <w:sz w:val="72"/>
        </w:rPr>
        <w:t>水土保持方案报告书</w:t>
      </w:r>
    </w:p>
    <w:p>
      <w:pPr>
        <w:spacing w:before="100" w:beforeAutospacing="1" w:after="100" w:afterAutospacing="1" w:line="360" w:lineRule="auto"/>
        <w:jc w:val="center"/>
        <w:rPr>
          <w:rFonts w:ascii="Times New Roman" w:hAnsi="Times New Roman"/>
          <w:sz w:val="44"/>
          <w:szCs w:val="44"/>
        </w:rPr>
      </w:pPr>
      <w:r>
        <w:rPr>
          <w:rFonts w:ascii="Times New Roman" w:hAnsi="Times New Roman"/>
          <w:sz w:val="44"/>
          <w:szCs w:val="44"/>
        </w:rPr>
        <w:t>（</w:t>
      </w:r>
      <w:r>
        <w:rPr>
          <w:rFonts w:hint="eastAsia" w:ascii="Times New Roman" w:hAnsi="Times New Roman"/>
          <w:sz w:val="44"/>
          <w:szCs w:val="44"/>
          <w:lang w:val="en-US" w:eastAsia="zh-CN"/>
        </w:rPr>
        <w:t>报批</w:t>
      </w:r>
      <w:r>
        <w:rPr>
          <w:rFonts w:hint="eastAsia" w:ascii="Times New Roman" w:hAnsi="Times New Roman"/>
          <w:sz w:val="44"/>
          <w:szCs w:val="44"/>
        </w:rPr>
        <w:t>稿</w:t>
      </w:r>
      <w:r>
        <w:rPr>
          <w:rFonts w:ascii="Times New Roman" w:hAnsi="Times New Roman"/>
          <w:sz w:val="44"/>
          <w:szCs w:val="44"/>
        </w:rPr>
        <w:t>）</w:t>
      </w:r>
    </w:p>
    <w:p>
      <w:pPr>
        <w:jc w:val="center"/>
        <w:rPr>
          <w:rFonts w:ascii="Times New Roman" w:hAnsi="Times New Roman"/>
        </w:rPr>
      </w:pPr>
    </w:p>
    <w:p>
      <w:pPr>
        <w:rPr>
          <w:rFonts w:ascii="Times New Roman" w:hAnsi="Times New Roman"/>
        </w:rPr>
      </w:pPr>
    </w:p>
    <w:p>
      <w:pPr>
        <w:rPr>
          <w:rFonts w:ascii="Times New Roman" w:hAnsi="Times New Roman"/>
        </w:rPr>
      </w:pPr>
    </w:p>
    <w:p>
      <w:pPr>
        <w:rPr>
          <w:rFonts w:ascii="Times New Roman" w:hAnsi="Times New Roman"/>
        </w:rPr>
      </w:pPr>
    </w:p>
    <w:p>
      <w:pPr>
        <w:rPr>
          <w:rFonts w:ascii="Times New Roman" w:hAnsi="Times New Roman"/>
        </w:rPr>
      </w:pPr>
    </w:p>
    <w:p>
      <w:pPr>
        <w:pStyle w:val="2"/>
        <w:rPr>
          <w:rFonts w:ascii="Times New Roman" w:hAnsi="Times New Roman"/>
        </w:rPr>
      </w:pPr>
    </w:p>
    <w:p>
      <w:pPr>
        <w:pStyle w:val="3"/>
        <w:spacing w:before="156" w:after="156"/>
        <w:rPr>
          <w:rFonts w:ascii="Times New Roman" w:hAnsi="Times New Roman"/>
        </w:rPr>
      </w:pPr>
    </w:p>
    <w:p/>
    <w:p>
      <w:pPr>
        <w:rPr>
          <w:rFonts w:ascii="Times New Roman" w:hAnsi="Times New Roman"/>
        </w:rPr>
      </w:pPr>
    </w:p>
    <w:p>
      <w:pPr>
        <w:rPr>
          <w:rFonts w:ascii="Times New Roman" w:hAnsi="Times New Roman"/>
        </w:rPr>
      </w:pPr>
    </w:p>
    <w:p>
      <w:pPr>
        <w:pStyle w:val="2"/>
      </w:pPr>
    </w:p>
    <w:p>
      <w:pPr>
        <w:rPr>
          <w:rFonts w:ascii="Times New Roman" w:hAnsi="Times New Roman"/>
        </w:rPr>
      </w:pPr>
    </w:p>
    <w:p>
      <w:pPr>
        <w:rPr>
          <w:rFonts w:ascii="Times New Roman" w:hAnsi="Times New Roman"/>
        </w:rPr>
      </w:pPr>
    </w:p>
    <w:p>
      <w:pPr>
        <w:rPr>
          <w:rFonts w:ascii="Times New Roman" w:hAnsi="Times New Roman"/>
        </w:rPr>
      </w:pPr>
    </w:p>
    <w:p>
      <w:pPr>
        <w:rPr>
          <w:rFonts w:ascii="Times New Roman" w:hAnsi="Times New Roman"/>
        </w:rPr>
      </w:pPr>
    </w:p>
    <w:p>
      <w:pPr>
        <w:rPr>
          <w:rFonts w:ascii="Times New Roman" w:hAnsi="Times New Roman"/>
        </w:rPr>
      </w:pPr>
    </w:p>
    <w:p>
      <w:pPr>
        <w:rPr>
          <w:rFonts w:ascii="Times New Roman" w:hAnsi="Times New Roman"/>
        </w:rPr>
      </w:pPr>
    </w:p>
    <w:tbl>
      <w:tblPr>
        <w:tblStyle w:val="22"/>
        <w:tblW w:w="0" w:type="auto"/>
        <w:jc w:val="center"/>
        <w:tblLayout w:type="autofit"/>
        <w:tblCellMar>
          <w:top w:w="0" w:type="dxa"/>
          <w:left w:w="108" w:type="dxa"/>
          <w:bottom w:w="0" w:type="dxa"/>
          <w:right w:w="108" w:type="dxa"/>
        </w:tblCellMar>
      </w:tblPr>
      <w:tblGrid>
        <w:gridCol w:w="1667"/>
        <w:gridCol w:w="4869"/>
      </w:tblGrid>
      <w:tr>
        <w:tblPrEx>
          <w:tblCellMar>
            <w:top w:w="0" w:type="dxa"/>
            <w:left w:w="108" w:type="dxa"/>
            <w:bottom w:w="0" w:type="dxa"/>
            <w:right w:w="108" w:type="dxa"/>
          </w:tblCellMar>
        </w:tblPrEx>
        <w:trPr>
          <w:jc w:val="center"/>
        </w:trPr>
        <w:tc>
          <w:tcPr>
            <w:tcW w:w="1667" w:type="dxa"/>
            <w:tcBorders>
              <w:top w:val="nil"/>
              <w:left w:val="nil"/>
              <w:bottom w:val="nil"/>
              <w:right w:val="nil"/>
            </w:tcBorders>
            <w:shd w:val="clear" w:color="auto" w:fill="auto"/>
            <w:vAlign w:val="center"/>
          </w:tcPr>
          <w:p>
            <w:pPr>
              <w:rPr>
                <w:rFonts w:ascii="Times New Roman" w:hAnsi="Times New Roman"/>
                <w:b/>
                <w:sz w:val="32"/>
                <w:szCs w:val="32"/>
              </w:rPr>
            </w:pPr>
            <w:r>
              <w:rPr>
                <w:rFonts w:ascii="Times New Roman" w:hAnsi="Times New Roman"/>
                <w:b/>
                <w:sz w:val="32"/>
                <w:szCs w:val="32"/>
              </w:rPr>
              <w:t>建设单位：</w:t>
            </w:r>
          </w:p>
        </w:tc>
        <w:tc>
          <w:tcPr>
            <w:tcW w:w="4869" w:type="dxa"/>
            <w:tcBorders>
              <w:top w:val="nil"/>
              <w:left w:val="nil"/>
              <w:bottom w:val="nil"/>
              <w:right w:val="nil"/>
            </w:tcBorders>
            <w:shd w:val="clear" w:color="auto" w:fill="auto"/>
            <w:vAlign w:val="center"/>
          </w:tcPr>
          <w:p>
            <w:pPr>
              <w:pStyle w:val="30"/>
              <w:jc w:val="distribute"/>
              <w:rPr>
                <w:rFonts w:ascii="Times New Roman" w:hAnsi="Times New Roman"/>
                <w:b/>
                <w:w w:val="101"/>
                <w:szCs w:val="32"/>
              </w:rPr>
            </w:pPr>
            <w:r>
              <w:rPr>
                <w:rFonts w:hint="eastAsia" w:eastAsia="宋体" w:cs="Times New Roman" w:asciiTheme="minorEastAsia" w:hAnsiTheme="minorEastAsia"/>
                <w:b/>
                <w:bCs/>
                <w:spacing w:val="27"/>
                <w:kern w:val="0"/>
                <w:sz w:val="32"/>
                <w:szCs w:val="21"/>
                <w:fitText w:val="4448" w:id="1075597112"/>
                <w:lang w:val="en-US" w:eastAsia="zh-CN" w:bidi="ar-SA"/>
              </w:rPr>
              <w:t>惠州粤浦润泽科技有限公</w:t>
            </w:r>
            <w:r>
              <w:rPr>
                <w:rFonts w:hint="eastAsia" w:eastAsia="宋体" w:cs="Times New Roman" w:asciiTheme="minorEastAsia" w:hAnsiTheme="minorEastAsia"/>
                <w:b/>
                <w:bCs/>
                <w:spacing w:val="7"/>
                <w:kern w:val="0"/>
                <w:sz w:val="32"/>
                <w:szCs w:val="21"/>
                <w:fitText w:val="4448" w:id="1075597112"/>
                <w:lang w:val="en-US" w:eastAsia="zh-CN" w:bidi="ar-SA"/>
              </w:rPr>
              <w:t>司</w:t>
            </w:r>
          </w:p>
        </w:tc>
      </w:tr>
      <w:tr>
        <w:tblPrEx>
          <w:tblCellMar>
            <w:top w:w="0" w:type="dxa"/>
            <w:left w:w="108" w:type="dxa"/>
            <w:bottom w:w="0" w:type="dxa"/>
            <w:right w:w="108" w:type="dxa"/>
          </w:tblCellMar>
        </w:tblPrEx>
        <w:trPr>
          <w:jc w:val="center"/>
        </w:trPr>
        <w:tc>
          <w:tcPr>
            <w:tcW w:w="1667" w:type="dxa"/>
            <w:tcBorders>
              <w:top w:val="nil"/>
              <w:left w:val="nil"/>
              <w:bottom w:val="nil"/>
              <w:right w:val="nil"/>
            </w:tcBorders>
            <w:shd w:val="clear" w:color="auto" w:fill="auto"/>
            <w:vAlign w:val="center"/>
          </w:tcPr>
          <w:p>
            <w:pPr>
              <w:rPr>
                <w:rFonts w:ascii="Times New Roman" w:hAnsi="Times New Roman"/>
                <w:b/>
                <w:sz w:val="32"/>
                <w:szCs w:val="32"/>
              </w:rPr>
            </w:pPr>
            <w:r>
              <w:rPr>
                <w:rFonts w:ascii="Times New Roman" w:hAnsi="Times New Roman"/>
                <w:b/>
                <w:sz w:val="32"/>
                <w:szCs w:val="32"/>
              </w:rPr>
              <w:t>编制单位：</w:t>
            </w:r>
          </w:p>
        </w:tc>
        <w:tc>
          <w:tcPr>
            <w:tcW w:w="4869" w:type="dxa"/>
            <w:tcBorders>
              <w:top w:val="nil"/>
              <w:left w:val="nil"/>
              <w:bottom w:val="nil"/>
              <w:right w:val="nil"/>
            </w:tcBorders>
            <w:shd w:val="clear" w:color="auto" w:fill="auto"/>
            <w:vAlign w:val="center"/>
          </w:tcPr>
          <w:p>
            <w:pPr>
              <w:pStyle w:val="31"/>
              <w:jc w:val="both"/>
              <w:rPr>
                <w:rFonts w:ascii="Times New Roman" w:hAnsi="Times New Roman"/>
                <w:b/>
                <w:szCs w:val="32"/>
              </w:rPr>
            </w:pPr>
            <w:r>
              <w:rPr>
                <w:rFonts w:hint="eastAsia" w:asciiTheme="minorEastAsia" w:hAnsiTheme="minorEastAsia"/>
                <w:b/>
                <w:bCs/>
                <w:spacing w:val="27"/>
                <w:kern w:val="0"/>
                <w:szCs w:val="21"/>
                <w:fitText w:val="4448" w:id="1075597112"/>
              </w:rPr>
              <w:t>广东绿景水土保持有限公</w:t>
            </w:r>
            <w:r>
              <w:rPr>
                <w:rFonts w:hint="eastAsia" w:asciiTheme="minorEastAsia" w:hAnsiTheme="minorEastAsia"/>
                <w:b/>
                <w:bCs/>
                <w:spacing w:val="7"/>
                <w:kern w:val="0"/>
                <w:szCs w:val="21"/>
                <w:fitText w:val="4448" w:id="1075597112"/>
              </w:rPr>
              <w:t>司</w:t>
            </w:r>
          </w:p>
        </w:tc>
      </w:tr>
    </w:tbl>
    <w:p>
      <w:pPr>
        <w:jc w:val="center"/>
        <w:rPr>
          <w:rFonts w:ascii="Times New Roman" w:hAnsi="Times New Roman"/>
          <w:b/>
          <w:sz w:val="32"/>
          <w:szCs w:val="28"/>
        </w:rPr>
        <w:sectPr>
          <w:footerReference r:id="rId3" w:type="default"/>
          <w:footerReference r:id="rId4" w:type="even"/>
          <w:pgSz w:w="11906" w:h="16838"/>
          <w:pgMar w:top="1440" w:right="1800" w:bottom="1440" w:left="1800" w:header="851" w:footer="992" w:gutter="0"/>
          <w:cols w:space="425" w:num="1"/>
          <w:docGrid w:type="lines" w:linePitch="312" w:charSpace="0"/>
        </w:sectPr>
      </w:pPr>
      <w:r>
        <w:rPr>
          <w:rFonts w:ascii="Times New Roman" w:hAnsi="Times New Roman"/>
          <w:b/>
          <w:sz w:val="32"/>
          <w:szCs w:val="28"/>
        </w:rPr>
        <w:t>二〇二</w:t>
      </w:r>
      <w:r>
        <w:rPr>
          <w:rFonts w:hint="eastAsia" w:ascii="Times New Roman" w:hAnsi="Times New Roman"/>
          <w:b/>
          <w:sz w:val="32"/>
          <w:szCs w:val="28"/>
          <w:lang w:val="en-US" w:eastAsia="zh-CN"/>
        </w:rPr>
        <w:t>三</w:t>
      </w:r>
      <w:r>
        <w:rPr>
          <w:rFonts w:ascii="Times New Roman" w:hAnsi="Times New Roman"/>
          <w:b/>
          <w:sz w:val="32"/>
          <w:szCs w:val="28"/>
        </w:rPr>
        <w:t>年</w:t>
      </w:r>
      <w:r>
        <w:rPr>
          <w:rFonts w:hint="eastAsia" w:ascii="Times New Roman" w:hAnsi="Times New Roman"/>
          <w:b/>
          <w:sz w:val="32"/>
          <w:szCs w:val="28"/>
          <w:lang w:val="en-US" w:eastAsia="zh-CN"/>
        </w:rPr>
        <w:t>四</w:t>
      </w:r>
      <w:r>
        <w:rPr>
          <w:rFonts w:ascii="Times New Roman" w:hAnsi="Times New Roman"/>
          <w:b/>
          <w:sz w:val="32"/>
          <w:szCs w:val="28"/>
        </w:rPr>
        <w:t>月</w:t>
      </w:r>
    </w:p>
    <w:p>
      <w:pPr>
        <w:jc w:val="center"/>
        <w:rPr>
          <w:rFonts w:eastAsia="黑体"/>
        </w:rPr>
      </w:pPr>
      <w:r>
        <w:rPr>
          <w:rFonts w:hint="eastAsia" w:eastAsia="黑体"/>
        </w:rPr>
        <w:drawing>
          <wp:inline distT="0" distB="0" distL="114300" distR="114300">
            <wp:extent cx="5266690" cy="3718560"/>
            <wp:effectExtent l="0" t="0" r="10160" b="15240"/>
            <wp:docPr id="4" name="图片 4" descr="13b9b428f3fd1039206d437380310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3b9b428f3fd1039206d437380310c3"/>
                    <pic:cNvPicPr>
                      <a:picLocks noChangeAspect="1"/>
                    </pic:cNvPicPr>
                  </pic:nvPicPr>
                  <pic:blipFill>
                    <a:blip r:embed="rId14"/>
                    <a:stretch>
                      <a:fillRect/>
                    </a:stretch>
                  </pic:blipFill>
                  <pic:spPr>
                    <a:xfrm>
                      <a:off x="0" y="0"/>
                      <a:ext cx="5266690" cy="3718560"/>
                    </a:xfrm>
                    <a:prstGeom prst="rect">
                      <a:avLst/>
                    </a:prstGeom>
                  </pic:spPr>
                </pic:pic>
              </a:graphicData>
            </a:graphic>
          </wp:inline>
        </w:drawing>
      </w:r>
    </w:p>
    <w:p>
      <w:pPr>
        <w:pStyle w:val="2"/>
      </w:pPr>
    </w:p>
    <w:p>
      <w:pPr>
        <w:jc w:val="center"/>
        <w:rPr>
          <w:rFonts w:eastAsia="黑体"/>
        </w:rPr>
      </w:pPr>
      <w:r>
        <w:drawing>
          <wp:inline distT="0" distB="0" distL="0" distR="0">
            <wp:extent cx="5256530" cy="2592070"/>
            <wp:effectExtent l="0" t="0" r="1270" b="17780"/>
            <wp:docPr id="182" name="图片 182" descr="C:\Users\ADMINI~1\AppData\Local\Temp\WeChat Files\63ad014d22b88a3cd67aa907f43b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C:\Users\ADMINI~1\AppData\Local\Temp\WeChat Files\63ad014d22b88a3cd67aa907f43b43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78471" cy="2602707"/>
                    </a:xfrm>
                    <a:prstGeom prst="rect">
                      <a:avLst/>
                    </a:prstGeom>
                    <a:noFill/>
                    <a:ln>
                      <a:noFill/>
                    </a:ln>
                  </pic:spPr>
                </pic:pic>
              </a:graphicData>
            </a:graphic>
          </wp:inline>
        </w:drawing>
      </w:r>
    </w:p>
    <w:p>
      <w:pPr>
        <w:pStyle w:val="20"/>
        <w:spacing w:line="240" w:lineRule="auto"/>
        <w:ind w:firstLine="0" w:firstLineChars="0"/>
        <w:rPr>
          <w:rFonts w:ascii="Times New Roman" w:hAnsi="Times New Roman" w:eastAsiaTheme="minorEastAsia"/>
          <w:b/>
          <w:sz w:val="32"/>
          <w:szCs w:val="28"/>
          <w:highlight w:val="yellow"/>
        </w:rPr>
      </w:pPr>
    </w:p>
    <w:p>
      <w:pPr>
        <w:rPr>
          <w:rFonts w:ascii="Times New Roman" w:hAnsi="Times New Roman" w:eastAsia="黑体"/>
          <w:sz w:val="30"/>
          <w:szCs w:val="30"/>
        </w:rPr>
      </w:pPr>
      <w:r>
        <w:rPr>
          <w:rFonts w:ascii="Times New Roman" w:hAnsi="Times New Roman" w:eastAsia="黑体"/>
          <w:sz w:val="30"/>
          <w:szCs w:val="30"/>
        </w:rPr>
        <w:drawing>
          <wp:inline distT="0" distB="0" distL="114300" distR="114300">
            <wp:extent cx="5497830" cy="7903210"/>
            <wp:effectExtent l="0" t="0" r="7620" b="2540"/>
            <wp:docPr id="35" name="图片 35" descr="0d69d8b6ea7b778ed05b460144bed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0d69d8b6ea7b778ed05b460144bed3e"/>
                    <pic:cNvPicPr>
                      <a:picLocks noChangeAspect="1"/>
                    </pic:cNvPicPr>
                  </pic:nvPicPr>
                  <pic:blipFill>
                    <a:blip r:embed="rId16"/>
                    <a:stretch>
                      <a:fillRect/>
                    </a:stretch>
                  </pic:blipFill>
                  <pic:spPr>
                    <a:xfrm>
                      <a:off x="0" y="0"/>
                      <a:ext cx="5497830" cy="7903210"/>
                    </a:xfrm>
                    <a:prstGeom prst="rect">
                      <a:avLst/>
                    </a:prstGeom>
                  </pic:spPr>
                </pic:pic>
              </a:graphicData>
            </a:graphic>
          </wp:inline>
        </w:drawing>
      </w:r>
      <w:r>
        <w:rPr>
          <w:rFonts w:ascii="Times New Roman" w:hAnsi="Times New Roman" w:eastAsia="黑体"/>
          <w:sz w:val="30"/>
          <w:szCs w:val="30"/>
        </w:rPr>
        <w:br w:type="page"/>
      </w:r>
    </w:p>
    <w:p>
      <w:pPr>
        <w:spacing w:before="156" w:beforeLines="50" w:after="156" w:afterLines="50" w:line="520" w:lineRule="exact"/>
        <w:jc w:val="center"/>
        <w:rPr>
          <w:rFonts w:ascii="Times New Roman" w:hAnsi="Times New Roman" w:eastAsia="黑体"/>
          <w:b/>
          <w:bCs/>
          <w:sz w:val="32"/>
          <w:szCs w:val="32"/>
        </w:rPr>
      </w:pPr>
      <w:r>
        <w:rPr>
          <w:rFonts w:hint="eastAsia" w:ascii="Times New Roman" w:hAnsi="Times New Roman" w:eastAsia="黑体"/>
          <w:b/>
          <w:bCs/>
          <w:sz w:val="32"/>
          <w:szCs w:val="32"/>
        </w:rPr>
        <w:t>惠州粤浦润泽科技有限公司惠阳启沃智谷建设项目</w:t>
      </w:r>
    </w:p>
    <w:p>
      <w:pPr>
        <w:spacing w:before="156" w:beforeLines="50" w:after="156" w:afterLines="50" w:line="520" w:lineRule="exact"/>
        <w:jc w:val="center"/>
        <w:rPr>
          <w:rFonts w:ascii="Times New Roman" w:hAnsi="Times New Roman" w:eastAsia="黑体"/>
          <w:b/>
          <w:bCs/>
          <w:sz w:val="44"/>
          <w:szCs w:val="44"/>
        </w:rPr>
      </w:pPr>
      <w:r>
        <w:rPr>
          <w:rFonts w:ascii="Times New Roman" w:hAnsi="Times New Roman" w:eastAsia="黑体"/>
          <w:b/>
          <w:bCs/>
          <w:sz w:val="44"/>
          <w:szCs w:val="44"/>
        </w:rPr>
        <w:t>水土保持方案报告</w:t>
      </w:r>
      <w:r>
        <w:rPr>
          <w:rFonts w:hint="eastAsia" w:ascii="Times New Roman" w:hAnsi="Times New Roman" w:eastAsia="黑体"/>
          <w:b/>
          <w:bCs/>
          <w:sz w:val="44"/>
          <w:szCs w:val="44"/>
        </w:rPr>
        <w:t>书</w:t>
      </w:r>
    </w:p>
    <w:p>
      <w:pPr>
        <w:spacing w:before="156" w:beforeLines="50" w:after="156" w:afterLines="50" w:line="520" w:lineRule="exact"/>
        <w:jc w:val="center"/>
        <w:rPr>
          <w:rFonts w:ascii="Times New Roman" w:hAnsi="Times New Roman" w:eastAsia="黑体"/>
          <w:sz w:val="32"/>
          <w:szCs w:val="32"/>
        </w:rPr>
      </w:pPr>
      <w:r>
        <w:rPr>
          <w:rFonts w:ascii="Times New Roman" w:hAnsi="Times New Roman" w:eastAsia="黑体"/>
          <w:sz w:val="30"/>
          <w:szCs w:val="30"/>
        </w:rPr>
        <w:t>责任页</w:t>
      </w:r>
    </w:p>
    <w:p>
      <w:pPr>
        <w:spacing w:after="156" w:afterLines="50" w:line="700" w:lineRule="exact"/>
        <w:jc w:val="center"/>
        <w:rPr>
          <w:rFonts w:ascii="Times New Roman" w:hAnsi="Times New Roman" w:eastAsiaTheme="majorEastAsia"/>
        </w:rPr>
      </w:pPr>
      <w:r>
        <w:rPr>
          <w:rFonts w:hint="eastAsia" w:ascii="Times New Roman" w:hAnsi="Times New Roman" w:eastAsiaTheme="majorEastAsia"/>
          <w:sz w:val="28"/>
          <w:szCs w:val="28"/>
        </w:rPr>
        <w:t>编制单位：广东绿景水土保持</w:t>
      </w:r>
      <w:r>
        <w:rPr>
          <w:rFonts w:ascii="Times New Roman" w:hAnsi="Times New Roman" w:eastAsiaTheme="majorEastAsia"/>
          <w:sz w:val="28"/>
          <w:szCs w:val="28"/>
        </w:rPr>
        <w:t>有限公司</w:t>
      </w:r>
    </w:p>
    <w:p>
      <w:pPr>
        <w:spacing w:line="800" w:lineRule="exact"/>
        <w:ind w:firstLine="562" w:firstLineChars="200"/>
        <w:jc w:val="left"/>
        <w:rPr>
          <w:rFonts w:ascii="Times New Roman" w:hAnsi="Times New Roman" w:eastAsiaTheme="majorEastAsia"/>
          <w:sz w:val="28"/>
          <w:szCs w:val="28"/>
        </w:rPr>
      </w:pPr>
      <w:r>
        <w:rPr>
          <w:rFonts w:ascii="Times New Roman" w:hAnsi="Times New Roman" w:eastAsiaTheme="majorEastAsia"/>
          <w:b/>
          <w:sz w:val="28"/>
          <w:szCs w:val="28"/>
        </w:rPr>
        <w:t>批    准</w:t>
      </w:r>
      <w:r>
        <w:rPr>
          <w:rFonts w:ascii="Times New Roman" w:hAnsi="Times New Roman" w:eastAsiaTheme="majorEastAsia"/>
          <w:sz w:val="28"/>
          <w:szCs w:val="28"/>
        </w:rPr>
        <w:t>：</w:t>
      </w:r>
      <w:r>
        <w:rPr>
          <w:rFonts w:ascii="Times New Roman" w:hAnsi="Times New Roman"/>
          <w:sz w:val="28"/>
          <w:szCs w:val="28"/>
        </w:rPr>
        <w:t>沙春豹</w:t>
      </w:r>
      <w:r>
        <w:rPr>
          <w:rFonts w:ascii="Times New Roman" w:hAnsi="Times New Roman" w:eastAsiaTheme="majorEastAsia"/>
          <w:sz w:val="28"/>
          <w:szCs w:val="28"/>
        </w:rPr>
        <w:t xml:space="preserve">             （高级工程师）</w:t>
      </w:r>
    </w:p>
    <w:p>
      <w:pPr>
        <w:spacing w:line="800" w:lineRule="exact"/>
        <w:ind w:firstLine="562" w:firstLineChars="200"/>
        <w:rPr>
          <w:rFonts w:ascii="Times New Roman" w:hAnsi="Times New Roman" w:eastAsiaTheme="majorEastAsia"/>
          <w:sz w:val="28"/>
          <w:szCs w:val="28"/>
        </w:rPr>
      </w:pPr>
      <w:r>
        <w:rPr>
          <w:rFonts w:ascii="Times New Roman" w:hAnsi="Times New Roman" w:eastAsiaTheme="majorEastAsia"/>
          <w:b/>
          <w:sz w:val="28"/>
          <w:szCs w:val="28"/>
        </w:rPr>
        <w:t>核    定：</w:t>
      </w:r>
      <w:r>
        <w:rPr>
          <w:rFonts w:ascii="Times New Roman" w:hAnsi="Times New Roman"/>
          <w:sz w:val="28"/>
          <w:szCs w:val="28"/>
        </w:rPr>
        <w:t>沙春豹</w:t>
      </w:r>
      <w:r>
        <w:rPr>
          <w:rFonts w:ascii="Times New Roman" w:hAnsi="Times New Roman" w:eastAsiaTheme="majorEastAsia"/>
          <w:sz w:val="28"/>
          <w:szCs w:val="28"/>
        </w:rPr>
        <w:t xml:space="preserve">             （高级工程师）</w:t>
      </w:r>
    </w:p>
    <w:p>
      <w:pPr>
        <w:spacing w:line="800" w:lineRule="exact"/>
        <w:ind w:firstLine="562" w:firstLineChars="200"/>
        <w:rPr>
          <w:rFonts w:ascii="Times New Roman" w:hAnsi="Times New Roman" w:eastAsiaTheme="majorEastAsia"/>
          <w:sz w:val="28"/>
          <w:szCs w:val="28"/>
        </w:rPr>
      </w:pPr>
      <w:r>
        <w:rPr>
          <w:rFonts w:ascii="Times New Roman" w:hAnsi="Times New Roman" w:eastAsiaTheme="majorEastAsia"/>
          <w:b/>
          <w:sz w:val="28"/>
          <w:szCs w:val="28"/>
        </w:rPr>
        <w:t>审    查：</w:t>
      </w:r>
      <w:r>
        <w:rPr>
          <w:rFonts w:hint="eastAsia" w:ascii="Times New Roman" w:hAnsi="Times New Roman"/>
          <w:sz w:val="28"/>
          <w:szCs w:val="28"/>
        </w:rPr>
        <w:t xml:space="preserve">周 </w:t>
      </w:r>
      <w:r>
        <w:rPr>
          <w:rFonts w:ascii="Times New Roman" w:hAnsi="Times New Roman"/>
          <w:sz w:val="28"/>
          <w:szCs w:val="28"/>
        </w:rPr>
        <w:t xml:space="preserve"> </w:t>
      </w:r>
      <w:r>
        <w:rPr>
          <w:rFonts w:hint="eastAsia" w:ascii="Times New Roman" w:hAnsi="Times New Roman"/>
          <w:sz w:val="28"/>
          <w:szCs w:val="28"/>
        </w:rPr>
        <w:t>博</w:t>
      </w:r>
      <w:r>
        <w:rPr>
          <w:rFonts w:ascii="Times New Roman" w:hAnsi="Times New Roman" w:eastAsiaTheme="majorEastAsia"/>
          <w:sz w:val="28"/>
          <w:szCs w:val="28"/>
        </w:rPr>
        <w:t xml:space="preserve">             （</w:t>
      </w:r>
      <w:r>
        <w:rPr>
          <w:rFonts w:hint="eastAsia" w:ascii="Times New Roman" w:hAnsi="Times New Roman" w:eastAsiaTheme="majorEastAsia"/>
          <w:sz w:val="28"/>
          <w:szCs w:val="28"/>
        </w:rPr>
        <w:t>高级</w:t>
      </w:r>
      <w:r>
        <w:rPr>
          <w:rFonts w:ascii="Times New Roman" w:hAnsi="Times New Roman" w:eastAsiaTheme="majorEastAsia"/>
          <w:sz w:val="28"/>
          <w:szCs w:val="28"/>
        </w:rPr>
        <w:t>工程师）</w:t>
      </w:r>
    </w:p>
    <w:p>
      <w:pPr>
        <w:spacing w:line="800" w:lineRule="exact"/>
        <w:ind w:firstLine="562" w:firstLineChars="200"/>
        <w:rPr>
          <w:rFonts w:ascii="Times New Roman" w:hAnsi="Times New Roman" w:eastAsiaTheme="majorEastAsia"/>
          <w:sz w:val="28"/>
          <w:szCs w:val="28"/>
        </w:rPr>
      </w:pPr>
      <w:r>
        <w:rPr>
          <w:rFonts w:ascii="Times New Roman" w:hAnsi="Times New Roman" w:eastAsiaTheme="majorEastAsia"/>
          <w:b/>
          <w:sz w:val="28"/>
          <w:szCs w:val="28"/>
        </w:rPr>
        <w:t>校    核：</w:t>
      </w:r>
      <w:r>
        <w:rPr>
          <w:rFonts w:hint="eastAsia" w:ascii="Times New Roman" w:hAnsi="Times New Roman" w:eastAsiaTheme="majorEastAsia"/>
          <w:sz w:val="28"/>
          <w:szCs w:val="28"/>
        </w:rPr>
        <w:t>林晓文</w:t>
      </w:r>
      <w:r>
        <w:rPr>
          <w:rFonts w:ascii="Times New Roman" w:hAnsi="Times New Roman" w:eastAsiaTheme="majorEastAsia"/>
          <w:sz w:val="28"/>
          <w:szCs w:val="28"/>
        </w:rPr>
        <w:t xml:space="preserve">             （工程师）</w:t>
      </w:r>
    </w:p>
    <w:p>
      <w:pPr>
        <w:spacing w:line="800" w:lineRule="exact"/>
        <w:ind w:firstLine="460" w:firstLineChars="200"/>
        <w:rPr>
          <w:rFonts w:ascii="Times New Roman" w:hAnsi="Times New Roman" w:eastAsiaTheme="majorEastAsia"/>
          <w:sz w:val="28"/>
          <w:szCs w:val="28"/>
        </w:rPr>
      </w:pPr>
      <w:r>
        <w:rPr>
          <w:rFonts w:ascii="Times New Roman" w:hAnsi="Times New Roman" w:eastAsiaTheme="majorEastAsia"/>
          <w:b/>
          <w:spacing w:val="0"/>
          <w:w w:val="82"/>
          <w:kern w:val="0"/>
          <w:sz w:val="28"/>
          <w:szCs w:val="28"/>
          <w:fitText w:val="1385" w:id="973700740"/>
        </w:rPr>
        <w:t>项目负责人</w:t>
      </w:r>
      <w:r>
        <w:rPr>
          <w:rFonts w:ascii="Times New Roman" w:hAnsi="Times New Roman" w:eastAsiaTheme="majorEastAsia"/>
          <w:b/>
          <w:spacing w:val="1"/>
          <w:w w:val="82"/>
          <w:kern w:val="0"/>
          <w:sz w:val="28"/>
          <w:szCs w:val="28"/>
          <w:fitText w:val="1385" w:id="973700740"/>
        </w:rPr>
        <w:t>：</w:t>
      </w:r>
      <w:r>
        <w:rPr>
          <w:rFonts w:hint="eastAsia" w:ascii="Times New Roman" w:hAnsi="Times New Roman" w:eastAsiaTheme="majorEastAsia"/>
          <w:sz w:val="28"/>
          <w:szCs w:val="28"/>
        </w:rPr>
        <w:t xml:space="preserve"> </w:t>
      </w:r>
      <w:r>
        <w:rPr>
          <w:rFonts w:hint="eastAsia" w:ascii="Times New Roman" w:hAnsi="Times New Roman" w:eastAsiaTheme="majorEastAsia"/>
          <w:sz w:val="28"/>
          <w:szCs w:val="28"/>
          <w:lang w:val="en-US" w:eastAsia="zh-CN"/>
        </w:rPr>
        <w:t>王子雄</w:t>
      </w:r>
      <w:r>
        <w:rPr>
          <w:rFonts w:hint="eastAsia" w:ascii="Times New Roman" w:hAnsi="Times New Roman" w:eastAsiaTheme="majorEastAsia"/>
          <w:sz w:val="28"/>
          <w:szCs w:val="28"/>
        </w:rPr>
        <w:t xml:space="preserve">         </w:t>
      </w:r>
      <w:r>
        <w:rPr>
          <w:rFonts w:ascii="Times New Roman" w:hAnsi="Times New Roman" w:eastAsiaTheme="majorEastAsia"/>
          <w:sz w:val="28"/>
          <w:szCs w:val="28"/>
        </w:rPr>
        <w:t xml:space="preserve">   </w:t>
      </w:r>
      <w:r>
        <w:rPr>
          <w:rFonts w:hint="eastAsia" w:ascii="Times New Roman" w:hAnsi="Times New Roman" w:eastAsiaTheme="majorEastAsia"/>
          <w:sz w:val="28"/>
          <w:szCs w:val="28"/>
        </w:rPr>
        <w:t xml:space="preserve"> </w:t>
      </w:r>
      <w:r>
        <w:rPr>
          <w:rFonts w:ascii="Times New Roman" w:hAnsi="Times New Roman" w:eastAsiaTheme="majorEastAsia"/>
          <w:sz w:val="28"/>
          <w:szCs w:val="28"/>
        </w:rPr>
        <w:t>（助理工程师）</w:t>
      </w:r>
    </w:p>
    <w:p>
      <w:pPr>
        <w:spacing w:line="800" w:lineRule="exact"/>
        <w:ind w:firstLine="562" w:firstLineChars="200"/>
        <w:rPr>
          <w:rFonts w:ascii="Times New Roman" w:hAnsi="Times New Roman" w:eastAsiaTheme="majorEastAsia"/>
          <w:sz w:val="28"/>
          <w:szCs w:val="28"/>
        </w:rPr>
      </w:pPr>
      <w:r>
        <w:rPr>
          <w:rFonts w:ascii="Times New Roman" w:hAnsi="Times New Roman" w:eastAsiaTheme="majorEastAsia"/>
          <w:b/>
          <w:sz w:val="28"/>
          <w:szCs w:val="28"/>
        </w:rPr>
        <w:t>编    写：</w:t>
      </w:r>
      <w:r>
        <w:rPr>
          <w:rFonts w:hint="eastAsia" w:ascii="Times New Roman" w:hAnsi="Times New Roman" w:eastAsiaTheme="majorEastAsia"/>
          <w:sz w:val="28"/>
          <w:szCs w:val="28"/>
          <w:lang w:val="en-US" w:eastAsia="zh-CN"/>
        </w:rPr>
        <w:t>王子雄</w:t>
      </w:r>
      <w:r>
        <w:rPr>
          <w:rFonts w:ascii="Times New Roman" w:hAnsi="Times New Roman" w:eastAsiaTheme="majorEastAsia"/>
          <w:sz w:val="28"/>
          <w:szCs w:val="28"/>
        </w:rPr>
        <w:t xml:space="preserve">             （助理工程师）（</w:t>
      </w:r>
      <w:r>
        <w:rPr>
          <w:rFonts w:hint="eastAsia" w:ascii="Times New Roman" w:hAnsi="Times New Roman" w:eastAsiaTheme="majorEastAsia"/>
          <w:sz w:val="28"/>
          <w:szCs w:val="28"/>
        </w:rPr>
        <w:t>编写</w:t>
      </w:r>
      <w:r>
        <w:rPr>
          <w:rFonts w:ascii="Times New Roman" w:hAnsi="Times New Roman" w:eastAsiaTheme="majorEastAsia"/>
          <w:sz w:val="28"/>
          <w:szCs w:val="28"/>
        </w:rPr>
        <w:t>第1~3章）</w:t>
      </w:r>
    </w:p>
    <w:p>
      <w:pPr>
        <w:spacing w:line="800" w:lineRule="exact"/>
        <w:ind w:firstLine="1960" w:firstLineChars="700"/>
        <w:rPr>
          <w:rFonts w:ascii="Times New Roman" w:hAnsi="Times New Roman" w:eastAsiaTheme="majorEastAsia"/>
          <w:sz w:val="28"/>
          <w:szCs w:val="28"/>
        </w:rPr>
      </w:pPr>
      <w:r>
        <w:rPr>
          <w:rFonts w:hint="eastAsia" w:ascii="宋体" w:hAnsi="宋体" w:cs="宋体" w:eastAsiaTheme="majorEastAsia"/>
          <w:sz w:val="28"/>
          <w:lang w:val="en-US" w:eastAsia="zh-CN"/>
        </w:rPr>
        <w:t>肖春晖</w:t>
      </w:r>
      <w:r>
        <w:rPr>
          <w:rFonts w:ascii="Times New Roman" w:hAnsi="Times New Roman" w:eastAsiaTheme="majorEastAsia"/>
          <w:sz w:val="28"/>
          <w:szCs w:val="28"/>
        </w:rPr>
        <w:t xml:space="preserve">             （助理工程师）（</w:t>
      </w:r>
      <w:r>
        <w:rPr>
          <w:rFonts w:hint="eastAsia" w:ascii="Times New Roman" w:hAnsi="Times New Roman" w:eastAsiaTheme="majorEastAsia"/>
          <w:sz w:val="28"/>
          <w:szCs w:val="28"/>
        </w:rPr>
        <w:t>编写</w:t>
      </w:r>
      <w:r>
        <w:rPr>
          <w:rFonts w:ascii="Times New Roman" w:hAnsi="Times New Roman" w:eastAsiaTheme="majorEastAsia"/>
          <w:sz w:val="28"/>
          <w:szCs w:val="28"/>
        </w:rPr>
        <w:t>第</w:t>
      </w:r>
      <w:r>
        <w:rPr>
          <w:rFonts w:ascii="Times New Roman" w:hAnsi="Times New Roman" w:eastAsiaTheme="minorEastAsia"/>
          <w:sz w:val="28"/>
          <w:szCs w:val="28"/>
        </w:rPr>
        <w:t>4</w:t>
      </w:r>
      <w:r>
        <w:rPr>
          <w:rFonts w:ascii="Times New Roman" w:hAnsi="Times New Roman" w:eastAsiaTheme="majorEastAsia"/>
          <w:sz w:val="28"/>
          <w:szCs w:val="28"/>
        </w:rPr>
        <w:t>~</w:t>
      </w:r>
      <w:r>
        <w:rPr>
          <w:rFonts w:ascii="Times New Roman" w:hAnsi="Times New Roman" w:eastAsiaTheme="minorEastAsia"/>
          <w:sz w:val="28"/>
          <w:szCs w:val="28"/>
        </w:rPr>
        <w:t>6</w:t>
      </w:r>
      <w:r>
        <w:rPr>
          <w:rFonts w:ascii="Times New Roman" w:hAnsi="Times New Roman" w:eastAsiaTheme="majorEastAsia"/>
          <w:sz w:val="28"/>
          <w:szCs w:val="28"/>
        </w:rPr>
        <w:t>章）</w:t>
      </w:r>
    </w:p>
    <w:p>
      <w:pPr>
        <w:spacing w:line="800" w:lineRule="exact"/>
        <w:ind w:firstLine="1960" w:firstLineChars="700"/>
        <w:rPr>
          <w:rFonts w:ascii="Times New Roman" w:hAnsi="Times New Roman" w:eastAsiaTheme="majorEastAsia"/>
          <w:sz w:val="28"/>
          <w:szCs w:val="28"/>
        </w:rPr>
      </w:pPr>
      <w:r>
        <w:rPr>
          <w:rFonts w:hint="eastAsia" w:ascii="Times New Roman" w:hAnsi="Times New Roman" w:eastAsiaTheme="majorEastAsia"/>
          <w:sz w:val="28"/>
          <w:szCs w:val="28"/>
          <w:lang w:val="en-US" w:eastAsia="zh-CN"/>
        </w:rPr>
        <w:t>翟相杰</w:t>
      </w:r>
      <w:r>
        <w:rPr>
          <w:rFonts w:ascii="Times New Roman" w:hAnsi="Times New Roman" w:eastAsiaTheme="majorEastAsia"/>
          <w:sz w:val="28"/>
          <w:szCs w:val="28"/>
        </w:rPr>
        <w:t xml:space="preserve">             （助理工程师）（</w:t>
      </w:r>
      <w:r>
        <w:rPr>
          <w:rFonts w:hint="eastAsia" w:ascii="Times New Roman" w:hAnsi="Times New Roman" w:eastAsiaTheme="majorEastAsia"/>
          <w:sz w:val="28"/>
          <w:szCs w:val="28"/>
        </w:rPr>
        <w:t>编写</w:t>
      </w:r>
      <w:r>
        <w:rPr>
          <w:rFonts w:ascii="Times New Roman" w:hAnsi="Times New Roman" w:eastAsiaTheme="majorEastAsia"/>
          <w:sz w:val="28"/>
          <w:szCs w:val="28"/>
        </w:rPr>
        <w:t>第</w:t>
      </w:r>
      <w:r>
        <w:rPr>
          <w:rFonts w:ascii="Times New Roman" w:hAnsi="Times New Roman" w:eastAsiaTheme="minorEastAsia"/>
          <w:sz w:val="28"/>
          <w:szCs w:val="28"/>
        </w:rPr>
        <w:t>7</w:t>
      </w:r>
      <w:r>
        <w:rPr>
          <w:rFonts w:ascii="Times New Roman" w:hAnsi="Times New Roman" w:eastAsiaTheme="majorEastAsia"/>
          <w:sz w:val="28"/>
          <w:szCs w:val="28"/>
        </w:rPr>
        <w:t>~</w:t>
      </w:r>
      <w:r>
        <w:rPr>
          <w:rFonts w:ascii="Times New Roman" w:hAnsi="Times New Roman" w:eastAsiaTheme="minorEastAsia"/>
          <w:sz w:val="28"/>
          <w:szCs w:val="28"/>
        </w:rPr>
        <w:t>8</w:t>
      </w:r>
      <w:r>
        <w:rPr>
          <w:rFonts w:ascii="Times New Roman" w:hAnsi="Times New Roman" w:eastAsiaTheme="majorEastAsia"/>
          <w:sz w:val="28"/>
          <w:szCs w:val="28"/>
        </w:rPr>
        <w:t>章）</w:t>
      </w:r>
    </w:p>
    <w:p>
      <w:pPr>
        <w:spacing w:line="800" w:lineRule="exact"/>
        <w:ind w:firstLine="1960" w:firstLineChars="700"/>
        <w:rPr>
          <w:rFonts w:eastAsia="黑体"/>
          <w:highlight w:val="yellow"/>
        </w:rPr>
      </w:pPr>
      <w:r>
        <w:rPr>
          <w:rFonts w:hint="eastAsia" w:ascii="宋体" w:hAnsi="宋体" w:cs="宋体" w:eastAsiaTheme="majorEastAsia"/>
          <w:sz w:val="28"/>
          <w:lang w:val="en-US" w:eastAsia="zh-CN"/>
        </w:rPr>
        <w:t>赵  炫</w:t>
      </w:r>
      <w:r>
        <w:rPr>
          <w:rFonts w:ascii="Times New Roman" w:hAnsi="Times New Roman" w:eastAsiaTheme="majorEastAsia"/>
          <w:sz w:val="28"/>
          <w:szCs w:val="28"/>
        </w:rPr>
        <w:t xml:space="preserve">             （助理工程师）（</w:t>
      </w:r>
      <w:r>
        <w:rPr>
          <w:rFonts w:hint="eastAsia" w:ascii="Times New Roman" w:hAnsi="Times New Roman" w:eastAsiaTheme="majorEastAsia"/>
          <w:sz w:val="28"/>
          <w:szCs w:val="28"/>
        </w:rPr>
        <w:t>制图</w:t>
      </w:r>
      <w:r>
        <w:rPr>
          <w:rFonts w:ascii="Times New Roman" w:hAnsi="Times New Roman" w:eastAsiaTheme="majorEastAsia"/>
          <w:sz w:val="28"/>
          <w:szCs w:val="28"/>
        </w:rPr>
        <w:t>）</w:t>
      </w:r>
    </w:p>
    <w:p>
      <w:pPr>
        <w:rPr>
          <w:rFonts w:eastAsia="黑体"/>
          <w:highlight w:val="yellow"/>
        </w:rPr>
      </w:pPr>
      <w:r>
        <w:rPr>
          <w:rFonts w:eastAsia="黑体"/>
          <w:highlight w:val="yellow"/>
        </w:rPr>
        <w:br w:type="page"/>
      </w:r>
    </w:p>
    <w:p>
      <w:pPr>
        <w:pStyle w:val="32"/>
        <w:ind w:firstLine="480"/>
        <w:jc w:val="center"/>
        <w:rPr>
          <w:rFonts w:eastAsia="黑体"/>
        </w:rPr>
      </w:pPr>
      <w:r>
        <w:rPr>
          <w:rFonts w:eastAsia="黑体"/>
        </w:rPr>
        <w:t>现场状况情况（拍摄日期2022年</w:t>
      </w:r>
      <w:r>
        <w:rPr>
          <w:rFonts w:hint="eastAsia" w:eastAsia="黑体"/>
        </w:rPr>
        <w:t>12</w:t>
      </w:r>
      <w:r>
        <w:rPr>
          <w:rFonts w:eastAsia="黑体"/>
        </w:rPr>
        <w:t>月）</w:t>
      </w:r>
    </w:p>
    <w:tbl>
      <w:tblPr>
        <w:tblStyle w:val="23"/>
        <w:tblW w:w="888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442"/>
        <w:gridCol w:w="444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8885" w:type="dxa"/>
            <w:gridSpan w:val="2"/>
          </w:tcPr>
          <w:p>
            <w:pPr>
              <w:pStyle w:val="37"/>
            </w:pPr>
            <w:r>
              <w:rPr>
                <w:rFonts w:hint="eastAsia"/>
              </w:rPr>
              <w:drawing>
                <wp:inline distT="0" distB="0" distL="114300" distR="114300">
                  <wp:extent cx="4799965" cy="3599815"/>
                  <wp:effectExtent l="0" t="0" r="635" b="635"/>
                  <wp:docPr id="22" name="图片 22" descr="DJI_0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DJI_0928"/>
                          <pic:cNvPicPr>
                            <a:picLocks noChangeAspect="1"/>
                          </pic:cNvPicPr>
                        </pic:nvPicPr>
                        <pic:blipFill>
                          <a:blip r:embed="rId17"/>
                          <a:stretch>
                            <a:fillRect/>
                          </a:stretch>
                        </pic:blipFill>
                        <pic:spPr>
                          <a:xfrm>
                            <a:off x="0" y="0"/>
                            <a:ext cx="4799965" cy="3599815"/>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jc w:val="center"/>
        </w:trPr>
        <w:tc>
          <w:tcPr>
            <w:tcW w:w="8885" w:type="dxa"/>
            <w:gridSpan w:val="2"/>
          </w:tcPr>
          <w:p>
            <w:pPr>
              <w:pStyle w:val="37"/>
            </w:pPr>
            <w:r>
              <w:t>照片1</w:t>
            </w:r>
            <w:r>
              <w:rPr>
                <w:rFonts w:hint="eastAsia"/>
              </w:rPr>
              <w:t>-</w:t>
            </w:r>
            <w:r>
              <w:t>项目区</w:t>
            </w:r>
            <w:r>
              <w:rPr>
                <w:rFonts w:hint="eastAsia"/>
              </w:rPr>
              <w:t>航拍图1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160" w:hRule="atLeast"/>
          <w:jc w:val="center"/>
        </w:trPr>
        <w:tc>
          <w:tcPr>
            <w:tcW w:w="8885" w:type="dxa"/>
            <w:gridSpan w:val="2"/>
          </w:tcPr>
          <w:p>
            <w:pPr>
              <w:pStyle w:val="37"/>
            </w:pPr>
            <w:r>
              <w:rPr>
                <w:rFonts w:hint="eastAsia"/>
              </w:rPr>
              <w:drawing>
                <wp:inline distT="0" distB="0" distL="114300" distR="114300">
                  <wp:extent cx="4799965" cy="3599815"/>
                  <wp:effectExtent l="0" t="0" r="635" b="635"/>
                  <wp:docPr id="34" name="图片 34" descr="DJI_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DJI_0944"/>
                          <pic:cNvPicPr>
                            <a:picLocks noChangeAspect="1"/>
                          </pic:cNvPicPr>
                        </pic:nvPicPr>
                        <pic:blipFill>
                          <a:blip r:embed="rId18"/>
                          <a:stretch>
                            <a:fillRect/>
                          </a:stretch>
                        </pic:blipFill>
                        <pic:spPr>
                          <a:xfrm>
                            <a:off x="0" y="0"/>
                            <a:ext cx="4799965" cy="3599815"/>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4" w:hRule="atLeast"/>
          <w:jc w:val="center"/>
        </w:trPr>
        <w:tc>
          <w:tcPr>
            <w:tcW w:w="8885" w:type="dxa"/>
            <w:gridSpan w:val="2"/>
          </w:tcPr>
          <w:p>
            <w:pPr>
              <w:pStyle w:val="37"/>
            </w:pPr>
            <w:r>
              <w:t>照片2</w:t>
            </w:r>
            <w:r>
              <w:rPr>
                <w:rFonts w:hint="eastAsia"/>
              </w:rPr>
              <w:t>-项目区航拍图2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4" w:hRule="atLeast"/>
          <w:jc w:val="center"/>
        </w:trPr>
        <w:tc>
          <w:tcPr>
            <w:tcW w:w="8885" w:type="dxa"/>
            <w:gridSpan w:val="2"/>
          </w:tcPr>
          <w:p>
            <w:pPr>
              <w:pStyle w:val="37"/>
            </w:pPr>
          </w:p>
          <w:p/>
          <w:p>
            <w:pPr>
              <w:pStyle w:val="29"/>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24" w:hRule="atLeast"/>
          <w:jc w:val="center"/>
        </w:trPr>
        <w:tc>
          <w:tcPr>
            <w:tcW w:w="4442" w:type="dxa"/>
          </w:tcPr>
          <w:p>
            <w:pPr>
              <w:pStyle w:val="37"/>
            </w:pPr>
            <w:r>
              <w:rPr>
                <w:rFonts w:hint="eastAsia"/>
              </w:rPr>
              <w:drawing>
                <wp:inline distT="0" distB="0" distL="114300" distR="114300">
                  <wp:extent cx="2496185" cy="1871980"/>
                  <wp:effectExtent l="0" t="0" r="18415" b="13970"/>
                  <wp:docPr id="36" name="图片 36" descr="IMG_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MG_7378"/>
                          <pic:cNvPicPr>
                            <a:picLocks noChangeAspect="1"/>
                          </pic:cNvPicPr>
                        </pic:nvPicPr>
                        <pic:blipFill>
                          <a:blip r:embed="rId19"/>
                          <a:stretch>
                            <a:fillRect/>
                          </a:stretch>
                        </pic:blipFill>
                        <pic:spPr>
                          <a:xfrm>
                            <a:off x="0" y="0"/>
                            <a:ext cx="2496185" cy="1871980"/>
                          </a:xfrm>
                          <a:prstGeom prst="rect">
                            <a:avLst/>
                          </a:prstGeom>
                        </pic:spPr>
                      </pic:pic>
                    </a:graphicData>
                  </a:graphic>
                </wp:inline>
              </w:drawing>
            </w:r>
          </w:p>
        </w:tc>
        <w:tc>
          <w:tcPr>
            <w:tcW w:w="4443" w:type="dxa"/>
          </w:tcPr>
          <w:p>
            <w:pPr>
              <w:pStyle w:val="37"/>
            </w:pPr>
            <w:r>
              <w:rPr>
                <w:rFonts w:hint="eastAsia"/>
              </w:rPr>
              <w:drawing>
                <wp:inline distT="0" distB="0" distL="114300" distR="114300">
                  <wp:extent cx="2496185" cy="1871980"/>
                  <wp:effectExtent l="0" t="0" r="18415" b="13970"/>
                  <wp:docPr id="37" name="图片 37" descr="IMG_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IMG_7385"/>
                          <pic:cNvPicPr>
                            <a:picLocks noChangeAspect="1"/>
                          </pic:cNvPicPr>
                        </pic:nvPicPr>
                        <pic:blipFill>
                          <a:blip r:embed="rId20"/>
                          <a:stretch>
                            <a:fillRect/>
                          </a:stretch>
                        </pic:blipFill>
                        <pic:spPr>
                          <a:xfrm>
                            <a:off x="0" y="0"/>
                            <a:ext cx="2496185" cy="187198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4" w:hRule="atLeast"/>
          <w:jc w:val="center"/>
        </w:trPr>
        <w:tc>
          <w:tcPr>
            <w:tcW w:w="4442" w:type="dxa"/>
          </w:tcPr>
          <w:p>
            <w:pPr>
              <w:pStyle w:val="37"/>
            </w:pPr>
            <w:r>
              <w:t>照片</w:t>
            </w:r>
            <w:r>
              <w:rPr>
                <w:rFonts w:hint="eastAsia"/>
              </w:rPr>
              <w:t>3-基坑顶排水沟及沉沙池</w:t>
            </w:r>
          </w:p>
        </w:tc>
        <w:tc>
          <w:tcPr>
            <w:tcW w:w="4443" w:type="dxa"/>
          </w:tcPr>
          <w:p>
            <w:pPr>
              <w:pStyle w:val="37"/>
            </w:pPr>
            <w:r>
              <w:t>照片</w:t>
            </w:r>
            <w:r>
              <w:rPr>
                <w:rFonts w:hint="eastAsia"/>
              </w:rPr>
              <w:t>4-基坑底排水沟及集水井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46" w:hRule="atLeast"/>
          <w:jc w:val="center"/>
        </w:trPr>
        <w:tc>
          <w:tcPr>
            <w:tcW w:w="4442" w:type="dxa"/>
          </w:tcPr>
          <w:p>
            <w:pPr>
              <w:pStyle w:val="37"/>
            </w:pPr>
            <w:r>
              <w:rPr>
                <w:rFonts w:hint="eastAsia"/>
              </w:rPr>
              <w:drawing>
                <wp:inline distT="0" distB="0" distL="114300" distR="114300">
                  <wp:extent cx="2496185" cy="1871980"/>
                  <wp:effectExtent l="0" t="0" r="18415" b="13970"/>
                  <wp:docPr id="41" name="图片 41" descr="IMG_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IMG_7371"/>
                          <pic:cNvPicPr>
                            <a:picLocks noChangeAspect="1"/>
                          </pic:cNvPicPr>
                        </pic:nvPicPr>
                        <pic:blipFill>
                          <a:blip r:embed="rId21"/>
                          <a:stretch>
                            <a:fillRect/>
                          </a:stretch>
                        </pic:blipFill>
                        <pic:spPr>
                          <a:xfrm>
                            <a:off x="0" y="0"/>
                            <a:ext cx="2496185" cy="1871980"/>
                          </a:xfrm>
                          <a:prstGeom prst="rect">
                            <a:avLst/>
                          </a:prstGeom>
                        </pic:spPr>
                      </pic:pic>
                    </a:graphicData>
                  </a:graphic>
                </wp:inline>
              </w:drawing>
            </w:r>
          </w:p>
        </w:tc>
        <w:tc>
          <w:tcPr>
            <w:tcW w:w="4443" w:type="dxa"/>
          </w:tcPr>
          <w:p>
            <w:pPr>
              <w:pStyle w:val="37"/>
            </w:pPr>
            <w:r>
              <w:rPr>
                <w:rFonts w:hint="eastAsia"/>
              </w:rPr>
              <w:drawing>
                <wp:inline distT="0" distB="0" distL="114300" distR="114300">
                  <wp:extent cx="2496185" cy="1871980"/>
                  <wp:effectExtent l="0" t="0" r="18415" b="13970"/>
                  <wp:docPr id="43" name="图片 43" descr="IMG_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IMG_7380"/>
                          <pic:cNvPicPr>
                            <a:picLocks noChangeAspect="1"/>
                          </pic:cNvPicPr>
                        </pic:nvPicPr>
                        <pic:blipFill>
                          <a:blip r:embed="rId22"/>
                          <a:stretch>
                            <a:fillRect/>
                          </a:stretch>
                        </pic:blipFill>
                        <pic:spPr>
                          <a:xfrm>
                            <a:off x="0" y="0"/>
                            <a:ext cx="2496185" cy="187198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4" w:hRule="atLeast"/>
          <w:jc w:val="center"/>
        </w:trPr>
        <w:tc>
          <w:tcPr>
            <w:tcW w:w="4442" w:type="dxa"/>
          </w:tcPr>
          <w:p>
            <w:pPr>
              <w:pStyle w:val="37"/>
            </w:pPr>
            <w:r>
              <w:t>照片</w:t>
            </w:r>
            <w:r>
              <w:rPr>
                <w:rFonts w:hint="eastAsia"/>
              </w:rPr>
              <w:t>5-施工生产生活区</w:t>
            </w:r>
          </w:p>
        </w:tc>
        <w:tc>
          <w:tcPr>
            <w:tcW w:w="4443" w:type="dxa"/>
          </w:tcPr>
          <w:p>
            <w:pPr>
              <w:pStyle w:val="37"/>
            </w:pPr>
            <w:r>
              <w:t>照片</w:t>
            </w:r>
            <w:r>
              <w:rPr>
                <w:rFonts w:hint="eastAsia"/>
              </w:rPr>
              <w:t>6-排水沟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47" w:hRule="atLeast"/>
          <w:jc w:val="center"/>
        </w:trPr>
        <w:tc>
          <w:tcPr>
            <w:tcW w:w="4442" w:type="dxa"/>
          </w:tcPr>
          <w:p>
            <w:pPr>
              <w:pStyle w:val="37"/>
            </w:pPr>
            <w:r>
              <w:rPr>
                <w:rFonts w:hint="eastAsia"/>
              </w:rPr>
              <w:drawing>
                <wp:inline distT="0" distB="0" distL="114300" distR="114300">
                  <wp:extent cx="2662555" cy="1997075"/>
                  <wp:effectExtent l="0" t="0" r="4445" b="3175"/>
                  <wp:docPr id="9" name="图片 9" descr="IMG_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7382"/>
                          <pic:cNvPicPr>
                            <a:picLocks noChangeAspect="1"/>
                          </pic:cNvPicPr>
                        </pic:nvPicPr>
                        <pic:blipFill>
                          <a:blip r:embed="rId23"/>
                          <a:stretch>
                            <a:fillRect/>
                          </a:stretch>
                        </pic:blipFill>
                        <pic:spPr>
                          <a:xfrm>
                            <a:off x="0" y="0"/>
                            <a:ext cx="2662555" cy="1997075"/>
                          </a:xfrm>
                          <a:prstGeom prst="rect">
                            <a:avLst/>
                          </a:prstGeom>
                        </pic:spPr>
                      </pic:pic>
                    </a:graphicData>
                  </a:graphic>
                </wp:inline>
              </w:drawing>
            </w:r>
          </w:p>
        </w:tc>
        <w:tc>
          <w:tcPr>
            <w:tcW w:w="4443" w:type="dxa"/>
          </w:tcPr>
          <w:p>
            <w:pPr>
              <w:pStyle w:val="37"/>
            </w:pPr>
            <w:r>
              <w:rPr>
                <w:rFonts w:hint="eastAsia"/>
              </w:rPr>
              <w:drawing>
                <wp:inline distT="0" distB="0" distL="114300" distR="114300">
                  <wp:extent cx="2662555" cy="1997075"/>
                  <wp:effectExtent l="0" t="0" r="4445" b="3175"/>
                  <wp:docPr id="10" name="图片 10" descr="IMG_7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7372"/>
                          <pic:cNvPicPr>
                            <a:picLocks noChangeAspect="1"/>
                          </pic:cNvPicPr>
                        </pic:nvPicPr>
                        <pic:blipFill>
                          <a:blip r:embed="rId24"/>
                          <a:stretch>
                            <a:fillRect/>
                          </a:stretch>
                        </pic:blipFill>
                        <pic:spPr>
                          <a:xfrm>
                            <a:off x="0" y="0"/>
                            <a:ext cx="2662555" cy="1997075"/>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4" w:hRule="atLeast"/>
          <w:jc w:val="center"/>
        </w:trPr>
        <w:tc>
          <w:tcPr>
            <w:tcW w:w="4442" w:type="dxa"/>
          </w:tcPr>
          <w:p>
            <w:pPr>
              <w:pStyle w:val="37"/>
            </w:pPr>
            <w:r>
              <w:t>照片</w:t>
            </w:r>
            <w:r>
              <w:rPr>
                <w:rFonts w:hint="eastAsia"/>
              </w:rPr>
              <w:t>7-基坑边硬化路面</w:t>
            </w:r>
          </w:p>
        </w:tc>
        <w:tc>
          <w:tcPr>
            <w:tcW w:w="4443" w:type="dxa"/>
          </w:tcPr>
          <w:p>
            <w:pPr>
              <w:pStyle w:val="37"/>
            </w:pPr>
            <w:r>
              <w:t>照片</w:t>
            </w:r>
            <w:r>
              <w:rPr>
                <w:rFonts w:hint="eastAsia"/>
              </w:rPr>
              <w:t>8-项目施工现状</w:t>
            </w:r>
          </w:p>
        </w:tc>
      </w:tr>
    </w:tbl>
    <w:p>
      <w:pPr>
        <w:rPr>
          <w:rFonts w:ascii="Times New Roman" w:hAnsi="Times New Roman"/>
        </w:rPr>
        <w:sectPr>
          <w:footerReference r:id="rId5" w:type="default"/>
          <w:footerReference r:id="rId6" w:type="even"/>
          <w:type w:val="continuous"/>
          <w:pgSz w:w="11906" w:h="16838"/>
          <w:pgMar w:top="1440" w:right="1440" w:bottom="1440" w:left="1797" w:header="851" w:footer="992" w:gutter="0"/>
          <w:pgNumType w:fmt="upperRoman" w:start="1"/>
          <w:cols w:space="425" w:num="1"/>
          <w:docGrid w:type="lines" w:linePitch="312" w:charSpace="0"/>
        </w:sectPr>
      </w:pPr>
      <w:r>
        <w:rPr>
          <w:rFonts w:ascii="Times New Roman" w:hAnsi="Times New Roman"/>
        </w:rPr>
        <w:br w:type="page"/>
      </w:r>
    </w:p>
    <w:p>
      <w:pPr>
        <w:pStyle w:val="49"/>
        <w:keepNext w:val="0"/>
        <w:keepLines w:val="0"/>
        <w:pageBreakBefore w:val="0"/>
        <w:widowControl w:val="0"/>
        <w:kinsoku/>
        <w:wordWrap/>
        <w:overflowPunct/>
        <w:topLinePunct w:val="0"/>
        <w:autoSpaceDE/>
        <w:autoSpaceDN/>
        <w:bidi w:val="0"/>
        <w:adjustRightInd/>
        <w:snapToGrid/>
        <w:ind w:left="420"/>
        <w:jc w:val="center"/>
        <w:textAlignment w:val="auto"/>
        <w:outlineLvl w:val="0"/>
        <w:rPr>
          <w:rFonts w:hint="eastAsia" w:ascii="宋体" w:hAnsi="宋体" w:eastAsia="宋体" w:cs="宋体"/>
          <w:szCs w:val="28"/>
        </w:rPr>
      </w:pPr>
      <w:bookmarkStart w:id="0" w:name="_Toc72479779"/>
      <w:bookmarkStart w:id="1" w:name="_Toc45632262"/>
      <w:r>
        <w:rPr>
          <w:rFonts w:hint="eastAsia" w:ascii="宋体" w:hAnsi="宋体" w:eastAsia="宋体" w:cs="宋体"/>
          <w:szCs w:val="28"/>
        </w:rPr>
        <w:t>目录</w:t>
      </w:r>
    </w:p>
    <w:p>
      <w:pPr>
        <w:pStyle w:val="16"/>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TOC \o "1-2" \h \u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_Toc14693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rPr>
        <w:t>1 综合说明</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_Toc14693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1</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7"/>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_Toc10257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rPr>
        <w:t>1.1 项目简况</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_Toc10257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1</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7"/>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_Toc31383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rPr>
        <w:t>1.2 编制依据</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_Toc31383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4</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7"/>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_Toc20368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rPr>
        <w:t>1.3 设计水平年</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_Toc20368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7</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7"/>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_Toc12916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rPr>
        <w:t>1.4 水土流失防治责任范围</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_Toc12916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8</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7"/>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_Toc19980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rPr>
        <w:t>1.5 水土流失防治目标</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_Toc19980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8</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7"/>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_Toc12648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rPr>
        <w:t>1.6 项目水土保持评价结论</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_Toc12648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10</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7"/>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_Toc7194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rPr>
        <w:t>1.7 水土流失调查与预测结果</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_Toc7194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11</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7"/>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_Toc14376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rPr>
        <w:t>1.8 水土保持措施布设结果</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_Toc14376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12</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7"/>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_Toc16448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rPr>
        <w:t>1.9 水土保持监测方案</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_Toc16448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14</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7"/>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_Toc288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rPr>
        <w:t>1.10 水土保持投资及效益分析成果</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_Toc288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15</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7"/>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_Toc10551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rPr>
        <w:t>1.11 结论</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_Toc10551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15</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6"/>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_Toc20026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rPr>
        <w:t>2 项目概况</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_Toc20026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18</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7"/>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_Toc12046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rPr>
        <w:t>2.1 项目组成及工程布置</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_Toc12046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18</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7"/>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_Toc26088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rPr>
        <w:t>2.2 施工组织</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_Toc26088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26</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7"/>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_Toc6787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rPr>
        <w:t>2.3 工程占地</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_Toc6787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29</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7"/>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_Toc422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rPr>
        <w:t>2.4 土石方平衡</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_Toc422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30</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7"/>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_Toc19474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rPr>
        <w:t>2.5 拆迁（移民）安置与专项设施改（迁）建</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_Toc19474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32</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7"/>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_Toc324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rPr>
        <w:t>2.6 施工进度</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_Toc324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32</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7"/>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_Toc10371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rPr>
        <w:t>2.7 自然概况</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_Toc10371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33</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6"/>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_Toc4530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rPr>
        <w:t>3 项目水土保持评价</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_Toc4530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39</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7"/>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_Toc24333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rPr>
        <w:t>3.1 主体工程选址（线）水土保持评价</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_Toc24333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39</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7"/>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_Toc11063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rPr>
        <w:t>3.2 建设方案与布局水土保持评价</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_Toc11063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40</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7"/>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_Toc32055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rPr>
        <w:t>3.3 主体工程设计中水土保持措施界定</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_Toc32055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48</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6"/>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_Toc10796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rPr>
        <w:t>4 水土流失分析与预测</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_Toc10796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52</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7"/>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_Toc10018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rPr>
        <w:t>4.1水土流失现状</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_Toc10018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52</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7"/>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_Toc7854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rPr>
        <w:t>4.2 水土流失影响因素分析</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_Toc7854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55</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7"/>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_Toc16110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rPr>
        <w:t>4.3 土壤流失量预测</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_Toc16110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56</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7"/>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_Toc4851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rPr>
        <w:t>4.4 水土流失危害分析</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_Toc4851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61</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7"/>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_Toc23622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rPr>
        <w:t>4.5 指导性意见</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_Toc23622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62</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6"/>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_Toc17692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rPr>
        <w:t>5 水土保持措施</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_Toc17692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64</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7"/>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_Toc15710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rPr>
        <w:t>5.1 防治区划分</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_Toc15710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64</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7"/>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_Toc30905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rPr>
        <w:t>5.2 措施总体布局</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_Toc30905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65</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7"/>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_Toc25842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rPr>
        <w:t>5.3 分区措施布设</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_Toc25842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68</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7"/>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_Toc25953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rPr>
        <w:t>5.4 施工要求</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_Toc25953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75</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6"/>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_Toc29940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rPr>
        <w:t>6 水土保持监测</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_Toc29940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78</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7"/>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_Toc13062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rPr>
        <w:t>6.1 范围和时段</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_Toc13062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78</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7"/>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_Toc5146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rPr>
        <w:t>6.2 内容和方法</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_Toc5146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79</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7"/>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_Toc14832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rPr>
        <w:t>6.3 点位布设</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_Toc14832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82</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7"/>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_Toc23657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rPr>
        <w:t>6.4 实施条件和成果</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_Toc23657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83</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6"/>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_Toc11136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rPr>
        <w:t>7 水土保持投资估算及效益分析</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_Toc11136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87</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7"/>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_Toc867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rPr>
        <w:t>7.1 投资估算</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_Toc867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87</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7"/>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_Toc12849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rPr>
        <w:t>7.2 效益分析</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_Toc12849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101</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6"/>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_Toc12438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rPr>
        <w:t>8 水土保持管理</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_Toc12438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104</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7"/>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_Toc19051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rPr>
        <w:t>8.1组织管理</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_Toc19051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104</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7"/>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_Toc23953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rPr>
        <w:t>8.2 后续设计</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_Toc23953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105</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7"/>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_Toc25380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rPr>
        <w:t>8.3 水土保持监测</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_Toc25380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105</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7"/>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_Toc12937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rPr>
        <w:t>8.4 水土保持监理</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_Toc12937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106</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7"/>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_Toc3180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rPr>
        <w:t>8.5 水土保持施工</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_Toc3180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106</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7"/>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_Toc11582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rPr>
        <w:t>8.6 水土保持设施验收</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_Toc11582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107</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6"/>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_Toc27464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bCs w:val="0"/>
          <w:sz w:val="28"/>
          <w:szCs w:val="28"/>
        </w:rPr>
        <w:t>附表</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_Toc27464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110</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7"/>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_Toc3032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rPr>
        <w:t>附表</w:t>
      </w:r>
      <w:r>
        <w:rPr>
          <w:rFonts w:hint="default" w:ascii="Times New Roman" w:hAnsi="Times New Roman" w:eastAsia="仿宋_GB2312" w:cs="Times New Roman"/>
          <w:sz w:val="28"/>
          <w:szCs w:val="28"/>
          <w:lang w:val="en-US" w:eastAsia="zh-CN"/>
        </w:rPr>
        <w:t>1</w:t>
      </w:r>
      <w:r>
        <w:rPr>
          <w:rFonts w:hint="default" w:ascii="Times New Roman" w:hAnsi="Times New Roman" w:eastAsia="仿宋_GB2312" w:cs="Times New Roman"/>
          <w:sz w:val="28"/>
          <w:szCs w:val="28"/>
        </w:rPr>
        <w:t xml:space="preserve"> 工程单价表</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_Toc3032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111</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7"/>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_Toc9618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rPr>
        <w:t>附表2 防治范围坐标表</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_Toc9618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119</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6"/>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_Toc978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bCs w:val="0"/>
          <w:sz w:val="28"/>
          <w:szCs w:val="28"/>
        </w:rPr>
        <w:t>附件</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_Toc978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120</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7"/>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_Toc19899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rPr>
        <w:t>附件1 水土保持方案编制委托书</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_Toc19899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121</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7"/>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_Toc19765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rPr>
        <w:t>附件2 企业投资备案证</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_Toc19765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122</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7"/>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_Toc21910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rPr>
        <w:t>附件3不动产权证</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_Toc21910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123</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7"/>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_Toc3247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rPr>
        <w:t>附件4 建设用地规划许可证</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_Toc3247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124</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7"/>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_Toc2210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rPr>
        <w:t>附件5 建设工程规划许可证</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_Toc2210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125</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7"/>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_Toc15171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rPr>
        <w:t>附件6 施工图设计文件审查合格书</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_Toc15171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126</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7"/>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_Toc20834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rPr>
        <w:t>附件7 建筑工程施工许可证</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_Toc20834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127</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7"/>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_Toc24748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kern w:val="2"/>
          <w:sz w:val="28"/>
          <w:szCs w:val="28"/>
          <w:highlight w:val="none"/>
          <w:lang w:val="en-US" w:eastAsia="zh-CN" w:bidi="ar-SA"/>
        </w:rPr>
        <w:t>附件8 排放证</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_Toc24748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130</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7"/>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_Toc27339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highlight w:val="none"/>
        </w:rPr>
        <w:t>附件</w:t>
      </w:r>
      <w:r>
        <w:rPr>
          <w:rFonts w:hint="default" w:ascii="Times New Roman" w:hAnsi="Times New Roman" w:eastAsia="仿宋_GB2312" w:cs="Times New Roman"/>
          <w:sz w:val="28"/>
          <w:szCs w:val="28"/>
          <w:highlight w:val="none"/>
          <w:lang w:val="en-US" w:eastAsia="zh-CN"/>
        </w:rPr>
        <w:t>9</w:t>
      </w:r>
      <w:r>
        <w:rPr>
          <w:rFonts w:hint="default" w:ascii="Times New Roman" w:hAnsi="Times New Roman" w:eastAsia="仿宋_GB2312" w:cs="Times New Roman"/>
          <w:sz w:val="28"/>
          <w:szCs w:val="28"/>
          <w:highlight w:val="none"/>
        </w:rPr>
        <w:t xml:space="preserve"> </w:t>
      </w:r>
      <w:r>
        <w:rPr>
          <w:rFonts w:hint="default" w:ascii="Times New Roman" w:hAnsi="Times New Roman" w:eastAsia="仿宋_GB2312" w:cs="Times New Roman"/>
          <w:sz w:val="28"/>
          <w:szCs w:val="28"/>
          <w:highlight w:val="none"/>
          <w:lang w:val="en-US" w:eastAsia="zh-CN"/>
        </w:rPr>
        <w:t>现场及会议照片</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_Toc27339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131</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7"/>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_Toc23977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highlight w:val="none"/>
        </w:rPr>
        <w:t>附件</w:t>
      </w:r>
      <w:r>
        <w:rPr>
          <w:rFonts w:hint="default" w:ascii="Times New Roman" w:hAnsi="Times New Roman" w:eastAsia="仿宋_GB2312" w:cs="Times New Roman"/>
          <w:sz w:val="28"/>
          <w:szCs w:val="28"/>
          <w:highlight w:val="none"/>
          <w:lang w:val="en-US" w:eastAsia="zh-CN"/>
        </w:rPr>
        <w:t>10</w:t>
      </w:r>
      <w:r>
        <w:rPr>
          <w:rFonts w:hint="default" w:ascii="Times New Roman" w:hAnsi="Times New Roman" w:eastAsia="仿宋_GB2312" w:cs="Times New Roman"/>
          <w:sz w:val="28"/>
          <w:szCs w:val="28"/>
          <w:highlight w:val="none"/>
        </w:rPr>
        <w:t xml:space="preserve"> </w:t>
      </w:r>
      <w:r>
        <w:rPr>
          <w:rFonts w:hint="default" w:ascii="Times New Roman" w:hAnsi="Times New Roman" w:eastAsia="仿宋_GB2312" w:cs="Times New Roman"/>
          <w:sz w:val="28"/>
          <w:szCs w:val="28"/>
          <w:highlight w:val="none"/>
          <w:lang w:val="en-US" w:eastAsia="zh-CN"/>
        </w:rPr>
        <w:t>会议签到表</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_Toc23977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132</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7"/>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_Toc26065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highlight w:val="none"/>
        </w:rPr>
        <w:t>附件</w:t>
      </w:r>
      <w:r>
        <w:rPr>
          <w:rFonts w:hint="default" w:ascii="Times New Roman" w:hAnsi="Times New Roman" w:eastAsia="仿宋_GB2312" w:cs="Times New Roman"/>
          <w:sz w:val="28"/>
          <w:szCs w:val="28"/>
          <w:highlight w:val="none"/>
          <w:lang w:val="en-US" w:eastAsia="zh-CN"/>
        </w:rPr>
        <w:t>11</w:t>
      </w:r>
      <w:r>
        <w:rPr>
          <w:rFonts w:hint="default" w:ascii="Times New Roman" w:hAnsi="Times New Roman" w:eastAsia="仿宋_GB2312" w:cs="Times New Roman"/>
          <w:sz w:val="28"/>
          <w:szCs w:val="28"/>
          <w:highlight w:val="none"/>
        </w:rPr>
        <w:t xml:space="preserve"> </w:t>
      </w:r>
      <w:r>
        <w:rPr>
          <w:rFonts w:hint="default" w:ascii="Times New Roman" w:hAnsi="Times New Roman" w:eastAsia="仿宋_GB2312" w:cs="Times New Roman"/>
          <w:sz w:val="28"/>
          <w:szCs w:val="28"/>
          <w:highlight w:val="none"/>
          <w:lang w:val="en-US" w:eastAsia="zh-CN"/>
        </w:rPr>
        <w:t>专家签名及专家评审意见</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_Toc26065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133</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7"/>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_Toc11717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highlight w:val="none"/>
        </w:rPr>
        <w:t>附件</w:t>
      </w:r>
      <w:r>
        <w:rPr>
          <w:rFonts w:hint="default" w:ascii="Times New Roman" w:hAnsi="Times New Roman" w:eastAsia="仿宋_GB2312" w:cs="Times New Roman"/>
          <w:sz w:val="28"/>
          <w:szCs w:val="28"/>
          <w:highlight w:val="none"/>
          <w:lang w:val="en-US" w:eastAsia="zh-CN"/>
        </w:rPr>
        <w:t>12</w:t>
      </w:r>
      <w:r>
        <w:rPr>
          <w:rFonts w:hint="default" w:ascii="Times New Roman" w:hAnsi="Times New Roman" w:eastAsia="仿宋_GB2312" w:cs="Times New Roman"/>
          <w:sz w:val="28"/>
          <w:szCs w:val="28"/>
          <w:highlight w:val="none"/>
        </w:rPr>
        <w:t xml:space="preserve"> </w:t>
      </w:r>
      <w:r>
        <w:rPr>
          <w:rFonts w:hint="default" w:ascii="Times New Roman" w:hAnsi="Times New Roman" w:eastAsia="仿宋_GB2312" w:cs="Times New Roman"/>
          <w:sz w:val="28"/>
          <w:szCs w:val="28"/>
          <w:highlight w:val="none"/>
          <w:lang w:val="en-US" w:eastAsia="zh-CN"/>
        </w:rPr>
        <w:t>修改对照表</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_Toc11717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134</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7"/>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_Toc27793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highlight w:val="none"/>
        </w:rPr>
        <w:t>附件</w:t>
      </w:r>
      <w:r>
        <w:rPr>
          <w:rFonts w:hint="default" w:ascii="Times New Roman" w:hAnsi="Times New Roman" w:eastAsia="仿宋_GB2312" w:cs="Times New Roman"/>
          <w:sz w:val="28"/>
          <w:szCs w:val="28"/>
          <w:highlight w:val="none"/>
          <w:lang w:val="en-US" w:eastAsia="zh-CN"/>
        </w:rPr>
        <w:t>13</w:t>
      </w:r>
      <w:r>
        <w:rPr>
          <w:rFonts w:hint="default" w:ascii="Times New Roman" w:hAnsi="Times New Roman" w:eastAsia="仿宋_GB2312" w:cs="Times New Roman"/>
          <w:sz w:val="28"/>
          <w:szCs w:val="28"/>
          <w:highlight w:val="none"/>
        </w:rPr>
        <w:t xml:space="preserve"> </w:t>
      </w:r>
      <w:r>
        <w:rPr>
          <w:rFonts w:hint="default" w:ascii="Times New Roman" w:hAnsi="Times New Roman" w:eastAsia="仿宋_GB2312" w:cs="Times New Roman"/>
          <w:sz w:val="28"/>
          <w:szCs w:val="28"/>
          <w:highlight w:val="none"/>
          <w:lang w:val="en-US" w:eastAsia="zh-CN"/>
        </w:rPr>
        <w:t>方案编制承诺书</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_Toc27793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138</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7"/>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_Toc1124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highlight w:val="none"/>
        </w:rPr>
        <w:t>附件</w:t>
      </w:r>
      <w:r>
        <w:rPr>
          <w:rFonts w:hint="default" w:ascii="Times New Roman" w:hAnsi="Times New Roman" w:eastAsia="仿宋_GB2312" w:cs="Times New Roman"/>
          <w:sz w:val="28"/>
          <w:szCs w:val="28"/>
          <w:highlight w:val="none"/>
          <w:lang w:val="en-US" w:eastAsia="zh-CN"/>
        </w:rPr>
        <w:t>14</w:t>
      </w:r>
      <w:r>
        <w:rPr>
          <w:rFonts w:hint="default" w:ascii="Times New Roman" w:hAnsi="Times New Roman" w:eastAsia="仿宋_GB2312" w:cs="Times New Roman"/>
          <w:sz w:val="28"/>
          <w:szCs w:val="28"/>
          <w:highlight w:val="none"/>
        </w:rPr>
        <w:t xml:space="preserve"> </w:t>
      </w:r>
      <w:r>
        <w:rPr>
          <w:rFonts w:hint="default" w:ascii="Times New Roman" w:hAnsi="Times New Roman" w:eastAsia="仿宋_GB2312" w:cs="Times New Roman"/>
          <w:sz w:val="28"/>
          <w:szCs w:val="28"/>
          <w:highlight w:val="none"/>
          <w:lang w:val="en-US" w:eastAsia="zh-CN"/>
        </w:rPr>
        <w:t>技术审查承诺书</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_Toc1124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139</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7"/>
        <w:tabs>
          <w:tab w:val="right" w:leader="dot" w:pos="8669"/>
        </w:tabs>
        <w:rPr>
          <w:rFonts w:hint="default" w:ascii="Times New Roman" w:hAnsi="Times New Roman" w:eastAsia="仿宋_GB2312" w:cs="Times New Roman"/>
          <w:sz w:val="28"/>
          <w:szCs w:val="28"/>
        </w:rPr>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_Toc14262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sz w:val="28"/>
          <w:szCs w:val="28"/>
          <w:highlight w:val="none"/>
        </w:rPr>
        <w:t>附件</w:t>
      </w:r>
      <w:r>
        <w:rPr>
          <w:rFonts w:hint="default" w:ascii="Times New Roman" w:hAnsi="Times New Roman" w:eastAsia="仿宋_GB2312" w:cs="Times New Roman"/>
          <w:sz w:val="28"/>
          <w:szCs w:val="28"/>
          <w:highlight w:val="none"/>
          <w:lang w:val="en-US" w:eastAsia="zh-CN"/>
        </w:rPr>
        <w:t>15</w:t>
      </w:r>
      <w:r>
        <w:rPr>
          <w:rFonts w:hint="default" w:ascii="Times New Roman" w:hAnsi="Times New Roman" w:eastAsia="仿宋_GB2312" w:cs="Times New Roman"/>
          <w:sz w:val="28"/>
          <w:szCs w:val="28"/>
          <w:highlight w:val="none"/>
        </w:rPr>
        <w:t xml:space="preserve"> </w:t>
      </w:r>
      <w:r>
        <w:rPr>
          <w:rFonts w:hint="default" w:ascii="Times New Roman" w:hAnsi="Times New Roman" w:eastAsia="仿宋_GB2312" w:cs="Times New Roman"/>
          <w:sz w:val="28"/>
          <w:szCs w:val="28"/>
          <w:highlight w:val="none"/>
          <w:lang w:val="en-US" w:eastAsia="zh-CN"/>
        </w:rPr>
        <w:t>技术审查意见</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_Toc14262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140</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6"/>
        <w:tabs>
          <w:tab w:val="right" w:leader="dot" w:pos="8669"/>
        </w:tabs>
      </w:pPr>
      <w:r>
        <w:rPr>
          <w:rFonts w:hint="default" w:ascii="Times New Roman" w:hAnsi="Times New Roman" w:eastAsia="仿宋_GB2312" w:cs="Times New Roman"/>
          <w:sz w:val="28"/>
          <w:szCs w:val="28"/>
          <w:highlight w:val="none"/>
        </w:rPr>
        <w:fldChar w:fldCharType="begin"/>
      </w:r>
      <w:r>
        <w:rPr>
          <w:rFonts w:hint="default" w:ascii="Times New Roman" w:hAnsi="Times New Roman" w:eastAsia="仿宋_GB2312" w:cs="Times New Roman"/>
          <w:sz w:val="28"/>
          <w:szCs w:val="28"/>
          <w:highlight w:val="none"/>
        </w:rPr>
        <w:instrText xml:space="preserve"> HYPERLINK \l _Toc1809 </w:instrText>
      </w:r>
      <w:r>
        <w:rPr>
          <w:rFonts w:hint="default" w:ascii="Times New Roman" w:hAnsi="Times New Roman" w:eastAsia="仿宋_GB2312" w:cs="Times New Roman"/>
          <w:sz w:val="28"/>
          <w:szCs w:val="28"/>
          <w:highlight w:val="none"/>
        </w:rPr>
        <w:fldChar w:fldCharType="separate"/>
      </w:r>
      <w:r>
        <w:rPr>
          <w:rFonts w:hint="default" w:ascii="Times New Roman" w:hAnsi="Times New Roman" w:eastAsia="仿宋_GB2312" w:cs="Times New Roman"/>
          <w:bCs w:val="0"/>
          <w:sz w:val="28"/>
          <w:szCs w:val="28"/>
        </w:rPr>
        <w:t>附图</w:t>
      </w:r>
      <w:r>
        <w:rPr>
          <w:rFonts w:hint="default" w:ascii="Times New Roman" w:hAnsi="Times New Roman" w:eastAsia="仿宋_GB2312" w:cs="Times New Roman"/>
          <w:sz w:val="28"/>
          <w:szCs w:val="28"/>
        </w:rPr>
        <w:tab/>
      </w:r>
      <w:r>
        <w:rPr>
          <w:rFonts w:hint="default" w:ascii="Times New Roman" w:hAnsi="Times New Roman" w:eastAsia="仿宋_GB2312" w:cs="Times New Roman"/>
          <w:sz w:val="28"/>
          <w:szCs w:val="28"/>
        </w:rPr>
        <w:fldChar w:fldCharType="begin"/>
      </w:r>
      <w:r>
        <w:rPr>
          <w:rFonts w:hint="default" w:ascii="Times New Roman" w:hAnsi="Times New Roman" w:eastAsia="仿宋_GB2312" w:cs="Times New Roman"/>
          <w:sz w:val="28"/>
          <w:szCs w:val="28"/>
        </w:rPr>
        <w:instrText xml:space="preserve"> PAGEREF _Toc1809 \h </w:instrText>
      </w:r>
      <w:r>
        <w:rPr>
          <w:rFonts w:hint="default" w:ascii="Times New Roman" w:hAnsi="Times New Roman" w:eastAsia="仿宋_GB2312" w:cs="Times New Roman"/>
          <w:sz w:val="28"/>
          <w:szCs w:val="28"/>
        </w:rPr>
        <w:fldChar w:fldCharType="separate"/>
      </w:r>
      <w:r>
        <w:rPr>
          <w:rFonts w:hint="default" w:ascii="Times New Roman" w:hAnsi="Times New Roman" w:eastAsia="仿宋_GB2312" w:cs="Times New Roman"/>
          <w:sz w:val="28"/>
          <w:szCs w:val="28"/>
        </w:rPr>
        <w:t>145</w:t>
      </w:r>
      <w:r>
        <w:rPr>
          <w:rFonts w:hint="default" w:ascii="Times New Roman" w:hAnsi="Times New Roman" w:eastAsia="仿宋_GB2312" w:cs="Times New Roman"/>
          <w:sz w:val="28"/>
          <w:szCs w:val="28"/>
        </w:rPr>
        <w:fldChar w:fldCharType="end"/>
      </w:r>
      <w:r>
        <w:rPr>
          <w:rFonts w:hint="default" w:ascii="Times New Roman" w:hAnsi="Times New Roman" w:eastAsia="仿宋_GB2312" w:cs="Times New Roman"/>
          <w:sz w:val="28"/>
          <w:szCs w:val="28"/>
          <w:highlight w:val="none"/>
        </w:rPr>
        <w:fldChar w:fldCharType="end"/>
      </w:r>
    </w:p>
    <w:p>
      <w:pPr>
        <w:pStyle w:val="16"/>
        <w:tabs>
          <w:tab w:val="right" w:leader="dot" w:pos="8669"/>
        </w:tabs>
        <w:rPr>
          <w:rFonts w:hint="default" w:ascii="Times New Roman" w:hAnsi="Times New Roman" w:eastAsia="仿宋_GB2312" w:cs="Times New Roman"/>
          <w:szCs w:val="28"/>
          <w:highlight w:val="none"/>
        </w:rPr>
      </w:pPr>
      <w:r>
        <w:rPr>
          <w:rFonts w:hint="default" w:ascii="Times New Roman" w:hAnsi="Times New Roman" w:eastAsia="仿宋_GB2312" w:cs="Times New Roman"/>
          <w:szCs w:val="28"/>
          <w:highlight w:val="none"/>
        </w:rPr>
        <w:fldChar w:fldCharType="end"/>
      </w:r>
    </w:p>
    <w:p>
      <w:pPr>
        <w:rPr>
          <w:rFonts w:hint="default"/>
        </w:rPr>
      </w:pPr>
      <w:r>
        <w:rPr>
          <w:rFonts w:hint="default"/>
        </w:rPr>
        <w:br w:type="page"/>
      </w:r>
    </w:p>
    <w:p>
      <w:pPr>
        <w:pStyle w:val="2"/>
        <w:rPr>
          <w:rFonts w:hint="default"/>
        </w:rPr>
        <w:sectPr>
          <w:headerReference r:id="rId7" w:type="default"/>
          <w:headerReference r:id="rId8" w:type="even"/>
          <w:type w:val="continuous"/>
          <w:pgSz w:w="11906" w:h="16838"/>
          <w:pgMar w:top="1440" w:right="1440" w:bottom="1440" w:left="1797" w:header="851" w:footer="992" w:gutter="0"/>
          <w:pgNumType w:fmt="upperRoman" w:start="1"/>
          <w:cols w:space="425" w:num="1"/>
          <w:docGrid w:type="lines" w:linePitch="312" w:charSpace="0"/>
        </w:sectPr>
      </w:pPr>
    </w:p>
    <w:p>
      <w:pPr>
        <w:pStyle w:val="4"/>
        <w:spacing w:before="312" w:after="312"/>
      </w:pPr>
      <w:bookmarkStart w:id="2" w:name="_Toc14693"/>
      <w:r>
        <w:t>1 综合说明</w:t>
      </w:r>
      <w:bookmarkEnd w:id="0"/>
      <w:bookmarkEnd w:id="1"/>
      <w:bookmarkEnd w:id="2"/>
    </w:p>
    <w:p>
      <w:pPr>
        <w:pStyle w:val="5"/>
      </w:pPr>
      <w:bookmarkStart w:id="3" w:name="_Toc10257"/>
      <w:bookmarkStart w:id="4" w:name="_Toc45632263"/>
      <w:bookmarkStart w:id="5" w:name="_Toc72479780"/>
      <w:r>
        <w:t>1.1 项目简况</w:t>
      </w:r>
      <w:bookmarkEnd w:id="3"/>
      <w:bookmarkEnd w:id="4"/>
      <w:bookmarkEnd w:id="5"/>
    </w:p>
    <w:p>
      <w:pPr>
        <w:pStyle w:val="6"/>
      </w:pPr>
      <w:r>
        <w:t>1.1.1 项目基本情况</w:t>
      </w:r>
    </w:p>
    <w:p>
      <w:pPr>
        <w:pStyle w:val="7"/>
        <w:rPr>
          <w:rFonts w:cs="Times New Roman"/>
        </w:rPr>
      </w:pPr>
      <w:r>
        <w:rPr>
          <w:rFonts w:cs="Times New Roman"/>
        </w:rPr>
        <w:t>1.1.1.1 项目建设必要性</w:t>
      </w:r>
    </w:p>
    <w:p>
      <w:pPr>
        <w:pStyle w:val="32"/>
        <w:ind w:firstLine="480"/>
      </w:pPr>
      <w:r>
        <w:rPr>
          <w:rFonts w:hint="eastAsia"/>
        </w:rPr>
        <w:t>本项目</w:t>
      </w:r>
      <w:r>
        <w:t>结合当地生态环境和空间布局，人车道路和绿化系统使整个项目区达到私密与共享的和谐统一。工程具有良好的社会效益，能够满足人们日益提高的生活居住需求，改善</w:t>
      </w:r>
      <w:r>
        <w:rPr>
          <w:rFonts w:hint="eastAsia"/>
        </w:rPr>
        <w:t>生活</w:t>
      </w:r>
      <w:r>
        <w:t>环境，提升城市品位及形象，与周围环境形成互补，带动周边商业繁荣发展的迫切需求，因此</w:t>
      </w:r>
      <w:r>
        <w:rPr>
          <w:rFonts w:hint="eastAsia"/>
        </w:rPr>
        <w:t>，</w:t>
      </w:r>
      <w:r>
        <w:t>本项目的建设是必要的。</w:t>
      </w:r>
    </w:p>
    <w:p>
      <w:pPr>
        <w:pStyle w:val="7"/>
        <w:rPr>
          <w:rFonts w:cs="Times New Roman"/>
        </w:rPr>
      </w:pPr>
      <w:r>
        <w:rPr>
          <w:rFonts w:cs="Times New Roman"/>
        </w:rPr>
        <w:t>1.1.1.2 项目基本情况</w:t>
      </w:r>
    </w:p>
    <w:p>
      <w:pPr>
        <w:pStyle w:val="32"/>
        <w:ind w:firstLine="480"/>
      </w:pPr>
      <w:r>
        <w:t>项目地块位于</w:t>
      </w:r>
      <w:r>
        <w:rPr>
          <w:rFonts w:hint="eastAsia"/>
        </w:rPr>
        <w:t>惠州市惠阳区新圩镇红卫片区澳背水库东侧</w:t>
      </w:r>
      <w:r>
        <w:t>，中心地理位置为</w:t>
      </w:r>
      <w:r>
        <w:rPr>
          <w:rFonts w:hint="eastAsia"/>
        </w:rPr>
        <w:t>东经114°14′42.74</w:t>
      </w:r>
      <w:r>
        <w:t>″，</w:t>
      </w:r>
      <w:r>
        <w:rPr>
          <w:rFonts w:hint="eastAsia"/>
        </w:rPr>
        <w:t>北纬22°51′15.74</w:t>
      </w:r>
      <w:r>
        <w:t>″。本项目为新建项目，建设单位为</w:t>
      </w:r>
      <w:r>
        <w:rPr>
          <w:rFonts w:hint="eastAsia"/>
        </w:rPr>
        <w:t>惠州粤浦润泽科技有限公司</w:t>
      </w:r>
      <w:r>
        <w:t>。</w:t>
      </w:r>
    </w:p>
    <w:p>
      <w:pPr>
        <w:pStyle w:val="32"/>
        <w:ind w:firstLine="480"/>
        <w:rPr>
          <w:highlight w:val="yellow"/>
        </w:rPr>
      </w:pPr>
      <w:r>
        <w:t>本项目总用地面积</w:t>
      </w:r>
      <w:r>
        <w:rPr>
          <w:rFonts w:hint="eastAsia"/>
        </w:rPr>
        <w:t>72085</w:t>
      </w:r>
      <w:r>
        <w:t>m²</w:t>
      </w:r>
      <w:r>
        <w:rPr>
          <w:rFonts w:hint="eastAsia"/>
        </w:rPr>
        <w:t>，</w:t>
      </w:r>
      <w:r>
        <w:t>总建筑面积</w:t>
      </w:r>
      <w:r>
        <w:rPr>
          <w:rFonts w:hint="eastAsia"/>
        </w:rPr>
        <w:t>159088.22</w:t>
      </w:r>
      <w:r>
        <w:t>m²，计容建筑面积</w:t>
      </w:r>
      <w:r>
        <w:rPr>
          <w:rFonts w:hint="eastAsia"/>
        </w:rPr>
        <w:t>142162.19</w:t>
      </w:r>
      <w:r>
        <w:t>m²，不计容建筑面积</w:t>
      </w:r>
      <w:r>
        <w:rPr>
          <w:rFonts w:hint="eastAsia"/>
        </w:rPr>
        <w:t>16926.03</w:t>
      </w:r>
      <w:r>
        <w:t>m²，容积率</w:t>
      </w:r>
      <w:r>
        <w:rPr>
          <w:rFonts w:hint="eastAsia"/>
        </w:rPr>
        <w:t>1.972，</w:t>
      </w:r>
      <w:r>
        <w:t>总建筑基底面积</w:t>
      </w:r>
      <w:r>
        <w:rPr>
          <w:rFonts w:hint="eastAsia"/>
        </w:rPr>
        <w:t>24749.69</w:t>
      </w:r>
      <w:r>
        <w:t>m²，建筑密度</w:t>
      </w:r>
      <w:r>
        <w:rPr>
          <w:rFonts w:hint="eastAsia"/>
        </w:rPr>
        <w:t>34.33</w:t>
      </w:r>
      <w:r>
        <w:t>%，</w:t>
      </w:r>
      <w:r>
        <w:rPr>
          <w:rFonts w:hint="eastAsia"/>
        </w:rPr>
        <w:t>绿地面积10812.765</w:t>
      </w:r>
      <w:r>
        <w:t>m²</w:t>
      </w:r>
      <w:r>
        <w:rPr>
          <w:rFonts w:hint="eastAsia"/>
        </w:rPr>
        <w:t>，</w:t>
      </w:r>
      <w:r>
        <w:t>绿地率</w:t>
      </w:r>
      <w:r>
        <w:rPr>
          <w:rFonts w:hint="eastAsia"/>
        </w:rPr>
        <w:t>15%</w:t>
      </w:r>
      <w:r>
        <w:t>。主要建设内容为：</w:t>
      </w:r>
      <w:r>
        <w:rPr>
          <w:rFonts w:hint="eastAsia"/>
        </w:rPr>
        <w:t>4</w:t>
      </w:r>
      <w:r>
        <w:t>栋</w:t>
      </w:r>
      <w:r>
        <w:rPr>
          <w:rFonts w:hint="eastAsia"/>
        </w:rPr>
        <w:t>9</w:t>
      </w:r>
      <w:r>
        <w:t>层</w:t>
      </w:r>
      <w:r>
        <w:rPr>
          <w:rFonts w:hint="eastAsia"/>
        </w:rPr>
        <w:t>厂房</w:t>
      </w:r>
      <w:r>
        <w:t>、</w:t>
      </w:r>
      <w:r>
        <w:rPr>
          <w:rFonts w:hint="eastAsia"/>
        </w:rPr>
        <w:t>21</w:t>
      </w:r>
      <w:r>
        <w:t>栋</w:t>
      </w:r>
      <w:r>
        <w:rPr>
          <w:rFonts w:hint="eastAsia"/>
        </w:rPr>
        <w:t>5</w:t>
      </w:r>
      <w:r>
        <w:t>层</w:t>
      </w:r>
      <w:r>
        <w:rPr>
          <w:rFonts w:hint="eastAsia"/>
        </w:rPr>
        <w:t>厂房</w:t>
      </w:r>
      <w:r>
        <w:t>、</w:t>
      </w:r>
      <w:r>
        <w:rPr>
          <w:rFonts w:hint="eastAsia"/>
        </w:rPr>
        <w:t>1栋1层配电房、1层</w:t>
      </w:r>
      <w:r>
        <w:t>地下</w:t>
      </w:r>
      <w:r>
        <w:rPr>
          <w:rFonts w:hint="eastAsia"/>
        </w:rPr>
        <w:t>停车场</w:t>
      </w:r>
      <w:r>
        <w:t>及其他配套设施。</w:t>
      </w:r>
      <w:r>
        <w:rPr>
          <w:rFonts w:hint="eastAsia"/>
        </w:rPr>
        <w:t>其中一期</w:t>
      </w:r>
      <w:r>
        <w:t>总用地面积</w:t>
      </w:r>
      <w:r>
        <w:rPr>
          <w:rFonts w:hint="eastAsia"/>
        </w:rPr>
        <w:t>38580</w:t>
      </w:r>
      <w:r>
        <w:t>m²</w:t>
      </w:r>
      <w:r>
        <w:rPr>
          <w:rFonts w:hint="eastAsia"/>
        </w:rPr>
        <w:t>，</w:t>
      </w:r>
      <w:r>
        <w:t>总建筑面积</w:t>
      </w:r>
      <w:r>
        <w:rPr>
          <w:rFonts w:hint="eastAsia"/>
        </w:rPr>
        <w:t>90378</w:t>
      </w:r>
      <w:r>
        <w:t>m²，计容建筑面积</w:t>
      </w:r>
      <w:r>
        <w:rPr>
          <w:rFonts w:hint="eastAsia"/>
        </w:rPr>
        <w:t>73878.79</w:t>
      </w:r>
      <w:r>
        <w:t>m²，不计容建筑面积</w:t>
      </w:r>
      <w:r>
        <w:rPr>
          <w:rFonts w:hint="eastAsia"/>
        </w:rPr>
        <w:t>16499.21</w:t>
      </w:r>
      <w:r>
        <w:t>m²，容积率</w:t>
      </w:r>
      <w:r>
        <w:rPr>
          <w:rFonts w:hint="eastAsia"/>
        </w:rPr>
        <w:t>1.915，</w:t>
      </w:r>
      <w:r>
        <w:t>总建筑基底面积</w:t>
      </w:r>
      <w:r>
        <w:rPr>
          <w:rFonts w:hint="eastAsia"/>
        </w:rPr>
        <w:t>10909.22</w:t>
      </w:r>
      <w:r>
        <w:t>m²，建筑密度</w:t>
      </w:r>
      <w:r>
        <w:rPr>
          <w:rFonts w:hint="eastAsia"/>
        </w:rPr>
        <w:t>32.56</w:t>
      </w:r>
      <w:r>
        <w:t>%。主要建设内容为：</w:t>
      </w:r>
      <w:r>
        <w:rPr>
          <w:rFonts w:hint="eastAsia"/>
        </w:rPr>
        <w:t>4</w:t>
      </w:r>
      <w:r>
        <w:t>栋</w:t>
      </w:r>
      <w:r>
        <w:rPr>
          <w:rFonts w:hint="eastAsia"/>
        </w:rPr>
        <w:t>9</w:t>
      </w:r>
      <w:r>
        <w:t>层</w:t>
      </w:r>
      <w:r>
        <w:rPr>
          <w:rFonts w:hint="eastAsia"/>
        </w:rPr>
        <w:t>厂房</w:t>
      </w:r>
      <w:r>
        <w:t>、</w:t>
      </w:r>
      <w:r>
        <w:rPr>
          <w:rFonts w:hint="eastAsia"/>
        </w:rPr>
        <w:t>6</w:t>
      </w:r>
      <w:r>
        <w:t>栋</w:t>
      </w:r>
      <w:r>
        <w:rPr>
          <w:rFonts w:hint="eastAsia"/>
        </w:rPr>
        <w:t>5</w:t>
      </w:r>
      <w:r>
        <w:t>层</w:t>
      </w:r>
      <w:r>
        <w:rPr>
          <w:rFonts w:hint="eastAsia"/>
        </w:rPr>
        <w:t>厂房、1层</w:t>
      </w:r>
      <w:r>
        <w:t>地下</w:t>
      </w:r>
      <w:r>
        <w:rPr>
          <w:rFonts w:hint="eastAsia"/>
        </w:rPr>
        <w:t>停车场</w:t>
      </w:r>
      <w:r>
        <w:t>及其他配套设施。</w:t>
      </w:r>
      <w:r>
        <w:rPr>
          <w:rFonts w:hint="eastAsia"/>
        </w:rPr>
        <w:t>二期</w:t>
      </w:r>
      <w:r>
        <w:t>总用地面积</w:t>
      </w:r>
      <w:r>
        <w:rPr>
          <w:rFonts w:hint="eastAsia"/>
        </w:rPr>
        <w:t>33505</w:t>
      </w:r>
      <w:r>
        <w:t>m²</w:t>
      </w:r>
      <w:r>
        <w:rPr>
          <w:rFonts w:hint="eastAsia"/>
        </w:rPr>
        <w:t>，</w:t>
      </w:r>
      <w:r>
        <w:t>总建筑面积</w:t>
      </w:r>
      <w:r>
        <w:rPr>
          <w:rFonts w:hint="eastAsia"/>
        </w:rPr>
        <w:t>68963</w:t>
      </w:r>
      <w:r>
        <w:t>m²，计容建筑面积</w:t>
      </w:r>
      <w:r>
        <w:rPr>
          <w:rFonts w:hint="eastAsia"/>
        </w:rPr>
        <w:t>68283.40</w:t>
      </w:r>
      <w:r>
        <w:t>m²，不计容建筑面积</w:t>
      </w:r>
      <w:r>
        <w:rPr>
          <w:rFonts w:hint="eastAsia"/>
        </w:rPr>
        <w:t>679.60</w:t>
      </w:r>
      <w:r>
        <w:t>m²，容积率</w:t>
      </w:r>
      <w:r>
        <w:rPr>
          <w:rFonts w:hint="eastAsia"/>
        </w:rPr>
        <w:t>2.038，</w:t>
      </w:r>
      <w:r>
        <w:t>总建筑基底面积</w:t>
      </w:r>
      <w:r>
        <w:rPr>
          <w:rFonts w:hint="eastAsia"/>
        </w:rPr>
        <w:t>13840.47</w:t>
      </w:r>
      <w:r>
        <w:t>m²，建筑密度</w:t>
      </w:r>
      <w:r>
        <w:rPr>
          <w:rFonts w:hint="eastAsia"/>
        </w:rPr>
        <w:t>41.31</w:t>
      </w:r>
      <w:r>
        <w:t>%。主要建设内容为：</w:t>
      </w:r>
      <w:r>
        <w:rPr>
          <w:rFonts w:hint="eastAsia"/>
        </w:rPr>
        <w:t>15</w:t>
      </w:r>
      <w:r>
        <w:t>栋</w:t>
      </w:r>
      <w:r>
        <w:rPr>
          <w:rFonts w:hint="eastAsia"/>
        </w:rPr>
        <w:t>5</w:t>
      </w:r>
      <w:r>
        <w:t>层</w:t>
      </w:r>
      <w:r>
        <w:rPr>
          <w:rFonts w:hint="eastAsia"/>
        </w:rPr>
        <w:t>厂房、1栋1层配电房</w:t>
      </w:r>
      <w:r>
        <w:t>及其他配套设施。</w:t>
      </w:r>
    </w:p>
    <w:p>
      <w:pPr>
        <w:pStyle w:val="32"/>
        <w:ind w:firstLine="480"/>
      </w:pPr>
      <w:r>
        <w:t>本项目已于202</w:t>
      </w:r>
      <w:r>
        <w:rPr>
          <w:rFonts w:hint="eastAsia"/>
        </w:rPr>
        <w:t>2</w:t>
      </w:r>
      <w:r>
        <w:t>年</w:t>
      </w:r>
      <w:r>
        <w:rPr>
          <w:rFonts w:hint="eastAsia"/>
        </w:rPr>
        <w:t>9</w:t>
      </w:r>
      <w:r>
        <w:t>月开工，于202</w:t>
      </w:r>
      <w:r>
        <w:rPr>
          <w:rFonts w:hint="eastAsia"/>
        </w:rPr>
        <w:t>5</w:t>
      </w:r>
      <w:r>
        <w:t>年</w:t>
      </w:r>
      <w:r>
        <w:rPr>
          <w:rFonts w:hint="eastAsia"/>
        </w:rPr>
        <w:t>5</w:t>
      </w:r>
      <w:r>
        <w:t>月完工，总工期</w:t>
      </w:r>
      <w:r>
        <w:rPr>
          <w:rFonts w:hint="eastAsia"/>
        </w:rPr>
        <w:t>33</w:t>
      </w:r>
      <w:r>
        <w:t>个月。</w:t>
      </w:r>
    </w:p>
    <w:p>
      <w:pPr>
        <w:pStyle w:val="32"/>
        <w:ind w:firstLine="480"/>
      </w:pPr>
      <w:r>
        <w:t>本项目总投资为</w:t>
      </w:r>
      <w:r>
        <w:rPr>
          <w:rFonts w:hint="eastAsia"/>
        </w:rPr>
        <w:t>50000.00</w:t>
      </w:r>
      <w:r>
        <w:t>万元，其中土建投资为</w:t>
      </w:r>
      <w:r>
        <w:rPr>
          <w:rFonts w:hint="eastAsia"/>
        </w:rPr>
        <w:t>495</w:t>
      </w:r>
      <w:r>
        <w:t>00.00万元，所需的资金由建设单位</w:t>
      </w:r>
      <w:r>
        <w:rPr>
          <w:rFonts w:hint="eastAsia"/>
        </w:rPr>
        <w:t>惠州粤浦润泽科技有限公司</w:t>
      </w:r>
      <w:r>
        <w:t>自行筹措。</w:t>
      </w:r>
    </w:p>
    <w:p>
      <w:pPr>
        <w:pStyle w:val="32"/>
        <w:ind w:firstLine="480"/>
      </w:pPr>
      <w:r>
        <w:t>本项目总占地面积</w:t>
      </w:r>
      <w:r>
        <w:rPr>
          <w:rFonts w:hint="eastAsia"/>
        </w:rPr>
        <w:t>7.29</w:t>
      </w:r>
      <w:r>
        <w:t>hm²，</w:t>
      </w:r>
      <w:r>
        <w:rPr>
          <w:rFonts w:hint="eastAsia"/>
        </w:rPr>
        <w:t>其中</w:t>
      </w:r>
      <w:r>
        <w:t>永久占地</w:t>
      </w:r>
      <w:r>
        <w:rPr>
          <w:rFonts w:hint="eastAsia"/>
        </w:rPr>
        <w:t>7.21</w:t>
      </w:r>
      <w:r>
        <w:t>hm²，</w:t>
      </w:r>
      <w:r>
        <w:rPr>
          <w:rFonts w:hint="eastAsia"/>
        </w:rPr>
        <w:t>临时占地0.08</w:t>
      </w:r>
      <w:r>
        <w:t>hm²</w:t>
      </w:r>
      <w:r>
        <w:rPr>
          <w:rFonts w:hint="eastAsia"/>
        </w:rPr>
        <w:t>，</w:t>
      </w:r>
      <w:r>
        <w:t>本项目原始占地类型为</w:t>
      </w:r>
      <w:r>
        <w:rPr>
          <w:rFonts w:hint="eastAsia"/>
        </w:rPr>
        <w:t>其他用地（裸土地）</w:t>
      </w:r>
      <w:r>
        <w:t>。</w:t>
      </w:r>
    </w:p>
    <w:p>
      <w:pPr>
        <w:pStyle w:val="32"/>
        <w:ind w:firstLine="480"/>
      </w:pPr>
      <w:r>
        <w:t>本工程挖填总量为</w:t>
      </w:r>
      <w:r>
        <w:rPr>
          <w:rFonts w:hint="eastAsia"/>
        </w:rPr>
        <w:t>11.26</w:t>
      </w:r>
      <w:r>
        <w:t>万m³（除注明外均为自然方，下同），挖方总量为</w:t>
      </w:r>
      <w:r>
        <w:rPr>
          <w:rFonts w:hint="eastAsia"/>
        </w:rPr>
        <w:t>9.31</w:t>
      </w:r>
      <w:r>
        <w:t>万m³；填方总量</w:t>
      </w:r>
      <w:r>
        <w:rPr>
          <w:rFonts w:hint="eastAsia"/>
        </w:rPr>
        <w:t>1.95</w:t>
      </w:r>
      <w:r>
        <w:t>万m³；</w:t>
      </w:r>
      <w:r>
        <w:rPr>
          <w:rFonts w:hint="eastAsia"/>
        </w:rPr>
        <w:t>其中0.80</w:t>
      </w:r>
      <w:r>
        <w:t>万m³</w:t>
      </w:r>
      <w:r>
        <w:rPr>
          <w:rFonts w:hint="eastAsia"/>
        </w:rPr>
        <w:t>来自二期场地平整，0.74</w:t>
      </w:r>
      <w:r>
        <w:t>万m³</w:t>
      </w:r>
      <w:r>
        <w:rPr>
          <w:rFonts w:hint="eastAsia"/>
        </w:rPr>
        <w:t>来自建筑物基础开挖土方，0.22</w:t>
      </w:r>
      <w:r>
        <w:t>万m³</w:t>
      </w:r>
      <w:r>
        <w:rPr>
          <w:rFonts w:hint="eastAsia"/>
        </w:rPr>
        <w:t>来自管沟工程开挖土方，0.19</w:t>
      </w:r>
      <w:r>
        <w:t>万m³</w:t>
      </w:r>
      <w:r>
        <w:rPr>
          <w:rFonts w:hint="eastAsia"/>
        </w:rPr>
        <w:t>来自外购</w:t>
      </w:r>
      <w:r>
        <w:t>；借方</w:t>
      </w:r>
      <w:r>
        <w:rPr>
          <w:rFonts w:hint="eastAsia"/>
        </w:rPr>
        <w:t>0.19</w:t>
      </w:r>
      <w:r>
        <w:t>万m³</w:t>
      </w:r>
      <w:r>
        <w:rPr>
          <w:rFonts w:hint="eastAsia"/>
        </w:rPr>
        <w:t>，借方源自外购</w:t>
      </w:r>
      <w:r>
        <w:t>；弃方</w:t>
      </w:r>
      <w:r>
        <w:rPr>
          <w:rFonts w:hint="eastAsia"/>
        </w:rPr>
        <w:t>总量为</w:t>
      </w:r>
      <w:r>
        <w:rPr>
          <w:rFonts w:hint="eastAsia"/>
          <w:highlight w:val="none"/>
        </w:rPr>
        <w:t>7.55</w:t>
      </w:r>
      <w:r>
        <w:rPr>
          <w:highlight w:val="none"/>
        </w:rPr>
        <w:t>万m³</w:t>
      </w:r>
      <w:r>
        <w:rPr>
          <w:rFonts w:hint="eastAsia"/>
          <w:highlight w:val="none"/>
        </w:rPr>
        <w:t>，运至</w:t>
      </w:r>
      <w:r>
        <w:rPr>
          <w:rFonts w:hint="eastAsia"/>
          <w:highlight w:val="none"/>
          <w:lang w:val="en-US" w:eastAsia="zh-CN"/>
        </w:rPr>
        <w:t>新圩镇东风村梅龙湖回填点及新圩长布建筑余泥渣土临时受纳点</w:t>
      </w:r>
      <w:r>
        <w:rPr>
          <w:highlight w:val="none"/>
        </w:rPr>
        <w:t>。</w:t>
      </w:r>
    </w:p>
    <w:p>
      <w:pPr>
        <w:pStyle w:val="32"/>
        <w:ind w:firstLine="480"/>
      </w:pPr>
      <w:r>
        <w:t>本项目不涉及专项设施改（迁）建。</w:t>
      </w:r>
    </w:p>
    <w:p>
      <w:pPr>
        <w:pStyle w:val="6"/>
      </w:pPr>
      <w:r>
        <w:t>1.1.2 项目前期工作进展</w:t>
      </w:r>
    </w:p>
    <w:p>
      <w:pPr>
        <w:pStyle w:val="32"/>
        <w:ind w:firstLine="480"/>
      </w:pPr>
      <w:r>
        <w:t>（1）项目进展情况</w:t>
      </w:r>
    </w:p>
    <w:p>
      <w:pPr>
        <w:pStyle w:val="32"/>
        <w:ind w:firstLine="480"/>
      </w:pPr>
      <w:r>
        <w:t>根据现场调查，本项目已于202</w:t>
      </w:r>
      <w:r>
        <w:rPr>
          <w:rFonts w:hint="eastAsia"/>
        </w:rPr>
        <w:t>2</w:t>
      </w:r>
      <w:r>
        <w:t>年</w:t>
      </w:r>
      <w:r>
        <w:rPr>
          <w:rFonts w:hint="eastAsia"/>
        </w:rPr>
        <w:t>9</w:t>
      </w:r>
      <w:r>
        <w:t>月开工</w:t>
      </w:r>
      <w:r>
        <w:rPr>
          <w:rFonts w:hint="eastAsia"/>
        </w:rPr>
        <w:t>，计划于2025年5</w:t>
      </w:r>
      <w:r>
        <w:rPr>
          <w:rFonts w:hint="eastAsia"/>
          <w:lang w:val="en-US" w:eastAsia="zh-CN"/>
        </w:rPr>
        <w:t>月</w:t>
      </w:r>
      <w:r>
        <w:rPr>
          <w:rFonts w:hint="eastAsia"/>
        </w:rPr>
        <w:t>完工</w:t>
      </w:r>
      <w:r>
        <w:t>，场地内布有</w:t>
      </w:r>
      <w:r>
        <w:rPr>
          <w:rFonts w:hint="eastAsia"/>
        </w:rPr>
        <w:t>1</w:t>
      </w:r>
      <w:r>
        <w:t>个出入口，位于</w:t>
      </w:r>
      <w:r>
        <w:rPr>
          <w:rFonts w:hint="eastAsia"/>
        </w:rPr>
        <w:t>东</w:t>
      </w:r>
      <w:r>
        <w:t>北侧，</w:t>
      </w:r>
      <w:r>
        <w:rPr>
          <w:rFonts w:hint="eastAsia"/>
        </w:rPr>
        <w:t>北</w:t>
      </w:r>
      <w:r>
        <w:t>侧与</w:t>
      </w:r>
      <w:r>
        <w:rPr>
          <w:rFonts w:hint="eastAsia"/>
        </w:rPr>
        <w:t>兴业路</w:t>
      </w:r>
      <w:r>
        <w:t>相接</w:t>
      </w:r>
      <w:r>
        <w:rPr>
          <w:rFonts w:hint="eastAsia"/>
        </w:rPr>
        <w:t>，</w:t>
      </w:r>
      <w:r>
        <w:t>地块内已沿用地红线在</w:t>
      </w:r>
      <w:r>
        <w:rPr>
          <w:rFonts w:hint="eastAsia"/>
        </w:rPr>
        <w:t>四周</w:t>
      </w:r>
      <w:r>
        <w:t>布设了2m高的有基础的</w:t>
      </w:r>
      <w:r>
        <w:rPr>
          <w:rFonts w:hint="eastAsia"/>
        </w:rPr>
        <w:t>围墙</w:t>
      </w:r>
      <w:r>
        <w:t>，将项目区与周边隔开</w:t>
      </w:r>
      <w:r>
        <w:rPr>
          <w:rFonts w:hint="eastAsia"/>
        </w:rPr>
        <w:t>，目前场地内一期已开工，场地已由政府场地平整至75.30~84.96m，正在建设地下室，已布设基坑底排水沟590m和基坑顶排水沟648m，二期正在进行场地平整，场地平整正由政府负责，场地平整至82.34~84.66m交给本项目</w:t>
      </w:r>
      <w:r>
        <w:t>。项目总面积</w:t>
      </w:r>
      <w:r>
        <w:rPr>
          <w:rFonts w:hint="eastAsia"/>
        </w:rPr>
        <w:t>7.29</w:t>
      </w:r>
      <w:r>
        <w:t>hm²，截至目前</w:t>
      </w:r>
      <w:r>
        <w:rPr>
          <w:rFonts w:hint="eastAsia"/>
        </w:rPr>
        <w:t>，</w:t>
      </w:r>
      <w:r>
        <w:t>项目区内已扰动面积</w:t>
      </w:r>
      <w:r>
        <w:rPr>
          <w:rFonts w:hint="eastAsia"/>
        </w:rPr>
        <w:t>3.91</w:t>
      </w:r>
      <w:r>
        <w:t>hm²，</w:t>
      </w:r>
      <w:r>
        <w:rPr>
          <w:rFonts w:hint="eastAsia"/>
        </w:rPr>
        <w:t>二期待政府场地平整后再交于建设单位。本项目已开挖</w:t>
      </w:r>
      <w:r>
        <w:rPr>
          <w:rFonts w:hint="eastAsia"/>
          <w:lang w:val="en-US" w:eastAsia="zh-CN"/>
        </w:rPr>
        <w:t>7.55</w:t>
      </w:r>
      <w:r>
        <w:t>万m³</w:t>
      </w:r>
      <w:r>
        <w:rPr>
          <w:rFonts w:hint="eastAsia"/>
        </w:rPr>
        <w:t>，无填方，</w:t>
      </w:r>
      <w:r>
        <w:t>弃方</w:t>
      </w:r>
      <w:r>
        <w:rPr>
          <w:rFonts w:hint="eastAsia"/>
        </w:rPr>
        <w:t>总量为</w:t>
      </w:r>
      <w:r>
        <w:rPr>
          <w:rFonts w:hint="eastAsia"/>
          <w:highlight w:val="none"/>
          <w:lang w:val="en-US" w:eastAsia="zh-CN"/>
        </w:rPr>
        <w:t>7.55</w:t>
      </w:r>
      <w:r>
        <w:rPr>
          <w:rFonts w:hint="eastAsia"/>
          <w:highlight w:val="none"/>
        </w:rPr>
        <w:t>万m³，弃方运至</w:t>
      </w:r>
      <w:r>
        <w:rPr>
          <w:rFonts w:hint="eastAsia"/>
          <w:highlight w:val="none"/>
          <w:lang w:val="en-US" w:eastAsia="zh-CN"/>
        </w:rPr>
        <w:t>新圩镇东风村梅龙湖回填点及新圩长布建筑余泥渣土临时受纳点</w:t>
      </w:r>
      <w:r>
        <w:rPr>
          <w:rFonts w:hint="eastAsia"/>
          <w:highlight w:val="none"/>
        </w:rPr>
        <w:t>。施工生产</w:t>
      </w:r>
      <w:r>
        <w:rPr>
          <w:rFonts w:hint="eastAsia"/>
        </w:rPr>
        <w:t>生活区位于项目西北侧红线外，面积0.08h</w:t>
      </w:r>
      <w:r>
        <w:t>m²</w:t>
      </w:r>
      <w:r>
        <w:rPr>
          <w:rFonts w:hint="eastAsia"/>
        </w:rPr>
        <w:t>，</w:t>
      </w:r>
      <w:r>
        <w:t>经调查发现，工程建设开始至今，</w:t>
      </w:r>
      <w:r>
        <w:rPr>
          <w:rFonts w:hint="eastAsia"/>
        </w:rPr>
        <w:t>项</w:t>
      </w:r>
      <w:r>
        <w:t>目所在区域无高强度降雨，故项目建设前期，本项目水土流失现象轻微。</w:t>
      </w:r>
    </w:p>
    <w:p>
      <w:pPr>
        <w:pStyle w:val="32"/>
        <w:ind w:firstLine="480"/>
      </w:pPr>
      <w:r>
        <w:rPr>
          <w:rFonts w:hint="eastAsia"/>
        </w:rPr>
        <w:t>监理单位为广东省广大工程顾问有限公司，总监理工程师为曲孝伟。</w:t>
      </w:r>
    </w:p>
    <w:p>
      <w:pPr>
        <w:pStyle w:val="32"/>
        <w:ind w:firstLine="480"/>
      </w:pPr>
      <w:r>
        <w:rPr>
          <w:rFonts w:hint="eastAsia"/>
        </w:rPr>
        <w:t>设计单位为广</w:t>
      </w:r>
      <w:r>
        <w:rPr>
          <w:rFonts w:hint="eastAsia"/>
          <w:lang w:val="en-US" w:eastAsia="zh-CN"/>
        </w:rPr>
        <w:t>东</w:t>
      </w:r>
      <w:r>
        <w:rPr>
          <w:rFonts w:hint="eastAsia"/>
        </w:rPr>
        <w:t>博亚建筑设计有限公司，设计单位负责人为余建武。</w:t>
      </w:r>
    </w:p>
    <w:p>
      <w:pPr>
        <w:pStyle w:val="32"/>
        <w:numPr>
          <w:ilvl w:val="0"/>
          <w:numId w:val="1"/>
        </w:numPr>
        <w:ind w:firstLine="480" w:firstLineChars="0"/>
      </w:pPr>
      <w:r>
        <w:t>前期工作进展情况</w:t>
      </w:r>
    </w:p>
    <w:p>
      <w:pPr>
        <w:pStyle w:val="32"/>
        <w:ind w:firstLine="480"/>
      </w:pPr>
      <w:r>
        <w:rPr>
          <w:rFonts w:hint="eastAsia"/>
        </w:rPr>
        <w:t>2022年2月24日，惠州市惠阳区发展和改革局印发了《广东省企业投资备案证》（项目代码：2110-441303-04-01-461668）</w:t>
      </w:r>
      <w:r>
        <w:rPr>
          <w:rFonts w:hint="eastAsia"/>
          <w:lang w:eastAsia="zh-CN"/>
        </w:rPr>
        <w:t>，</w:t>
      </w:r>
      <w:r>
        <w:rPr>
          <w:rFonts w:hint="eastAsia"/>
          <w:lang w:val="en-US" w:eastAsia="zh-CN"/>
        </w:rPr>
        <w:t>建设单位为惠州粤浦润泽科技有限公司，项目名称为</w:t>
      </w:r>
      <w:r>
        <w:rPr>
          <w:rFonts w:hint="eastAsia"/>
        </w:rPr>
        <w:t>惠州粤浦润泽科技有限公司惠阳启沃智谷建设项目；</w:t>
      </w:r>
    </w:p>
    <w:p>
      <w:pPr>
        <w:pStyle w:val="32"/>
        <w:ind w:firstLine="480"/>
      </w:pPr>
      <w:r>
        <w:rPr>
          <w:rFonts w:hint="eastAsia"/>
        </w:rPr>
        <w:t>2022年3月11日，建设单位取得了不动产权证（粤（2022）惠州市不动产权第3014743号）；</w:t>
      </w:r>
    </w:p>
    <w:p>
      <w:pPr>
        <w:pStyle w:val="32"/>
        <w:ind w:firstLine="480"/>
      </w:pPr>
      <w:r>
        <w:rPr>
          <w:rFonts w:hint="eastAsia"/>
        </w:rPr>
        <w:t>2022年3月24日，建设单位取得了建设用地规划许可证（地字第441303202210068号）；</w:t>
      </w:r>
    </w:p>
    <w:p>
      <w:pPr>
        <w:pStyle w:val="32"/>
        <w:ind w:firstLine="480"/>
      </w:pPr>
      <w:r>
        <w:rPr>
          <w:rFonts w:hint="eastAsia"/>
        </w:rPr>
        <w:t>2022年4月20日，惠州市自然资源局印发了《建设工程规划许可证》（建字第441303202210139号）；</w:t>
      </w:r>
    </w:p>
    <w:p>
      <w:pPr>
        <w:pStyle w:val="32"/>
        <w:ind w:firstLine="480"/>
      </w:pPr>
      <w:r>
        <w:rPr>
          <w:rFonts w:hint="eastAsia"/>
        </w:rPr>
        <w:t>2022年6月7日，广东惠湾工程咨询有限公司印发了施工图设计文件审查合格书，编号：4413032205120002-TX-001；</w:t>
      </w:r>
    </w:p>
    <w:p>
      <w:pPr>
        <w:pStyle w:val="32"/>
        <w:ind w:firstLine="480"/>
      </w:pPr>
      <w:r>
        <w:rPr>
          <w:rFonts w:hint="eastAsia"/>
        </w:rPr>
        <w:t>2022年9月29日，惠州市惠阳区住房和城乡建设局印发了建筑工程施工许可证（编号：441303202209290101）。</w:t>
      </w:r>
    </w:p>
    <w:p>
      <w:pPr>
        <w:pStyle w:val="32"/>
        <w:ind w:firstLine="480"/>
      </w:pPr>
      <w:r>
        <w:t>（3）水土保持方案编制情况</w:t>
      </w:r>
    </w:p>
    <w:p>
      <w:pPr>
        <w:pStyle w:val="32"/>
        <w:ind w:firstLine="480"/>
      </w:pPr>
      <w:r>
        <w:rPr>
          <w:rFonts w:hint="eastAsia"/>
        </w:rPr>
        <w:t>本项目已于2022年9月开工，本方案属于补报项目。</w:t>
      </w:r>
    </w:p>
    <w:p>
      <w:pPr>
        <w:pStyle w:val="32"/>
        <w:ind w:firstLine="480"/>
        <w:rPr>
          <w:rFonts w:hint="eastAsia"/>
        </w:rPr>
      </w:pPr>
      <w:r>
        <w:t>为执行建设项目管理的有关水土保持法律法规的有关规定，202</w:t>
      </w:r>
      <w:r>
        <w:rPr>
          <w:rFonts w:hint="eastAsia"/>
        </w:rPr>
        <w:t>2</w:t>
      </w:r>
      <w:r>
        <w:t>年</w:t>
      </w:r>
      <w:r>
        <w:rPr>
          <w:rFonts w:hint="eastAsia"/>
        </w:rPr>
        <w:t>12</w:t>
      </w:r>
      <w:r>
        <w:t>月，</w:t>
      </w:r>
      <w:r>
        <w:rPr>
          <w:rFonts w:hint="eastAsia"/>
        </w:rPr>
        <w:t>惠州粤浦润泽科技有限公司</w:t>
      </w:r>
      <w:r>
        <w:t>委托</w:t>
      </w:r>
      <w:r>
        <w:rPr>
          <w:rFonts w:hint="eastAsia"/>
        </w:rPr>
        <w:t>广东绿景水土保持有限公司</w:t>
      </w:r>
      <w:r>
        <w:t>（以下简称“我公司”）开展本工程水土保持方案报告的编制工作。在报告编制期间，我公司组织水土保持专业技术人员进行现场调查，对项目区的自然状况、土地利用、社会经济和水土流失等进行了调查和资料收集，在分析了设计资料后，于2022年</w:t>
      </w:r>
      <w:r>
        <w:rPr>
          <w:rFonts w:hint="eastAsia"/>
        </w:rPr>
        <w:t>12</w:t>
      </w:r>
      <w:r>
        <w:t>月编制完成了《</w:t>
      </w:r>
      <w:r>
        <w:rPr>
          <w:rFonts w:hint="eastAsia"/>
        </w:rPr>
        <w:t>惠州粤浦润泽科技有限公司惠阳启沃智谷建设项目</w:t>
      </w:r>
      <w:r>
        <w:t>水土保持方案报告书（送审稿）》</w:t>
      </w:r>
      <w:r>
        <w:rPr>
          <w:rFonts w:hint="eastAsia"/>
        </w:rPr>
        <w:t>。</w:t>
      </w:r>
    </w:p>
    <w:p>
      <w:pPr>
        <w:pStyle w:val="32"/>
        <w:ind w:firstLine="480"/>
        <w:rPr>
          <w:rFonts w:hint="eastAsia" w:ascii="Times New Roman" w:hAnsi="Times New Roman"/>
          <w:highlight w:val="none"/>
        </w:rPr>
      </w:pPr>
      <w:r>
        <w:rPr>
          <w:rFonts w:hint="eastAsia"/>
          <w:kern w:val="0"/>
          <w:szCs w:val="24"/>
          <w:highlight w:val="none"/>
        </w:rPr>
        <w:t>202</w:t>
      </w:r>
      <w:r>
        <w:rPr>
          <w:rFonts w:hint="eastAsia"/>
          <w:kern w:val="0"/>
          <w:szCs w:val="24"/>
          <w:highlight w:val="none"/>
          <w:lang w:val="en-US" w:eastAsia="zh-CN"/>
        </w:rPr>
        <w:t>3</w:t>
      </w:r>
      <w:r>
        <w:rPr>
          <w:rFonts w:hint="eastAsia"/>
          <w:kern w:val="0"/>
          <w:szCs w:val="24"/>
          <w:highlight w:val="none"/>
        </w:rPr>
        <w:t>年</w:t>
      </w:r>
      <w:r>
        <w:rPr>
          <w:rFonts w:hint="eastAsia"/>
          <w:kern w:val="0"/>
          <w:szCs w:val="24"/>
          <w:highlight w:val="none"/>
          <w:lang w:val="en-US" w:eastAsia="zh-CN"/>
        </w:rPr>
        <w:t>4</w:t>
      </w:r>
      <w:r>
        <w:rPr>
          <w:rFonts w:hint="eastAsia"/>
          <w:kern w:val="0"/>
          <w:szCs w:val="24"/>
          <w:highlight w:val="none"/>
        </w:rPr>
        <w:t>月</w:t>
      </w:r>
      <w:r>
        <w:rPr>
          <w:rFonts w:hint="eastAsia"/>
          <w:kern w:val="0"/>
          <w:szCs w:val="24"/>
          <w:highlight w:val="none"/>
          <w:lang w:val="en-US" w:eastAsia="zh-CN"/>
        </w:rPr>
        <w:t>24</w:t>
      </w:r>
      <w:r>
        <w:rPr>
          <w:rFonts w:hint="eastAsia"/>
          <w:kern w:val="0"/>
          <w:szCs w:val="24"/>
          <w:highlight w:val="none"/>
        </w:rPr>
        <w:t>日，建设单位自主组织审查，</w:t>
      </w:r>
      <w:r>
        <w:rPr>
          <w:rFonts w:hint="eastAsia" w:ascii="Times New Roman" w:hAnsi="Times New Roman"/>
          <w:highlight w:val="none"/>
          <w:lang w:val="en-US" w:eastAsia="zh-CN"/>
        </w:rPr>
        <w:t>在惠州市惠阳区组织召开了</w:t>
      </w:r>
      <w:r>
        <w:rPr>
          <w:rFonts w:hint="default" w:ascii="Times New Roman" w:hAnsi="Times New Roman"/>
          <w:highlight w:val="none"/>
        </w:rPr>
        <w:t>《</w:t>
      </w:r>
      <w:r>
        <w:rPr>
          <w:rFonts w:hint="eastAsia"/>
          <w:highlight w:val="none"/>
        </w:rPr>
        <w:t>惠州粤浦润泽科技有限公司惠阳启沃智谷建设项目</w:t>
      </w:r>
      <w:r>
        <w:rPr>
          <w:rFonts w:hint="eastAsia" w:ascii="Times New Roman" w:hAnsi="Times New Roman"/>
          <w:highlight w:val="none"/>
        </w:rPr>
        <w:t>水土保持方案报告书（送审稿）</w:t>
      </w:r>
      <w:r>
        <w:rPr>
          <w:rFonts w:hint="default" w:ascii="Times New Roman" w:hAnsi="Times New Roman"/>
          <w:highlight w:val="none"/>
        </w:rPr>
        <w:t>》</w:t>
      </w:r>
      <w:r>
        <w:rPr>
          <w:rFonts w:hint="eastAsia" w:ascii="Times New Roman" w:hAnsi="Times New Roman"/>
          <w:highlight w:val="none"/>
          <w:lang w:eastAsia="zh-CN"/>
        </w:rPr>
        <w:t>技术评审会，参加会议的有建设单位</w:t>
      </w:r>
      <w:r>
        <w:rPr>
          <w:rFonts w:hint="eastAsia"/>
          <w:highlight w:val="none"/>
        </w:rPr>
        <w:t>惠州粤浦润泽科技有限公司</w:t>
      </w:r>
      <w:r>
        <w:rPr>
          <w:rFonts w:hint="eastAsia" w:ascii="Times New Roman" w:hAnsi="Times New Roman" w:cs="Times New Roman"/>
          <w:highlight w:val="none"/>
          <w:lang w:val="en-US" w:eastAsia="zh-CN"/>
        </w:rPr>
        <w:t>、</w:t>
      </w:r>
      <w:r>
        <w:rPr>
          <w:rFonts w:hint="default" w:ascii="Times New Roman" w:hAnsi="Times New Roman" w:cs="Times New Roman"/>
          <w:highlight w:val="none"/>
          <w:lang w:val="en-US" w:eastAsia="zh-CN"/>
        </w:rPr>
        <w:t>主体工程设计单位</w:t>
      </w:r>
      <w:r>
        <w:rPr>
          <w:rFonts w:hint="eastAsia"/>
          <w:highlight w:val="none"/>
        </w:rPr>
        <w:t>广</w:t>
      </w:r>
      <w:r>
        <w:rPr>
          <w:rFonts w:hint="eastAsia"/>
          <w:highlight w:val="none"/>
          <w:lang w:val="en-US" w:eastAsia="zh-CN"/>
        </w:rPr>
        <w:t>东</w:t>
      </w:r>
      <w:r>
        <w:rPr>
          <w:rFonts w:hint="eastAsia"/>
          <w:highlight w:val="none"/>
        </w:rPr>
        <w:t>博亚建筑设计有限公司</w:t>
      </w:r>
      <w:r>
        <w:rPr>
          <w:rFonts w:hint="eastAsia" w:ascii="Times New Roman" w:hAnsi="Times New Roman" w:cs="Times New Roman"/>
          <w:highlight w:val="none"/>
          <w:lang w:val="en-US" w:eastAsia="zh-CN"/>
        </w:rPr>
        <w:t>、方案编制单位广东绿</w:t>
      </w:r>
      <w:r>
        <w:rPr>
          <w:rFonts w:hint="eastAsia"/>
          <w:highlight w:val="none"/>
        </w:rPr>
        <w:t>景水土保持有限公司</w:t>
      </w:r>
      <w:r>
        <w:rPr>
          <w:rFonts w:hint="default" w:ascii="Times New Roman" w:hAnsi="Times New Roman" w:cs="Times New Roman"/>
          <w:highlight w:val="none"/>
          <w:lang w:eastAsia="zh-CN"/>
        </w:rPr>
        <w:t>等代表及特邀专家</w:t>
      </w:r>
      <w:r>
        <w:rPr>
          <w:rFonts w:hint="eastAsia" w:ascii="Times New Roman" w:hAnsi="Times New Roman" w:cs="Times New Roman"/>
          <w:highlight w:val="none"/>
          <w:lang w:val="en-US" w:eastAsia="zh-CN"/>
        </w:rPr>
        <w:t>3</w:t>
      </w:r>
      <w:r>
        <w:rPr>
          <w:rFonts w:hint="default" w:ascii="Times New Roman" w:hAnsi="Times New Roman" w:cs="Times New Roman"/>
          <w:highlight w:val="none"/>
          <w:lang w:val="en-US" w:eastAsia="zh-CN"/>
        </w:rPr>
        <w:t>人共</w:t>
      </w:r>
      <w:r>
        <w:rPr>
          <w:rFonts w:hint="eastAsia" w:cs="Times New Roman"/>
          <w:highlight w:val="none"/>
          <w:lang w:val="en-US" w:eastAsia="zh-CN"/>
        </w:rPr>
        <w:t>7</w:t>
      </w:r>
      <w:r>
        <w:rPr>
          <w:rFonts w:hint="eastAsia" w:ascii="Times New Roman" w:hAnsi="Times New Roman" w:cs="Times New Roman"/>
          <w:highlight w:val="none"/>
          <w:lang w:val="en-US" w:eastAsia="zh-CN"/>
        </w:rPr>
        <w:t>人，</w:t>
      </w:r>
      <w:r>
        <w:rPr>
          <w:rFonts w:hint="default" w:ascii="Times New Roman" w:hAnsi="Times New Roman" w:cs="Times New Roman"/>
          <w:highlight w:val="none"/>
          <w:lang w:val="en-US" w:eastAsia="zh-CN"/>
        </w:rPr>
        <w:t>会议形成专家组（</w:t>
      </w:r>
      <w:r>
        <w:rPr>
          <w:rFonts w:hint="default" w:ascii="Times New Roman" w:hAnsi="Times New Roman"/>
          <w:highlight w:val="none"/>
          <w:lang w:val="en-US" w:eastAsia="zh-CN"/>
        </w:rPr>
        <w:t>名单附后），会后形成评审意见，编制人员根据专家评审意见，修改完善报告，并于202</w:t>
      </w:r>
      <w:r>
        <w:rPr>
          <w:rFonts w:hint="eastAsia" w:ascii="Times New Roman" w:hAnsi="Times New Roman"/>
          <w:highlight w:val="none"/>
          <w:lang w:val="en-US" w:eastAsia="zh-CN"/>
        </w:rPr>
        <w:t>3</w:t>
      </w:r>
      <w:r>
        <w:rPr>
          <w:rFonts w:hint="default" w:ascii="Times New Roman" w:hAnsi="Times New Roman"/>
          <w:highlight w:val="none"/>
          <w:lang w:val="en-US" w:eastAsia="zh-CN"/>
        </w:rPr>
        <w:t>年</w:t>
      </w:r>
      <w:r>
        <w:rPr>
          <w:rFonts w:hint="eastAsia"/>
          <w:highlight w:val="none"/>
          <w:lang w:val="en-US" w:eastAsia="zh-CN"/>
        </w:rPr>
        <w:t>4</w:t>
      </w:r>
      <w:r>
        <w:rPr>
          <w:rFonts w:hint="default" w:ascii="Times New Roman" w:hAnsi="Times New Roman"/>
          <w:highlight w:val="none"/>
          <w:lang w:val="en-US" w:eastAsia="zh-CN"/>
        </w:rPr>
        <w:t>月完成</w:t>
      </w:r>
      <w:r>
        <w:rPr>
          <w:rFonts w:hint="default" w:ascii="Times New Roman" w:hAnsi="Times New Roman"/>
          <w:highlight w:val="none"/>
        </w:rPr>
        <w:t>《</w:t>
      </w:r>
      <w:r>
        <w:rPr>
          <w:rFonts w:hint="eastAsia"/>
          <w:highlight w:val="none"/>
        </w:rPr>
        <w:t>惠州粤浦润泽科技有限公司惠阳启沃智谷建设项目</w:t>
      </w:r>
      <w:r>
        <w:rPr>
          <w:rFonts w:hint="eastAsia"/>
          <w:kern w:val="0"/>
          <w:szCs w:val="24"/>
          <w:highlight w:val="none"/>
        </w:rPr>
        <w:t>水土保持方案报告书（报批稿）</w:t>
      </w:r>
      <w:r>
        <w:rPr>
          <w:rFonts w:hint="default" w:ascii="Times New Roman" w:hAnsi="Times New Roman"/>
          <w:highlight w:val="none"/>
        </w:rPr>
        <w:t>》</w:t>
      </w:r>
      <w:r>
        <w:rPr>
          <w:rFonts w:hint="eastAsia" w:ascii="Times New Roman" w:hAnsi="Times New Roman"/>
          <w:highlight w:val="none"/>
          <w:lang w:eastAsia="zh-CN"/>
        </w:rPr>
        <w:t>。</w:t>
      </w:r>
    </w:p>
    <w:p>
      <w:pPr>
        <w:pStyle w:val="6"/>
        <w:rPr>
          <w:highlight w:val="none"/>
        </w:rPr>
      </w:pPr>
      <w:r>
        <w:rPr>
          <w:highlight w:val="none"/>
        </w:rPr>
        <w:t>1.1.3 自然简况</w:t>
      </w:r>
    </w:p>
    <w:p>
      <w:pPr>
        <w:pStyle w:val="32"/>
        <w:ind w:firstLine="480"/>
        <w:rPr>
          <w:highlight w:val="yellow"/>
        </w:rPr>
      </w:pPr>
      <w:bookmarkStart w:id="6" w:name="_Toc45632264"/>
      <w:bookmarkStart w:id="7" w:name="_Toc72479781"/>
      <w:r>
        <w:t>项目区原始地貌为低丘平原，属</w:t>
      </w:r>
      <w:r>
        <w:rPr>
          <w:rFonts w:hint="eastAsia"/>
        </w:rPr>
        <w:t>亚热带季风气候区</w:t>
      </w:r>
      <w:r>
        <w:t>，多年平均气温</w:t>
      </w:r>
      <w:r>
        <w:rPr>
          <w:rFonts w:hint="eastAsia"/>
        </w:rPr>
        <w:t>22</w:t>
      </w:r>
      <w:r>
        <w:t>℃，多年平均降雨量</w:t>
      </w:r>
      <w:r>
        <w:rPr>
          <w:rFonts w:hint="eastAsia"/>
        </w:rPr>
        <w:t>176</w:t>
      </w:r>
      <w:r>
        <w:rPr>
          <w:rFonts w:hint="eastAsia"/>
          <w:lang w:val="en-US" w:eastAsia="zh-CN"/>
        </w:rPr>
        <w:t>9.6</w:t>
      </w:r>
      <w:r>
        <w:t>mm，多集中于4～</w:t>
      </w:r>
      <w:r>
        <w:rPr>
          <w:rFonts w:hint="eastAsia"/>
        </w:rPr>
        <w:t>9</w:t>
      </w:r>
      <w:r>
        <w:t>月；土壤类型主要为赤红壤，地带性植被类型为亚热带常绿阔叶林，植被主要是马尾松针叶林，本项目区域水土流失类型以轻度水力侵蚀为主，容许土壤流失量为500t/km².a。项目区所在</w:t>
      </w:r>
      <w:r>
        <w:rPr>
          <w:rFonts w:hint="eastAsia"/>
        </w:rPr>
        <w:t>惠州市惠阳区新圩镇</w:t>
      </w:r>
      <w:r>
        <w:rPr>
          <w:rFonts w:hint="eastAsia"/>
          <w:szCs w:val="22"/>
        </w:rPr>
        <w:t>属于市级</w:t>
      </w:r>
      <w:r>
        <w:t>水土流失重点</w:t>
      </w:r>
      <w:r>
        <w:rPr>
          <w:rFonts w:hint="eastAsia"/>
        </w:rPr>
        <w:t>预防</w:t>
      </w:r>
      <w:r>
        <w:t>区。</w:t>
      </w:r>
    </w:p>
    <w:p>
      <w:pPr>
        <w:pStyle w:val="32"/>
        <w:ind w:firstLine="480"/>
      </w:pPr>
      <w:r>
        <w:t>项目所在区不涉及饮用水水源保护区、水功能一级区的保护区和保留区、自然保护区、世界文化和自然遗产地、风景名胜区、地质公园、森林公园以及重要湿地等水土流失敏感区。</w:t>
      </w:r>
    </w:p>
    <w:p>
      <w:pPr>
        <w:pStyle w:val="5"/>
      </w:pPr>
      <w:bookmarkStart w:id="8" w:name="_Toc31383"/>
      <w:r>
        <w:t>1.2 编制依据</w:t>
      </w:r>
      <w:bookmarkEnd w:id="6"/>
      <w:bookmarkEnd w:id="7"/>
      <w:bookmarkEnd w:id="8"/>
    </w:p>
    <w:p>
      <w:pPr>
        <w:pStyle w:val="6"/>
      </w:pPr>
      <w:r>
        <w:t>1.2.1 法律法规</w:t>
      </w:r>
    </w:p>
    <w:p>
      <w:pPr>
        <w:pStyle w:val="32"/>
        <w:numPr>
          <w:ilvl w:val="0"/>
          <w:numId w:val="2"/>
        </w:numPr>
        <w:ind w:firstLine="480" w:firstLineChars="0"/>
      </w:pPr>
      <w:r>
        <w:t>《中华人民共和国水土保持法》（1991年6月29日第七届全国人民代表大会常务委员会第二十次会议通过，2010年12月25日第十一届全国人民代表大会常务委员会第十八次会议修订，自2011年3月1日起施行）；</w:t>
      </w:r>
    </w:p>
    <w:p>
      <w:pPr>
        <w:pStyle w:val="32"/>
        <w:numPr>
          <w:ilvl w:val="0"/>
          <w:numId w:val="2"/>
        </w:numPr>
        <w:ind w:firstLine="480" w:firstLineChars="0"/>
      </w:pPr>
      <w:r>
        <w:t>《中华人民共和国水土保持法实施条例》（1993年8月1日国务院120号发布，2011年1月8日修订）；</w:t>
      </w:r>
    </w:p>
    <w:p>
      <w:pPr>
        <w:pStyle w:val="32"/>
        <w:numPr>
          <w:ilvl w:val="0"/>
          <w:numId w:val="2"/>
        </w:numPr>
        <w:ind w:firstLine="480" w:firstLineChars="0"/>
      </w:pPr>
      <w:r>
        <w:t>《广东省水土保持条例》（2016年9月29日广东省第十二届人民代表大会常务委员会第二十八次会议通过，2017年1月1日施行）。</w:t>
      </w:r>
    </w:p>
    <w:p>
      <w:pPr>
        <w:pStyle w:val="6"/>
        <w:rPr>
          <w:highlight w:val="none"/>
        </w:rPr>
      </w:pPr>
      <w:r>
        <w:rPr>
          <w:highlight w:val="none"/>
        </w:rPr>
        <w:t>1.2.2 部委规章</w:t>
      </w:r>
    </w:p>
    <w:p>
      <w:pPr>
        <w:pStyle w:val="32"/>
        <w:numPr>
          <w:ilvl w:val="0"/>
          <w:numId w:val="3"/>
        </w:numPr>
        <w:ind w:firstLine="480"/>
        <w:rPr>
          <w:highlight w:val="none"/>
        </w:rPr>
      </w:pPr>
      <w:r>
        <w:rPr>
          <w:highlight w:val="none"/>
        </w:rPr>
        <w:t>《开发建设项目水土保持方案编报审批管理规定》（水利部令第5号，1995年5月30日发布，2005年7月8日第一次修订，2017年12月22日第二次修订）。</w:t>
      </w:r>
    </w:p>
    <w:p>
      <w:pPr>
        <w:pStyle w:val="6"/>
      </w:pPr>
      <w:r>
        <w:t>1.2.</w:t>
      </w:r>
      <w:r>
        <w:rPr>
          <w:rFonts w:hint="eastAsia"/>
          <w:lang w:val="en-US" w:eastAsia="zh-CN"/>
        </w:rPr>
        <w:t>3</w:t>
      </w:r>
      <w:r>
        <w:t xml:space="preserve"> 规范性文件 </w:t>
      </w:r>
    </w:p>
    <w:p>
      <w:pPr>
        <w:pStyle w:val="7"/>
        <w:rPr>
          <w:rFonts w:cs="Times New Roman"/>
        </w:rPr>
      </w:pPr>
      <w:r>
        <w:rPr>
          <w:rFonts w:cs="Times New Roman"/>
        </w:rPr>
        <w:t>1.2.</w:t>
      </w:r>
      <w:r>
        <w:rPr>
          <w:rFonts w:hint="eastAsia" w:cs="Times New Roman"/>
          <w:lang w:val="en-US" w:eastAsia="zh-CN"/>
        </w:rPr>
        <w:t>3</w:t>
      </w:r>
      <w:r>
        <w:rPr>
          <w:rFonts w:cs="Times New Roman"/>
        </w:rPr>
        <w:t xml:space="preserve">.1 国家及部委级规范性文件 </w:t>
      </w:r>
    </w:p>
    <w:p>
      <w:pPr>
        <w:pStyle w:val="32"/>
        <w:ind w:firstLine="480"/>
      </w:pPr>
      <w:r>
        <w:t>（1</w:t>
      </w:r>
      <w:r>
        <w:rPr>
          <w:rFonts w:hint="eastAsia"/>
        </w:rPr>
        <w:t>）</w:t>
      </w:r>
      <w:r>
        <w:t>《国务院关于加强水土保持工作的通知》（国发〔1993〕5号）；</w:t>
      </w:r>
    </w:p>
    <w:p>
      <w:pPr>
        <w:pStyle w:val="32"/>
        <w:ind w:firstLine="480"/>
      </w:pPr>
      <w:r>
        <w:t>（2）《国务院关于取消一批行政许可事项的决定》（国发〔2017〕46号）；</w:t>
      </w:r>
    </w:p>
    <w:p>
      <w:pPr>
        <w:pStyle w:val="32"/>
        <w:ind w:firstLine="480"/>
      </w:pPr>
      <w:r>
        <w:t>（3）《关于印发《水土保持补偿费征收使用管理办法》的通知》（财综[2014]8号，财政部，国家发展改革委员会，水利部，中国人民银行）；</w:t>
      </w:r>
    </w:p>
    <w:p>
      <w:pPr>
        <w:pStyle w:val="32"/>
        <w:ind w:firstLine="480"/>
      </w:pPr>
      <w:r>
        <w:rPr>
          <w:rFonts w:hint="eastAsia"/>
        </w:rPr>
        <w:t>（4）《</w:t>
      </w:r>
      <w:r>
        <w:t>利部关于印发生产建设项目水土保持技术文件编写和印制格式规定（试行）的通知》（办水保〔2018〕135号）；</w:t>
      </w:r>
    </w:p>
    <w:p>
      <w:pPr>
        <w:pStyle w:val="32"/>
        <w:ind w:firstLine="480"/>
      </w:pPr>
      <w:r>
        <w:t>（5）水利部办公厅关于贯彻落实国发〔20</w:t>
      </w:r>
      <w:r>
        <w:rPr>
          <w:rFonts w:hint="eastAsia"/>
          <w:lang w:val="en-US" w:eastAsia="zh-CN"/>
        </w:rPr>
        <w:t>1</w:t>
      </w:r>
      <w:r>
        <w:t>5〕58号文件进一步做好水土保持行政审批工作的通知（办水保〔2015〕247号，2015年11月20日）；</w:t>
      </w:r>
    </w:p>
    <w:p>
      <w:pPr>
        <w:pStyle w:val="32"/>
        <w:ind w:firstLine="480"/>
      </w:pPr>
      <w:r>
        <w:t>（6）《水利部办公厅关于印发《水利工程营业税改征增值税计价依据调整方法》的通知》（办水保〔2016〕132号，2016年9月1日）；</w:t>
      </w:r>
    </w:p>
    <w:p>
      <w:pPr>
        <w:pStyle w:val="32"/>
        <w:ind w:firstLine="480"/>
        <w:rPr>
          <w:rFonts w:hint="default" w:eastAsia="仿宋_GB2312"/>
          <w:lang w:val="en-US" w:eastAsia="zh-CN"/>
        </w:rPr>
      </w:pPr>
      <w:r>
        <w:t>（7）《水利部办公厅关于印发《全国水土保持规划国家级水土流失重点预防区和重点治理区复核划分成果》的通知》（办水保〔2013〕188号，2013年8月12日）；</w:t>
      </w:r>
    </w:p>
    <w:p>
      <w:pPr>
        <w:pStyle w:val="32"/>
        <w:ind w:firstLine="480"/>
      </w:pPr>
      <w:r>
        <w:t>（8）《水利部关于加强事中事后监管规范生产建设项目水土保持设施自主验收的通知》（水保〔2017〕365号）；</w:t>
      </w:r>
    </w:p>
    <w:p>
      <w:pPr>
        <w:pStyle w:val="32"/>
        <w:ind w:firstLine="480"/>
      </w:pPr>
      <w:r>
        <w:t>（9）《水利部办公厅关于印发生产建设项目水土保持设施验收自主验收规程（试行）的通知》（办水保〔2018〕133号）；</w:t>
      </w:r>
    </w:p>
    <w:p>
      <w:pPr>
        <w:pStyle w:val="32"/>
        <w:ind w:firstLine="480"/>
      </w:pPr>
      <w:r>
        <w:rPr>
          <w:rFonts w:hint="eastAsia"/>
        </w:rPr>
        <w:t>（10）</w:t>
      </w:r>
      <w:r>
        <w:t>《水利部关于进一步深化“放管服”改革 全面加强水土保持监管的意见》（水保〔2019〕160号）</w:t>
      </w:r>
      <w:r>
        <w:rPr>
          <w:rFonts w:hint="eastAsia"/>
        </w:rPr>
        <w:t>；</w:t>
      </w:r>
    </w:p>
    <w:p>
      <w:pPr>
        <w:pStyle w:val="32"/>
        <w:ind w:firstLine="480"/>
      </w:pPr>
      <w:r>
        <w:t>（1</w:t>
      </w:r>
      <w:r>
        <w:rPr>
          <w:rFonts w:hint="eastAsia"/>
        </w:rPr>
        <w:t>1</w:t>
      </w:r>
      <w:r>
        <w:t>）《水利部办公厅关于实施生产建设项目水土保持信用监管“两单”制度的》（办水保〔2020〕157号）；</w:t>
      </w:r>
    </w:p>
    <w:p>
      <w:pPr>
        <w:pStyle w:val="32"/>
        <w:ind w:firstLine="480"/>
      </w:pPr>
      <w:r>
        <w:rPr>
          <w:rFonts w:hint="eastAsia"/>
        </w:rPr>
        <w:t>（12）《水利部办公厅关于做好生产建设项目水土保持承诺制管理的通知》（办水保[2020]160号）；</w:t>
      </w:r>
    </w:p>
    <w:p>
      <w:pPr>
        <w:pStyle w:val="32"/>
        <w:ind w:firstLine="480"/>
      </w:pPr>
      <w:r>
        <w:rPr>
          <w:rFonts w:hint="eastAsia"/>
        </w:rPr>
        <w:t>（13）《水利部办公厅关于印发生产建设项目水土保持监督管理办法的通知》（办水保[2019]172号）；</w:t>
      </w:r>
    </w:p>
    <w:p>
      <w:pPr>
        <w:pStyle w:val="32"/>
        <w:ind w:firstLine="480"/>
      </w:pPr>
      <w:r>
        <w:t>（1</w:t>
      </w:r>
      <w:r>
        <w:rPr>
          <w:rFonts w:hint="eastAsia"/>
        </w:rPr>
        <w:t>4</w:t>
      </w:r>
      <w:r>
        <w:t>）《水利部办公厅关于做好生产建设项目水土保持承诺制管理的通知》（办水保〔2020〕160号）；</w:t>
      </w:r>
    </w:p>
    <w:p>
      <w:pPr>
        <w:pStyle w:val="32"/>
        <w:ind w:firstLine="480"/>
      </w:pPr>
      <w:r>
        <w:t>（1</w:t>
      </w:r>
      <w:r>
        <w:rPr>
          <w:rFonts w:hint="eastAsia"/>
        </w:rPr>
        <w:t>5</w:t>
      </w:r>
      <w:r>
        <w:t>）《水利部办公厅关于进一步加强生产建设项目水土保持监测工作的通知》（办水保〔2020〕161号）；</w:t>
      </w:r>
    </w:p>
    <w:p>
      <w:pPr>
        <w:pStyle w:val="32"/>
        <w:ind w:firstLine="480"/>
      </w:pPr>
      <w:r>
        <w:t>（1</w:t>
      </w:r>
      <w:r>
        <w:rPr>
          <w:rFonts w:hint="eastAsia"/>
        </w:rPr>
        <w:t>6</w:t>
      </w:r>
      <w:r>
        <w:t>）《水利部办公厅关于印发生产建设项目水土保持问题分类和责任追究标准的通知》（办水保〔2020〕564号）；</w:t>
      </w:r>
    </w:p>
    <w:p>
      <w:pPr>
        <w:pStyle w:val="32"/>
        <w:ind w:firstLine="480"/>
      </w:pPr>
      <w:r>
        <w:t>（1</w:t>
      </w:r>
      <w:r>
        <w:rPr>
          <w:rFonts w:hint="eastAsia"/>
        </w:rPr>
        <w:t>7</w:t>
      </w:r>
      <w:r>
        <w:t>）《关于印发生产建设项目水土保持方案技术审查要点的通知》（水保监〔2020〕63号）</w:t>
      </w:r>
      <w:r>
        <w:rPr>
          <w:rFonts w:hint="eastAsia"/>
        </w:rPr>
        <w:t>。</w:t>
      </w:r>
    </w:p>
    <w:p>
      <w:pPr>
        <w:pStyle w:val="7"/>
        <w:rPr>
          <w:rFonts w:cs="Times New Roman"/>
        </w:rPr>
      </w:pPr>
      <w:r>
        <w:rPr>
          <w:rFonts w:cs="Times New Roman"/>
        </w:rPr>
        <w:t>1.2.</w:t>
      </w:r>
      <w:r>
        <w:rPr>
          <w:rFonts w:hint="eastAsia" w:cs="Times New Roman"/>
          <w:lang w:val="en-US" w:eastAsia="zh-CN"/>
        </w:rPr>
        <w:t>3</w:t>
      </w:r>
      <w:r>
        <w:rPr>
          <w:rFonts w:cs="Times New Roman"/>
        </w:rPr>
        <w:t>.2 省、市级规范性文件</w:t>
      </w:r>
    </w:p>
    <w:p>
      <w:pPr>
        <w:pStyle w:val="32"/>
        <w:ind w:firstLine="480"/>
      </w:pPr>
      <w:r>
        <w:t>（1）《广东省水利厅关于划分省级水土流失重点预防区和重点治理区的公告》（广东省水利厅，2015年10月13日）；</w:t>
      </w:r>
    </w:p>
    <w:p>
      <w:pPr>
        <w:pStyle w:val="32"/>
        <w:ind w:firstLine="480"/>
      </w:pPr>
      <w:r>
        <w:t>（2）《广东省水利厅关于印发广东省水利水电工程营业税改征增值税后计价依据调整实施意见的通知》（粤水建管〔2016〕40号，2016年7月13日）；</w:t>
      </w:r>
    </w:p>
    <w:p>
      <w:pPr>
        <w:pStyle w:val="32"/>
        <w:ind w:left="480" w:firstLine="0" w:firstLineChars="0"/>
      </w:pPr>
      <w:r>
        <w:t>（3）《广东省发展改革委关于公布行政事业性收费目录清单的公告》（粤发改</w:t>
      </w:r>
    </w:p>
    <w:p>
      <w:pPr>
        <w:pStyle w:val="32"/>
        <w:ind w:firstLine="0" w:firstLineChars="0"/>
      </w:pPr>
      <w:r>
        <w:t>价格函〔2016〕4190号）；</w:t>
      </w:r>
    </w:p>
    <w:p>
      <w:pPr>
        <w:pStyle w:val="32"/>
        <w:ind w:firstLine="480"/>
      </w:pPr>
      <w:r>
        <w:t>（</w:t>
      </w:r>
      <w:r>
        <w:rPr>
          <w:rFonts w:hint="eastAsia"/>
        </w:rPr>
        <w:t>4</w:t>
      </w:r>
      <w:r>
        <w:t>）《广东省水利厅关于发布我省水利水电工程设计概(估)算编制规定与系列定额的通知》（粤水建管〔2017〕37号）；</w:t>
      </w:r>
    </w:p>
    <w:p>
      <w:pPr>
        <w:pStyle w:val="32"/>
        <w:ind w:firstLine="480"/>
      </w:pPr>
      <w:r>
        <w:t>（</w:t>
      </w:r>
      <w:r>
        <w:rPr>
          <w:rFonts w:hint="eastAsia"/>
        </w:rPr>
        <w:t>5</w:t>
      </w:r>
      <w:r>
        <w:t>）《广东省水利厅关于简化企业投资生产建设项目水土保持方案审批程序的通知》（粤水水保函〔2019〕691号）；</w:t>
      </w:r>
    </w:p>
    <w:p>
      <w:pPr>
        <w:pStyle w:val="32"/>
        <w:ind w:firstLine="480"/>
      </w:pPr>
      <w:r>
        <w:t>（</w:t>
      </w:r>
      <w:r>
        <w:rPr>
          <w:rFonts w:hint="eastAsia"/>
        </w:rPr>
        <w:t>6</w:t>
      </w:r>
      <w:r>
        <w:t>）《广东省发展改革委广东省财政厅关于免征部分涉企行政事业性收费的通知》（粤发改价格〔2016〕180号）；</w:t>
      </w:r>
    </w:p>
    <w:p>
      <w:pPr>
        <w:pStyle w:val="32"/>
        <w:ind w:firstLine="480"/>
      </w:pPr>
      <w:r>
        <w:t>（</w:t>
      </w:r>
      <w:r>
        <w:rPr>
          <w:rFonts w:hint="eastAsia"/>
        </w:rPr>
        <w:t>7</w:t>
      </w:r>
      <w:r>
        <w:t>）《关于划定惠州市水土流失重点预防区和重点治理区的公告》（惠州市水务局，2017年3月24日）；</w:t>
      </w:r>
    </w:p>
    <w:p>
      <w:pPr>
        <w:pStyle w:val="32"/>
        <w:ind w:firstLine="480"/>
      </w:pPr>
      <w:r>
        <w:t>（</w:t>
      </w:r>
      <w:r>
        <w:rPr>
          <w:rFonts w:hint="eastAsia"/>
        </w:rPr>
        <w:t>8</w:t>
      </w:r>
      <w:r>
        <w:t>）《</w:t>
      </w:r>
      <w:r>
        <w:rPr>
          <w:rFonts w:hint="eastAsia"/>
        </w:rPr>
        <w:t>广东省发展改革委 广东省财政厅 广东省水利厅关于规范水土保持补偿费征收标准的通知</w:t>
      </w:r>
      <w:r>
        <w:t>》（</w:t>
      </w:r>
      <w:r>
        <w:rPr>
          <w:rFonts w:hint="eastAsia"/>
        </w:rPr>
        <w:t>粤发改价格</w:t>
      </w:r>
      <w:r>
        <w:t>〔</w:t>
      </w:r>
      <w:r>
        <w:rPr>
          <w:rFonts w:hint="eastAsia"/>
        </w:rPr>
        <w:t>2021</w:t>
      </w:r>
      <w:r>
        <w:t>〕</w:t>
      </w:r>
      <w:r>
        <w:rPr>
          <w:rFonts w:hint="eastAsia"/>
        </w:rPr>
        <w:t>231</w:t>
      </w:r>
      <w:r>
        <w:t>号）</w:t>
      </w:r>
      <w:r>
        <w:rPr>
          <w:rFonts w:hint="eastAsia"/>
        </w:rPr>
        <w:t>；</w:t>
      </w:r>
    </w:p>
    <w:p>
      <w:pPr>
        <w:pStyle w:val="32"/>
        <w:ind w:firstLine="480"/>
      </w:pPr>
      <w:r>
        <w:rPr>
          <w:rFonts w:hint="eastAsia"/>
        </w:rPr>
        <w:t>（9）</w:t>
      </w:r>
      <w:r>
        <w:t>《关于做好惠州市生产建设项目水土保持方案有关工作的通知》（惠州市水利局，惠水水资源水保〔2019〕5号）；</w:t>
      </w:r>
    </w:p>
    <w:p>
      <w:pPr>
        <w:pStyle w:val="32"/>
        <w:ind w:firstLine="480"/>
      </w:pPr>
      <w:r>
        <w:rPr>
          <w:rFonts w:hint="eastAsia"/>
        </w:rPr>
        <w:t>（10）《</w:t>
      </w:r>
      <w:r>
        <w:t>关于印发《惠州市水利局生产建设项目水土保持管理办法》的通知</w:t>
      </w:r>
      <w:r>
        <w:rPr>
          <w:rFonts w:hint="eastAsia"/>
        </w:rPr>
        <w:t>》（惠州市水利局，</w:t>
      </w:r>
      <w:r>
        <w:t>惠水水资源水保〔20</w:t>
      </w:r>
      <w:r>
        <w:rPr>
          <w:rFonts w:hint="eastAsia"/>
        </w:rPr>
        <w:t>21</w:t>
      </w:r>
      <w:r>
        <w:t>〕</w:t>
      </w:r>
      <w:r>
        <w:rPr>
          <w:rFonts w:hint="eastAsia"/>
        </w:rPr>
        <w:t>109</w:t>
      </w:r>
      <w:r>
        <w:t>号</w:t>
      </w:r>
      <w:r>
        <w:rPr>
          <w:rFonts w:hint="eastAsia"/>
        </w:rPr>
        <w:t>）；</w:t>
      </w:r>
    </w:p>
    <w:p>
      <w:pPr>
        <w:pStyle w:val="32"/>
        <w:ind w:firstLine="480"/>
      </w:pPr>
      <w:r>
        <w:t>（</w:t>
      </w:r>
      <w:r>
        <w:rPr>
          <w:rFonts w:hint="eastAsia"/>
        </w:rPr>
        <w:t>11</w:t>
      </w:r>
      <w:r>
        <w:t>）《关于贯彻落实减免部分涉企行政事业性收费市县（区）级收入政策的通知》（惠市发改价〔2014〕30号）。</w:t>
      </w:r>
    </w:p>
    <w:p>
      <w:pPr>
        <w:pStyle w:val="6"/>
      </w:pPr>
      <w:r>
        <w:t>1.2.</w:t>
      </w:r>
      <w:r>
        <w:rPr>
          <w:rFonts w:hint="eastAsia"/>
          <w:lang w:val="en-US" w:eastAsia="zh-CN"/>
        </w:rPr>
        <w:t>4</w:t>
      </w:r>
      <w:r>
        <w:t xml:space="preserve"> 技术标准</w:t>
      </w:r>
    </w:p>
    <w:p>
      <w:pPr>
        <w:pStyle w:val="32"/>
        <w:numPr>
          <w:ilvl w:val="0"/>
          <w:numId w:val="4"/>
        </w:numPr>
        <w:ind w:firstLine="480"/>
      </w:pPr>
      <w:r>
        <w:t>《生产建设项目水土保持技术标准》（GB 50433-2018）；</w:t>
      </w:r>
    </w:p>
    <w:p>
      <w:pPr>
        <w:pStyle w:val="32"/>
        <w:numPr>
          <w:ilvl w:val="0"/>
          <w:numId w:val="4"/>
        </w:numPr>
        <w:ind w:firstLine="480"/>
      </w:pPr>
      <w:r>
        <w:t>《水土保持综合治理技术规范》（GB/T16543－2008）；</w:t>
      </w:r>
    </w:p>
    <w:p>
      <w:pPr>
        <w:pStyle w:val="32"/>
        <w:numPr>
          <w:ilvl w:val="0"/>
          <w:numId w:val="4"/>
        </w:numPr>
        <w:ind w:firstLine="480"/>
      </w:pPr>
      <w:r>
        <w:t>《生产建设项目水土流失防治标准》（GB/T50434－2018）；</w:t>
      </w:r>
    </w:p>
    <w:p>
      <w:pPr>
        <w:pStyle w:val="32"/>
        <w:numPr>
          <w:ilvl w:val="0"/>
          <w:numId w:val="4"/>
        </w:numPr>
        <w:ind w:firstLine="480"/>
      </w:pPr>
      <w:r>
        <w:t>《土壤侵蚀分类分级标准》（SL190－2007）；</w:t>
      </w:r>
    </w:p>
    <w:p>
      <w:pPr>
        <w:pStyle w:val="32"/>
        <w:numPr>
          <w:ilvl w:val="0"/>
          <w:numId w:val="4"/>
        </w:numPr>
        <w:ind w:firstLine="480"/>
      </w:pPr>
      <w:r>
        <w:t>《水利水电工程制图标准水土保持图》（SL73.6－2015）；</w:t>
      </w:r>
    </w:p>
    <w:p>
      <w:pPr>
        <w:pStyle w:val="32"/>
        <w:numPr>
          <w:ilvl w:val="0"/>
          <w:numId w:val="4"/>
        </w:numPr>
        <w:ind w:firstLine="480"/>
      </w:pPr>
      <w:r>
        <w:t>《土地利用现状分类标准》（GB/T21010-2017）；</w:t>
      </w:r>
    </w:p>
    <w:p>
      <w:pPr>
        <w:pStyle w:val="32"/>
        <w:numPr>
          <w:ilvl w:val="0"/>
          <w:numId w:val="4"/>
        </w:numPr>
        <w:ind w:firstLine="480"/>
      </w:pPr>
      <w:r>
        <w:t>《水土保持调查与勘测标准》（GB/T51297-2018）；</w:t>
      </w:r>
    </w:p>
    <w:p>
      <w:pPr>
        <w:pStyle w:val="32"/>
        <w:numPr>
          <w:ilvl w:val="0"/>
          <w:numId w:val="4"/>
        </w:numPr>
        <w:ind w:firstLine="480"/>
      </w:pPr>
      <w:r>
        <w:t>《生产建设项目水土保持监测与评价标准》（GB/T51240-2018）。</w:t>
      </w:r>
    </w:p>
    <w:p>
      <w:pPr>
        <w:pStyle w:val="6"/>
      </w:pPr>
      <w:r>
        <w:t>1.2.</w:t>
      </w:r>
      <w:r>
        <w:rPr>
          <w:rFonts w:hint="eastAsia"/>
          <w:lang w:val="en-US" w:eastAsia="zh-CN"/>
        </w:rPr>
        <w:t>5</w:t>
      </w:r>
      <w:r>
        <w:t xml:space="preserve"> 技术资料</w:t>
      </w:r>
    </w:p>
    <w:p>
      <w:pPr>
        <w:pStyle w:val="32"/>
        <w:ind w:firstLine="480"/>
      </w:pPr>
      <w:r>
        <w:rPr>
          <w:rFonts w:hint="eastAsia"/>
        </w:rPr>
        <w:t>（1）《惠州粤浦润泽科技有限公司惠阳启沃智谷建设项目施工设计图》（广大博亚建筑设计有限公司，2022年6月）；</w:t>
      </w:r>
    </w:p>
    <w:p>
      <w:pPr>
        <w:pStyle w:val="32"/>
        <w:ind w:firstLine="480"/>
      </w:pPr>
      <w:r>
        <w:rPr>
          <w:rFonts w:hint="eastAsia"/>
        </w:rPr>
        <w:t>（2）《惠阳启沃智谷建设项目（一期）岩土工程勘察报告》（广东省惠州地质工程勘察院，2022年1月）；</w:t>
      </w:r>
    </w:p>
    <w:p>
      <w:pPr>
        <w:pStyle w:val="32"/>
        <w:ind w:firstLine="480"/>
      </w:pPr>
      <w:r>
        <w:t>（</w:t>
      </w:r>
      <w:r>
        <w:rPr>
          <w:rFonts w:hint="eastAsia"/>
        </w:rPr>
        <w:t>3</w:t>
      </w:r>
      <w:r>
        <w:t>）《20</w:t>
      </w:r>
      <w:r>
        <w:rPr>
          <w:rFonts w:hint="eastAsia"/>
        </w:rPr>
        <w:t>20</w:t>
      </w:r>
      <w:r>
        <w:t>年广东省水土流失动态监测成果》（</w:t>
      </w:r>
      <w:r>
        <w:rPr>
          <w:rFonts w:hint="eastAsia"/>
        </w:rPr>
        <w:t>广东省水利厅</w:t>
      </w:r>
      <w:r>
        <w:t>）。</w:t>
      </w:r>
    </w:p>
    <w:p>
      <w:pPr>
        <w:pStyle w:val="5"/>
      </w:pPr>
      <w:bookmarkStart w:id="9" w:name="_Toc72479782"/>
      <w:bookmarkStart w:id="10" w:name="_Toc20368"/>
      <w:bookmarkStart w:id="11" w:name="_Toc45632265"/>
      <w:r>
        <w:t>1.3 设计水平年</w:t>
      </w:r>
      <w:bookmarkEnd w:id="9"/>
      <w:bookmarkEnd w:id="10"/>
      <w:bookmarkEnd w:id="11"/>
    </w:p>
    <w:p>
      <w:pPr>
        <w:pStyle w:val="32"/>
        <w:ind w:firstLine="480"/>
      </w:pPr>
      <w:r>
        <w:t>根据《生产建设项目水土保持技术标准》（GB 50433-2018），设计水平年应为主体工程完工后的当年或后一年，本项目</w:t>
      </w:r>
      <w:r>
        <w:rPr>
          <w:rFonts w:hint="eastAsia"/>
        </w:rPr>
        <w:t>已</w:t>
      </w:r>
      <w:r>
        <w:t>于202</w:t>
      </w:r>
      <w:r>
        <w:rPr>
          <w:rFonts w:hint="eastAsia"/>
        </w:rPr>
        <w:t>2</w:t>
      </w:r>
      <w:r>
        <w:t>年</w:t>
      </w:r>
      <w:r>
        <w:rPr>
          <w:rFonts w:hint="eastAsia"/>
        </w:rPr>
        <w:t>9</w:t>
      </w:r>
      <w:r>
        <w:t>月</w:t>
      </w:r>
      <w:r>
        <w:rPr>
          <w:rFonts w:hint="eastAsia"/>
        </w:rPr>
        <w:t>开</w:t>
      </w:r>
      <w:r>
        <w:t>工</w:t>
      </w:r>
      <w:r>
        <w:rPr>
          <w:rFonts w:hint="eastAsia"/>
        </w:rPr>
        <w:t>，计划于2025年5月完工</w:t>
      </w:r>
      <w:r>
        <w:t>，设计水平年取项目完工后的</w:t>
      </w:r>
      <w:r>
        <w:rPr>
          <w:rFonts w:hint="eastAsia"/>
        </w:rPr>
        <w:t>当</w:t>
      </w:r>
      <w:r>
        <w:t>年，即202</w:t>
      </w:r>
      <w:r>
        <w:rPr>
          <w:rFonts w:hint="eastAsia"/>
        </w:rPr>
        <w:t>5</w:t>
      </w:r>
      <w:r>
        <w:t>年。</w:t>
      </w:r>
    </w:p>
    <w:p>
      <w:pPr>
        <w:pStyle w:val="5"/>
      </w:pPr>
      <w:bookmarkStart w:id="12" w:name="_Toc12916"/>
      <w:bookmarkStart w:id="13" w:name="_Toc45632266"/>
      <w:bookmarkStart w:id="14" w:name="_Toc72479783"/>
      <w:r>
        <w:t>1.4 水土流失防治责任范围</w:t>
      </w:r>
      <w:bookmarkEnd w:id="12"/>
      <w:bookmarkEnd w:id="13"/>
      <w:bookmarkEnd w:id="14"/>
    </w:p>
    <w:p>
      <w:pPr>
        <w:pStyle w:val="32"/>
        <w:ind w:firstLine="480"/>
      </w:pPr>
      <w:r>
        <w:t>根据《生产建设项目水土保持技术标准》（GB 50433-2018）第4.4.1条，生产建设项目水土流失防治责任范围应包括项目永久征地、临时占地（含租赁土地）以及其他使用与管辖区域。本项目总占地面积</w:t>
      </w:r>
      <w:r>
        <w:rPr>
          <w:rFonts w:hint="eastAsia"/>
        </w:rPr>
        <w:t>7.29</w:t>
      </w:r>
      <w:r>
        <w:t>hm²</w:t>
      </w:r>
      <w:r>
        <w:rPr>
          <w:rFonts w:hint="eastAsia"/>
        </w:rPr>
        <w:t>，其中永久占地7.21</w:t>
      </w:r>
      <w:r>
        <w:t>hm²</w:t>
      </w:r>
      <w:r>
        <w:rPr>
          <w:rFonts w:hint="eastAsia"/>
        </w:rPr>
        <w:t>，临时占地0.08</w:t>
      </w:r>
      <w:r>
        <w:t>hm²</w:t>
      </w:r>
      <w:r>
        <w:rPr>
          <w:rFonts w:hint="eastAsia"/>
        </w:rPr>
        <w:t>，故该项目水土流失防治责任范围为7.29</w:t>
      </w:r>
      <w:r>
        <w:t>hm²</w:t>
      </w:r>
      <w:r>
        <w:rPr>
          <w:rFonts w:hint="eastAsia"/>
        </w:rPr>
        <w:t>。本项目水土流失防治责任由建设单位承担，</w:t>
      </w:r>
      <w:r>
        <w:t>水土流失防治责任范围详见下表1.4-1。</w:t>
      </w:r>
    </w:p>
    <w:p>
      <w:pPr>
        <w:pStyle w:val="36"/>
      </w:pPr>
      <w:r>
        <w:t>表1.4-1       防治责任范围面积表       单位：hm²</w:t>
      </w:r>
    </w:p>
    <w:tbl>
      <w:tblPr>
        <w:tblStyle w:val="22"/>
        <w:tblW w:w="4999" w:type="pct"/>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027"/>
        <w:gridCol w:w="1192"/>
        <w:gridCol w:w="2045"/>
        <w:gridCol w:w="2221"/>
        <w:gridCol w:w="2398"/>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tblHeader/>
        </w:trPr>
        <w:tc>
          <w:tcPr>
            <w:tcW w:w="2400" w:type="pct"/>
            <w:gridSpan w:val="3"/>
            <w:vAlign w:val="center"/>
          </w:tcPr>
          <w:p>
            <w:pPr>
              <w:pStyle w:val="50"/>
              <w:rPr>
                <w:rFonts w:cs="Times New Roman"/>
              </w:rPr>
            </w:pPr>
            <w:r>
              <w:rPr>
                <w:rFonts w:cs="Times New Roman"/>
              </w:rPr>
              <w:t>防治分区</w:t>
            </w:r>
          </w:p>
        </w:tc>
        <w:tc>
          <w:tcPr>
            <w:tcW w:w="1250" w:type="pct"/>
            <w:shd w:val="clear" w:color="auto" w:fill="auto"/>
            <w:vAlign w:val="center"/>
          </w:tcPr>
          <w:p>
            <w:pPr>
              <w:pStyle w:val="50"/>
              <w:rPr>
                <w:rFonts w:cs="Times New Roman"/>
              </w:rPr>
            </w:pPr>
            <w:r>
              <w:rPr>
                <w:rFonts w:cs="Times New Roman"/>
              </w:rPr>
              <w:t>面积(hm²)</w:t>
            </w:r>
          </w:p>
        </w:tc>
        <w:tc>
          <w:tcPr>
            <w:tcW w:w="1349" w:type="pct"/>
            <w:vAlign w:val="center"/>
          </w:tcPr>
          <w:p>
            <w:pPr>
              <w:pStyle w:val="50"/>
              <w:rPr>
                <w:rFonts w:cs="Times New Roman"/>
              </w:rPr>
            </w:pPr>
            <w:r>
              <w:rPr>
                <w:rFonts w:cs="Times New Roman"/>
              </w:rPr>
              <w:t>备注</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578" w:type="pct"/>
            <w:vMerge w:val="restart"/>
            <w:vAlign w:val="center"/>
          </w:tcPr>
          <w:p>
            <w:pPr>
              <w:pStyle w:val="37"/>
            </w:pPr>
            <w:r>
              <w:rPr>
                <w:rFonts w:hint="eastAsia"/>
              </w:rPr>
              <w:t>一期</w:t>
            </w:r>
          </w:p>
        </w:tc>
        <w:tc>
          <w:tcPr>
            <w:tcW w:w="670" w:type="pct"/>
            <w:vMerge w:val="restart"/>
            <w:vAlign w:val="center"/>
          </w:tcPr>
          <w:p>
            <w:pPr>
              <w:pStyle w:val="37"/>
            </w:pPr>
            <w:r>
              <w:rPr>
                <w:rFonts w:hint="eastAsia"/>
              </w:rPr>
              <w:t>地下室施工期</w:t>
            </w:r>
          </w:p>
        </w:tc>
        <w:tc>
          <w:tcPr>
            <w:tcW w:w="1150" w:type="pct"/>
            <w:vAlign w:val="center"/>
          </w:tcPr>
          <w:p>
            <w:pPr>
              <w:pStyle w:val="37"/>
            </w:pPr>
            <w:r>
              <w:rPr>
                <w:rFonts w:hint="eastAsia"/>
              </w:rPr>
              <w:t>基坑区</w:t>
            </w:r>
          </w:p>
        </w:tc>
        <w:tc>
          <w:tcPr>
            <w:tcW w:w="1250" w:type="pct"/>
            <w:shd w:val="clear" w:color="auto" w:fill="auto"/>
            <w:noWrap/>
            <w:vAlign w:val="center"/>
          </w:tcPr>
          <w:p>
            <w:pPr>
              <w:widowControl/>
              <w:jc w:val="center"/>
              <w:textAlignment w:val="center"/>
            </w:pPr>
            <w:r>
              <w:rPr>
                <w:rFonts w:ascii="Times New Roman" w:hAnsi="Times New Roman" w:eastAsia="仿宋_GB2312"/>
                <w:kern w:val="0"/>
                <w:szCs w:val="21"/>
                <w:lang w:bidi="ar"/>
              </w:rPr>
              <w:t>1.08</w:t>
            </w:r>
          </w:p>
        </w:tc>
        <w:tc>
          <w:tcPr>
            <w:tcW w:w="1349" w:type="pct"/>
            <w:vAlign w:val="center"/>
          </w:tcPr>
          <w:p>
            <w:pPr>
              <w:pStyle w:val="50"/>
              <w:rPr>
                <w:rFonts w:cs="Times New Roman"/>
              </w:rPr>
            </w:pPr>
            <w:r>
              <w:rPr>
                <w:rFonts w:cs="Times New Roman"/>
              </w:rPr>
              <w:t>永久占地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578" w:type="pct"/>
            <w:vMerge w:val="continue"/>
            <w:vAlign w:val="center"/>
          </w:tcPr>
          <w:p>
            <w:pPr>
              <w:pStyle w:val="37"/>
            </w:pPr>
          </w:p>
        </w:tc>
        <w:tc>
          <w:tcPr>
            <w:tcW w:w="670" w:type="pct"/>
            <w:vMerge w:val="continue"/>
            <w:vAlign w:val="center"/>
          </w:tcPr>
          <w:p>
            <w:pPr>
              <w:pStyle w:val="37"/>
            </w:pPr>
          </w:p>
        </w:tc>
        <w:tc>
          <w:tcPr>
            <w:tcW w:w="1150" w:type="pct"/>
            <w:vAlign w:val="center"/>
          </w:tcPr>
          <w:p>
            <w:pPr>
              <w:pStyle w:val="37"/>
            </w:pPr>
            <w:r>
              <w:rPr>
                <w:rFonts w:hint="eastAsia"/>
              </w:rPr>
              <w:t>基坑外区</w:t>
            </w:r>
          </w:p>
        </w:tc>
        <w:tc>
          <w:tcPr>
            <w:tcW w:w="1250" w:type="pct"/>
            <w:shd w:val="clear" w:color="auto" w:fill="auto"/>
            <w:noWrap/>
            <w:vAlign w:val="center"/>
          </w:tcPr>
          <w:p>
            <w:pPr>
              <w:widowControl/>
              <w:jc w:val="center"/>
              <w:textAlignment w:val="center"/>
              <w:rPr>
                <w:rFonts w:ascii="Times New Roman" w:hAnsi="Times New Roman" w:eastAsia="仿宋_GB2312"/>
                <w:szCs w:val="22"/>
              </w:rPr>
            </w:pPr>
            <w:r>
              <w:rPr>
                <w:rFonts w:ascii="Times New Roman" w:hAnsi="Times New Roman" w:eastAsia="仿宋_GB2312"/>
                <w:kern w:val="0"/>
                <w:szCs w:val="21"/>
                <w:lang w:bidi="ar"/>
              </w:rPr>
              <w:t>2.78</w:t>
            </w:r>
          </w:p>
        </w:tc>
        <w:tc>
          <w:tcPr>
            <w:tcW w:w="1349" w:type="pct"/>
            <w:vAlign w:val="center"/>
          </w:tcPr>
          <w:p>
            <w:pPr>
              <w:pStyle w:val="50"/>
              <w:rPr>
                <w:rFonts w:cs="Times New Roman"/>
              </w:rPr>
            </w:pPr>
            <w:r>
              <w:rPr>
                <w:rFonts w:cs="Times New Roman"/>
              </w:rPr>
              <w:t>永久占地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578" w:type="pct"/>
            <w:vMerge w:val="continue"/>
            <w:vAlign w:val="center"/>
          </w:tcPr>
          <w:p>
            <w:pPr>
              <w:pStyle w:val="37"/>
            </w:pPr>
          </w:p>
        </w:tc>
        <w:tc>
          <w:tcPr>
            <w:tcW w:w="670" w:type="pct"/>
            <w:vMerge w:val="continue"/>
            <w:vAlign w:val="center"/>
          </w:tcPr>
          <w:p>
            <w:pPr>
              <w:pStyle w:val="37"/>
            </w:pPr>
          </w:p>
        </w:tc>
        <w:tc>
          <w:tcPr>
            <w:tcW w:w="1150" w:type="pct"/>
            <w:vAlign w:val="center"/>
          </w:tcPr>
          <w:p>
            <w:pPr>
              <w:pStyle w:val="50"/>
              <w:rPr>
                <w:rFonts w:cs="Times New Roman"/>
              </w:rPr>
            </w:pPr>
            <w:r>
              <w:rPr>
                <w:rFonts w:hint="eastAsia" w:cs="Times New Roman"/>
              </w:rPr>
              <w:t>小</w:t>
            </w:r>
            <w:r>
              <w:rPr>
                <w:rFonts w:cs="Times New Roman"/>
              </w:rPr>
              <w:t>计</w:t>
            </w:r>
          </w:p>
        </w:tc>
        <w:tc>
          <w:tcPr>
            <w:tcW w:w="1250" w:type="pct"/>
            <w:shd w:val="clear" w:color="auto" w:fill="auto"/>
            <w:noWrap/>
            <w:vAlign w:val="center"/>
          </w:tcPr>
          <w:p>
            <w:pPr>
              <w:pStyle w:val="37"/>
            </w:pPr>
            <w:r>
              <w:rPr>
                <w:rFonts w:hint="eastAsia"/>
              </w:rPr>
              <w:t>3.86</w:t>
            </w:r>
          </w:p>
        </w:tc>
        <w:tc>
          <w:tcPr>
            <w:tcW w:w="1349" w:type="pct"/>
            <w:vAlign w:val="center"/>
          </w:tcPr>
          <w:p>
            <w:pPr>
              <w:pStyle w:val="50"/>
              <w:rPr>
                <w:rFonts w:cs="Times New Roman"/>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578" w:type="pct"/>
            <w:vMerge w:val="continue"/>
            <w:vAlign w:val="center"/>
          </w:tcPr>
          <w:p>
            <w:pPr>
              <w:pStyle w:val="37"/>
            </w:pPr>
          </w:p>
        </w:tc>
        <w:tc>
          <w:tcPr>
            <w:tcW w:w="670" w:type="pct"/>
            <w:vMerge w:val="restart"/>
            <w:vAlign w:val="center"/>
          </w:tcPr>
          <w:p>
            <w:pPr>
              <w:pStyle w:val="37"/>
            </w:pPr>
            <w:r>
              <w:rPr>
                <w:rFonts w:hint="eastAsia"/>
              </w:rPr>
              <w:t>地上建筑物施工期</w:t>
            </w:r>
          </w:p>
        </w:tc>
        <w:tc>
          <w:tcPr>
            <w:tcW w:w="1150" w:type="pct"/>
            <w:vAlign w:val="center"/>
          </w:tcPr>
          <w:p>
            <w:pPr>
              <w:pStyle w:val="37"/>
            </w:pPr>
            <w:r>
              <w:rPr>
                <w:rFonts w:hint="eastAsia"/>
              </w:rPr>
              <w:t>建筑物</w:t>
            </w:r>
            <w:r>
              <w:t>区</w:t>
            </w:r>
          </w:p>
        </w:tc>
        <w:tc>
          <w:tcPr>
            <w:tcW w:w="1250" w:type="pct"/>
            <w:shd w:val="clear" w:color="auto" w:fill="auto"/>
            <w:noWrap/>
            <w:vAlign w:val="center"/>
          </w:tcPr>
          <w:p>
            <w:pPr>
              <w:widowControl/>
              <w:jc w:val="center"/>
              <w:textAlignment w:val="center"/>
            </w:pPr>
            <w:r>
              <w:rPr>
                <w:rFonts w:ascii="Times New Roman" w:hAnsi="Times New Roman" w:eastAsia="仿宋_GB2312"/>
                <w:kern w:val="0"/>
                <w:szCs w:val="21"/>
                <w:lang w:bidi="ar"/>
              </w:rPr>
              <w:t>1.09</w:t>
            </w:r>
          </w:p>
        </w:tc>
        <w:tc>
          <w:tcPr>
            <w:tcW w:w="1349" w:type="pct"/>
            <w:vAlign w:val="center"/>
          </w:tcPr>
          <w:p>
            <w:pPr>
              <w:pStyle w:val="50"/>
              <w:rPr>
                <w:rFonts w:cs="Times New Roman"/>
              </w:rPr>
            </w:pPr>
            <w:r>
              <w:rPr>
                <w:rFonts w:cs="Times New Roman"/>
              </w:rPr>
              <w:t>永久占地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340" w:hRule="atLeast"/>
        </w:trPr>
        <w:tc>
          <w:tcPr>
            <w:tcW w:w="578" w:type="pct"/>
            <w:vMerge w:val="continue"/>
            <w:vAlign w:val="center"/>
          </w:tcPr>
          <w:p>
            <w:pPr>
              <w:pStyle w:val="50"/>
              <w:rPr>
                <w:rFonts w:cs="Times New Roman"/>
              </w:rPr>
            </w:pPr>
          </w:p>
        </w:tc>
        <w:tc>
          <w:tcPr>
            <w:tcW w:w="670" w:type="pct"/>
            <w:vMerge w:val="continue"/>
            <w:vAlign w:val="center"/>
          </w:tcPr>
          <w:p>
            <w:pPr>
              <w:pStyle w:val="50"/>
              <w:rPr>
                <w:rFonts w:cs="Times New Roman"/>
              </w:rPr>
            </w:pPr>
          </w:p>
        </w:tc>
        <w:tc>
          <w:tcPr>
            <w:tcW w:w="1150" w:type="pct"/>
            <w:vAlign w:val="center"/>
          </w:tcPr>
          <w:p>
            <w:pPr>
              <w:pStyle w:val="50"/>
              <w:rPr>
                <w:rFonts w:cs="Times New Roman"/>
              </w:rPr>
            </w:pPr>
            <w:r>
              <w:rPr>
                <w:rFonts w:hint="eastAsia" w:cs="Times New Roman"/>
              </w:rPr>
              <w:t>道路广场区</w:t>
            </w:r>
          </w:p>
        </w:tc>
        <w:tc>
          <w:tcPr>
            <w:tcW w:w="1250" w:type="pct"/>
            <w:shd w:val="clear" w:color="auto" w:fill="auto"/>
            <w:noWrap/>
            <w:vAlign w:val="center"/>
          </w:tcPr>
          <w:p>
            <w:pPr>
              <w:widowControl/>
              <w:jc w:val="center"/>
              <w:textAlignment w:val="center"/>
              <w:rPr>
                <w:rFonts w:eastAsia="仿宋_GB2312"/>
              </w:rPr>
            </w:pPr>
            <w:r>
              <w:rPr>
                <w:rFonts w:ascii="Times New Roman" w:hAnsi="Times New Roman" w:eastAsia="仿宋_GB2312"/>
                <w:kern w:val="0"/>
                <w:szCs w:val="21"/>
                <w:lang w:bidi="ar"/>
              </w:rPr>
              <w:t>2.03</w:t>
            </w:r>
          </w:p>
        </w:tc>
        <w:tc>
          <w:tcPr>
            <w:tcW w:w="1349" w:type="pct"/>
            <w:vAlign w:val="center"/>
          </w:tcPr>
          <w:p>
            <w:pPr>
              <w:pStyle w:val="50"/>
              <w:rPr>
                <w:rFonts w:cs="Times New Roman"/>
              </w:rPr>
            </w:pPr>
            <w:r>
              <w:rPr>
                <w:rFonts w:cs="Times New Roman"/>
              </w:rPr>
              <w:t>永久占地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578" w:type="pct"/>
            <w:vMerge w:val="continue"/>
            <w:vAlign w:val="center"/>
          </w:tcPr>
          <w:p>
            <w:pPr>
              <w:pStyle w:val="50"/>
              <w:rPr>
                <w:rFonts w:cs="Times New Roman"/>
              </w:rPr>
            </w:pPr>
          </w:p>
        </w:tc>
        <w:tc>
          <w:tcPr>
            <w:tcW w:w="670" w:type="pct"/>
            <w:vMerge w:val="continue"/>
            <w:vAlign w:val="center"/>
          </w:tcPr>
          <w:p>
            <w:pPr>
              <w:pStyle w:val="50"/>
              <w:rPr>
                <w:rFonts w:cs="Times New Roman"/>
              </w:rPr>
            </w:pPr>
          </w:p>
        </w:tc>
        <w:tc>
          <w:tcPr>
            <w:tcW w:w="1150" w:type="pct"/>
            <w:vAlign w:val="center"/>
          </w:tcPr>
          <w:p>
            <w:pPr>
              <w:pStyle w:val="50"/>
              <w:rPr>
                <w:rFonts w:cs="Times New Roman"/>
              </w:rPr>
            </w:pPr>
            <w:r>
              <w:rPr>
                <w:rFonts w:hint="eastAsia" w:cs="Times New Roman"/>
              </w:rPr>
              <w:t>景观绿化</w:t>
            </w:r>
            <w:r>
              <w:rPr>
                <w:rFonts w:cs="Times New Roman"/>
              </w:rPr>
              <w:t>区</w:t>
            </w:r>
          </w:p>
        </w:tc>
        <w:tc>
          <w:tcPr>
            <w:tcW w:w="1250" w:type="pct"/>
            <w:shd w:val="clear" w:color="auto" w:fill="auto"/>
            <w:noWrap/>
            <w:vAlign w:val="center"/>
          </w:tcPr>
          <w:p>
            <w:pPr>
              <w:widowControl/>
              <w:jc w:val="center"/>
              <w:textAlignment w:val="center"/>
              <w:rPr>
                <w:rFonts w:eastAsia="仿宋_GB2312"/>
              </w:rPr>
            </w:pPr>
            <w:r>
              <w:rPr>
                <w:rFonts w:ascii="Times New Roman" w:hAnsi="Times New Roman" w:eastAsia="仿宋_GB2312"/>
                <w:kern w:val="0"/>
                <w:szCs w:val="21"/>
                <w:lang w:bidi="ar"/>
              </w:rPr>
              <w:t>0.74</w:t>
            </w:r>
          </w:p>
        </w:tc>
        <w:tc>
          <w:tcPr>
            <w:tcW w:w="1349" w:type="pct"/>
            <w:vAlign w:val="center"/>
          </w:tcPr>
          <w:p>
            <w:pPr>
              <w:pStyle w:val="50"/>
              <w:rPr>
                <w:rFonts w:cs="Times New Roman"/>
              </w:rPr>
            </w:pPr>
            <w:r>
              <w:rPr>
                <w:rFonts w:cs="Times New Roman"/>
              </w:rPr>
              <w:t>永久占地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578" w:type="pct"/>
            <w:vMerge w:val="continue"/>
            <w:vAlign w:val="center"/>
          </w:tcPr>
          <w:p>
            <w:pPr>
              <w:pStyle w:val="50"/>
              <w:rPr>
                <w:rFonts w:cs="Times New Roman"/>
              </w:rPr>
            </w:pPr>
          </w:p>
        </w:tc>
        <w:tc>
          <w:tcPr>
            <w:tcW w:w="670" w:type="pct"/>
            <w:vMerge w:val="continue"/>
            <w:vAlign w:val="center"/>
          </w:tcPr>
          <w:p>
            <w:pPr>
              <w:pStyle w:val="50"/>
              <w:rPr>
                <w:rFonts w:cs="Times New Roman"/>
              </w:rPr>
            </w:pPr>
          </w:p>
        </w:tc>
        <w:tc>
          <w:tcPr>
            <w:tcW w:w="1150" w:type="pct"/>
            <w:vAlign w:val="center"/>
          </w:tcPr>
          <w:p>
            <w:pPr>
              <w:pStyle w:val="50"/>
              <w:rPr>
                <w:rFonts w:cs="Times New Roman"/>
              </w:rPr>
            </w:pPr>
            <w:r>
              <w:rPr>
                <w:rFonts w:hint="eastAsia" w:cs="Times New Roman"/>
              </w:rPr>
              <w:t>小计</w:t>
            </w:r>
          </w:p>
        </w:tc>
        <w:tc>
          <w:tcPr>
            <w:tcW w:w="1250" w:type="pct"/>
            <w:shd w:val="clear" w:color="auto" w:fill="auto"/>
            <w:noWrap/>
            <w:vAlign w:val="center"/>
          </w:tcPr>
          <w:p>
            <w:pPr>
              <w:pStyle w:val="37"/>
            </w:pPr>
            <w:r>
              <w:rPr>
                <w:rFonts w:hint="eastAsia"/>
              </w:rPr>
              <w:t>3.86</w:t>
            </w:r>
          </w:p>
        </w:tc>
        <w:tc>
          <w:tcPr>
            <w:tcW w:w="1349" w:type="pct"/>
            <w:vAlign w:val="center"/>
          </w:tcPr>
          <w:p>
            <w:pPr>
              <w:pStyle w:val="50"/>
              <w:rPr>
                <w:rFonts w:cs="Times New Roman"/>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249" w:type="pct"/>
            <w:gridSpan w:val="2"/>
            <w:vMerge w:val="restart"/>
            <w:vAlign w:val="center"/>
          </w:tcPr>
          <w:p>
            <w:pPr>
              <w:pStyle w:val="37"/>
            </w:pPr>
            <w:r>
              <w:rPr>
                <w:rFonts w:hint="eastAsia"/>
              </w:rPr>
              <w:t>二期</w:t>
            </w:r>
          </w:p>
        </w:tc>
        <w:tc>
          <w:tcPr>
            <w:tcW w:w="1150" w:type="pct"/>
            <w:vAlign w:val="center"/>
          </w:tcPr>
          <w:p>
            <w:pPr>
              <w:pStyle w:val="37"/>
            </w:pPr>
            <w:r>
              <w:rPr>
                <w:rFonts w:hint="eastAsia"/>
              </w:rPr>
              <w:t>建筑物</w:t>
            </w:r>
            <w:r>
              <w:t>区</w:t>
            </w:r>
          </w:p>
        </w:tc>
        <w:tc>
          <w:tcPr>
            <w:tcW w:w="1250" w:type="pct"/>
            <w:shd w:val="clear" w:color="auto" w:fill="auto"/>
            <w:noWrap/>
            <w:vAlign w:val="center"/>
          </w:tcPr>
          <w:p>
            <w:pPr>
              <w:widowControl/>
              <w:jc w:val="center"/>
              <w:textAlignment w:val="center"/>
            </w:pPr>
            <w:r>
              <w:rPr>
                <w:rFonts w:ascii="Times New Roman" w:hAnsi="Times New Roman" w:eastAsia="仿宋_GB2312"/>
                <w:kern w:val="0"/>
                <w:szCs w:val="21"/>
                <w:lang w:bidi="ar"/>
              </w:rPr>
              <w:t>1.38</w:t>
            </w:r>
          </w:p>
        </w:tc>
        <w:tc>
          <w:tcPr>
            <w:tcW w:w="1349" w:type="pct"/>
            <w:vAlign w:val="center"/>
          </w:tcPr>
          <w:p>
            <w:pPr>
              <w:pStyle w:val="50"/>
              <w:rPr>
                <w:rFonts w:cs="Times New Roman"/>
              </w:rPr>
            </w:pPr>
            <w:r>
              <w:rPr>
                <w:rFonts w:cs="Times New Roman"/>
              </w:rPr>
              <w:t>永久占地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340" w:hRule="atLeast"/>
        </w:trPr>
        <w:tc>
          <w:tcPr>
            <w:tcW w:w="1249" w:type="pct"/>
            <w:gridSpan w:val="2"/>
            <w:vMerge w:val="continue"/>
            <w:vAlign w:val="center"/>
          </w:tcPr>
          <w:p>
            <w:pPr>
              <w:pStyle w:val="50"/>
              <w:rPr>
                <w:rFonts w:cs="Times New Roman"/>
              </w:rPr>
            </w:pPr>
          </w:p>
        </w:tc>
        <w:tc>
          <w:tcPr>
            <w:tcW w:w="1150" w:type="pct"/>
            <w:vAlign w:val="center"/>
          </w:tcPr>
          <w:p>
            <w:pPr>
              <w:pStyle w:val="50"/>
              <w:rPr>
                <w:rFonts w:cs="Times New Roman"/>
              </w:rPr>
            </w:pPr>
            <w:r>
              <w:rPr>
                <w:rFonts w:hint="eastAsia" w:cs="Times New Roman"/>
              </w:rPr>
              <w:t>道路广场区</w:t>
            </w:r>
          </w:p>
        </w:tc>
        <w:tc>
          <w:tcPr>
            <w:tcW w:w="1250" w:type="pct"/>
            <w:shd w:val="clear" w:color="auto" w:fill="auto"/>
            <w:noWrap/>
            <w:vAlign w:val="center"/>
          </w:tcPr>
          <w:p>
            <w:pPr>
              <w:widowControl/>
              <w:jc w:val="center"/>
              <w:textAlignment w:val="center"/>
            </w:pPr>
            <w:r>
              <w:rPr>
                <w:rFonts w:ascii="Times New Roman" w:hAnsi="Times New Roman" w:eastAsia="仿宋_GB2312"/>
                <w:kern w:val="0"/>
                <w:szCs w:val="21"/>
                <w:lang w:bidi="ar"/>
              </w:rPr>
              <w:t>1.63</w:t>
            </w:r>
          </w:p>
        </w:tc>
        <w:tc>
          <w:tcPr>
            <w:tcW w:w="1349" w:type="pct"/>
            <w:vAlign w:val="center"/>
          </w:tcPr>
          <w:p>
            <w:pPr>
              <w:pStyle w:val="50"/>
              <w:rPr>
                <w:rFonts w:cs="Times New Roman"/>
              </w:rPr>
            </w:pPr>
            <w:r>
              <w:rPr>
                <w:rFonts w:cs="Times New Roman"/>
              </w:rPr>
              <w:t>永久占地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249" w:type="pct"/>
            <w:gridSpan w:val="2"/>
            <w:vMerge w:val="continue"/>
            <w:vAlign w:val="center"/>
          </w:tcPr>
          <w:p>
            <w:pPr>
              <w:pStyle w:val="50"/>
              <w:rPr>
                <w:rFonts w:cs="Times New Roman"/>
              </w:rPr>
            </w:pPr>
          </w:p>
        </w:tc>
        <w:tc>
          <w:tcPr>
            <w:tcW w:w="1150" w:type="pct"/>
            <w:vAlign w:val="center"/>
          </w:tcPr>
          <w:p>
            <w:pPr>
              <w:pStyle w:val="50"/>
              <w:rPr>
                <w:rFonts w:cs="Times New Roman"/>
              </w:rPr>
            </w:pPr>
            <w:r>
              <w:rPr>
                <w:rFonts w:hint="eastAsia" w:cs="Times New Roman"/>
              </w:rPr>
              <w:t>景观绿化</w:t>
            </w:r>
            <w:r>
              <w:rPr>
                <w:rFonts w:cs="Times New Roman"/>
              </w:rPr>
              <w:t>区</w:t>
            </w:r>
          </w:p>
        </w:tc>
        <w:tc>
          <w:tcPr>
            <w:tcW w:w="1250" w:type="pct"/>
            <w:shd w:val="clear" w:color="auto" w:fill="auto"/>
            <w:noWrap/>
            <w:vAlign w:val="center"/>
          </w:tcPr>
          <w:p>
            <w:pPr>
              <w:widowControl/>
              <w:jc w:val="center"/>
              <w:textAlignment w:val="center"/>
            </w:pPr>
            <w:r>
              <w:rPr>
                <w:rFonts w:ascii="Times New Roman" w:hAnsi="Times New Roman" w:eastAsia="仿宋_GB2312"/>
                <w:kern w:val="0"/>
                <w:szCs w:val="21"/>
                <w:lang w:bidi="ar"/>
              </w:rPr>
              <w:t>0.34</w:t>
            </w:r>
          </w:p>
        </w:tc>
        <w:tc>
          <w:tcPr>
            <w:tcW w:w="1349" w:type="pct"/>
            <w:vAlign w:val="center"/>
          </w:tcPr>
          <w:p>
            <w:pPr>
              <w:pStyle w:val="50"/>
              <w:rPr>
                <w:rFonts w:cs="Times New Roman"/>
              </w:rPr>
            </w:pPr>
            <w:r>
              <w:rPr>
                <w:rFonts w:cs="Times New Roman"/>
              </w:rPr>
              <w:t>永久占地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1249" w:type="pct"/>
            <w:gridSpan w:val="2"/>
            <w:vMerge w:val="continue"/>
            <w:vAlign w:val="center"/>
          </w:tcPr>
          <w:p>
            <w:pPr>
              <w:pStyle w:val="50"/>
              <w:rPr>
                <w:rFonts w:cs="Times New Roman"/>
              </w:rPr>
            </w:pPr>
          </w:p>
        </w:tc>
        <w:tc>
          <w:tcPr>
            <w:tcW w:w="1150" w:type="pct"/>
            <w:vAlign w:val="center"/>
          </w:tcPr>
          <w:p>
            <w:pPr>
              <w:pStyle w:val="50"/>
              <w:rPr>
                <w:rFonts w:cs="Times New Roman"/>
              </w:rPr>
            </w:pPr>
            <w:r>
              <w:rPr>
                <w:rFonts w:hint="eastAsia" w:cs="Times New Roman"/>
              </w:rPr>
              <w:t>小计</w:t>
            </w:r>
          </w:p>
        </w:tc>
        <w:tc>
          <w:tcPr>
            <w:tcW w:w="1250" w:type="pct"/>
            <w:shd w:val="clear" w:color="auto" w:fill="auto"/>
            <w:noWrap/>
            <w:vAlign w:val="center"/>
          </w:tcPr>
          <w:p>
            <w:pPr>
              <w:pStyle w:val="37"/>
            </w:pPr>
            <w:r>
              <w:rPr>
                <w:rFonts w:hint="eastAsia"/>
              </w:rPr>
              <w:t>3.35</w:t>
            </w:r>
          </w:p>
        </w:tc>
        <w:tc>
          <w:tcPr>
            <w:tcW w:w="1349" w:type="pct"/>
            <w:vAlign w:val="center"/>
          </w:tcPr>
          <w:p>
            <w:pPr>
              <w:pStyle w:val="50"/>
              <w:rPr>
                <w:rFonts w:cs="Times New Roman"/>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2400" w:type="pct"/>
            <w:gridSpan w:val="3"/>
            <w:vAlign w:val="center"/>
          </w:tcPr>
          <w:p>
            <w:pPr>
              <w:pStyle w:val="50"/>
              <w:rPr>
                <w:rFonts w:cs="Times New Roman"/>
              </w:rPr>
            </w:pPr>
            <w:r>
              <w:rPr>
                <w:rFonts w:hint="eastAsia" w:cs="Times New Roman"/>
              </w:rPr>
              <w:t>施工生产生活区</w:t>
            </w:r>
          </w:p>
        </w:tc>
        <w:tc>
          <w:tcPr>
            <w:tcW w:w="1250" w:type="pct"/>
            <w:shd w:val="clear" w:color="auto" w:fill="auto"/>
            <w:noWrap/>
            <w:vAlign w:val="center"/>
          </w:tcPr>
          <w:p>
            <w:pPr>
              <w:pStyle w:val="37"/>
            </w:pPr>
            <w:r>
              <w:rPr>
                <w:rFonts w:hint="eastAsia"/>
              </w:rPr>
              <w:t>0.08</w:t>
            </w:r>
          </w:p>
        </w:tc>
        <w:tc>
          <w:tcPr>
            <w:tcW w:w="1349" w:type="pct"/>
            <w:vAlign w:val="center"/>
          </w:tcPr>
          <w:p>
            <w:pPr>
              <w:pStyle w:val="50"/>
              <w:rPr>
                <w:rFonts w:cs="Times New Roman"/>
              </w:rPr>
            </w:pPr>
            <w:r>
              <w:rPr>
                <w:rFonts w:hint="eastAsia" w:cs="Times New Roman"/>
              </w:rPr>
              <w:t>临时</w:t>
            </w:r>
            <w:r>
              <w:rPr>
                <w:rFonts w:cs="Times New Roman"/>
              </w:rPr>
              <w:t>占地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trPr>
        <w:tc>
          <w:tcPr>
            <w:tcW w:w="2400" w:type="pct"/>
            <w:gridSpan w:val="3"/>
            <w:vAlign w:val="center"/>
          </w:tcPr>
          <w:p>
            <w:pPr>
              <w:pStyle w:val="50"/>
              <w:rPr>
                <w:rFonts w:cs="Times New Roman"/>
              </w:rPr>
            </w:pPr>
            <w:r>
              <w:rPr>
                <w:rFonts w:cs="Times New Roman"/>
              </w:rPr>
              <w:t>合计</w:t>
            </w:r>
          </w:p>
        </w:tc>
        <w:tc>
          <w:tcPr>
            <w:tcW w:w="1250" w:type="pct"/>
            <w:shd w:val="clear" w:color="auto" w:fill="auto"/>
            <w:noWrap/>
            <w:vAlign w:val="center"/>
          </w:tcPr>
          <w:p>
            <w:pPr>
              <w:pStyle w:val="37"/>
            </w:pPr>
            <w:r>
              <w:rPr>
                <w:rFonts w:hint="eastAsia"/>
              </w:rPr>
              <w:t>7.29</w:t>
            </w:r>
          </w:p>
        </w:tc>
        <w:tc>
          <w:tcPr>
            <w:tcW w:w="1349" w:type="pct"/>
            <w:vAlign w:val="center"/>
          </w:tcPr>
          <w:p>
            <w:pPr>
              <w:pStyle w:val="50"/>
              <w:rPr>
                <w:rFonts w:cs="Times New Roman"/>
              </w:rPr>
            </w:pPr>
          </w:p>
        </w:tc>
      </w:tr>
    </w:tbl>
    <w:p>
      <w:pPr>
        <w:pStyle w:val="5"/>
      </w:pPr>
      <w:bookmarkStart w:id="15" w:name="_Toc45632267"/>
      <w:bookmarkStart w:id="16" w:name="_Toc19980"/>
      <w:bookmarkStart w:id="17" w:name="_Toc72479784"/>
      <w:r>
        <w:t>1.5 水土流失防治目标</w:t>
      </w:r>
      <w:bookmarkEnd w:id="15"/>
      <w:bookmarkEnd w:id="16"/>
      <w:bookmarkEnd w:id="17"/>
    </w:p>
    <w:p>
      <w:pPr>
        <w:pStyle w:val="6"/>
      </w:pPr>
      <w:r>
        <w:t>1.5.1 执行标准等级</w:t>
      </w:r>
    </w:p>
    <w:p>
      <w:pPr>
        <w:pStyle w:val="32"/>
        <w:ind w:firstLine="480"/>
        <w:rPr>
          <w:highlight w:val="yellow"/>
        </w:rPr>
      </w:pPr>
      <w:r>
        <w:t>项目区土壤侵蚀类型为水力侵蚀区—南方红壤区，土壤侵蚀以轻度水力侵蚀为主，容许土壤流失量为500t/(km²·a)。根据《水利部办公厅关于印发&lt;全国水土流失规划国家级水土流失重点预防区和重点治理区复核划分成果&gt;的通知（办水保〔2013〕188号）》、《广东水利厅关于划分省级水土流失重点预防区和重点治理区的公告（2015年10月13日）》等文件，项目区所在地</w:t>
      </w:r>
      <w:r>
        <w:rPr>
          <w:rFonts w:hint="eastAsia"/>
        </w:rPr>
        <w:t>惠州市惠阳区新圩镇</w:t>
      </w:r>
      <w:r>
        <w:t>属于</w:t>
      </w:r>
      <w:r>
        <w:rPr>
          <w:rFonts w:hint="eastAsia"/>
        </w:rPr>
        <w:t>市级</w:t>
      </w:r>
      <w:r>
        <w:t>水土流失重点</w:t>
      </w:r>
      <w:r>
        <w:rPr>
          <w:rFonts w:hint="eastAsia"/>
        </w:rPr>
        <w:t>预防</w:t>
      </w:r>
      <w:r>
        <w:t>区。根据《生产建设项目水土流失防治标准》（GB/T 50434-2018）的规定，本项目执行南方红壤区一级标准。</w:t>
      </w:r>
    </w:p>
    <w:p>
      <w:pPr>
        <w:pStyle w:val="6"/>
      </w:pPr>
      <w:r>
        <w:t>1.5.2 防治目标</w:t>
      </w:r>
    </w:p>
    <w:p>
      <w:pPr>
        <w:pStyle w:val="32"/>
        <w:ind w:firstLine="480"/>
      </w:pPr>
      <w:r>
        <w:t>水土流失防治目标应满足以下条件：（1）项目建设范围内的新增水土流失应得到有效控制，原有水土流失得到治理；（2）水土保持设施应安全有效；（3）水土资源、林草植被应得到最大限度的保护与恢复。</w:t>
      </w:r>
    </w:p>
    <w:p>
      <w:pPr>
        <w:pStyle w:val="32"/>
        <w:ind w:firstLine="480"/>
      </w:pPr>
      <w:r>
        <w:t>本项目位于</w:t>
      </w:r>
      <w:r>
        <w:rPr>
          <w:rFonts w:hint="eastAsia"/>
        </w:rPr>
        <w:t>亚热带季风气候区</w:t>
      </w:r>
      <w:r>
        <w:t>的县级及以上城市区域，根据《生产建设项目水土流失防治标准》(GB/T50434-2018)4.0.6-4.0.10条的规定，其中</w:t>
      </w:r>
      <w:r>
        <w:rPr>
          <w:rFonts w:hint="eastAsia"/>
        </w:rPr>
        <w:t>位于城市项目，</w:t>
      </w:r>
      <w:r>
        <w:t>渣土防护率提高2个百分点，土壤流失控制比</w:t>
      </w:r>
      <w:r>
        <w:rPr>
          <w:rFonts w:hint="eastAsia"/>
        </w:rPr>
        <w:t>在轻度侵蚀为主的区域不应小于1，</w:t>
      </w:r>
      <w:r>
        <w:t>土壤流失控制比取1.00</w:t>
      </w:r>
      <w:bookmarkStart w:id="18" w:name="_Toc72479785"/>
      <w:bookmarkStart w:id="19" w:name="_Toc45632268"/>
      <w:r>
        <w:t>。</w:t>
      </w:r>
      <w:r>
        <w:rPr>
          <w:rFonts w:hint="eastAsia"/>
        </w:rPr>
        <w:t>。</w:t>
      </w:r>
    </w:p>
    <w:p>
      <w:pPr>
        <w:pStyle w:val="32"/>
        <w:ind w:firstLine="480"/>
      </w:pPr>
      <w:r>
        <w:rPr>
          <w:rFonts w:hint="eastAsia"/>
        </w:rPr>
        <w:t>经现场调查，项目已于2022年9月开工，</w:t>
      </w:r>
      <w:r>
        <w:t>根据现场调查，</w:t>
      </w:r>
      <w:r>
        <w:rPr>
          <w:rFonts w:hint="eastAsia"/>
        </w:rPr>
        <w:t>项目场地平整由政府负责，现场已无表土可剥离，不进行表土平衡，故不设表土保护率目标值。</w:t>
      </w:r>
    </w:p>
    <w:p>
      <w:pPr>
        <w:pStyle w:val="32"/>
        <w:ind w:firstLine="480"/>
      </w:pPr>
      <w:r>
        <w:rPr>
          <w:rFonts w:hint="eastAsia"/>
        </w:rPr>
        <w:t>根据《生产建设项目水土流失防治标准》（GB/T50434-2018）第4.0.10 的规定“对林草植被有限制的项目，林草覆盖率可按相关规定适当调整”的规定，以及根据《工业项目建设用地控制指标》第四条第（五）款“工业企业内部一般不得安排绿地，但因生产工艺等特殊要求需要安排一定比例绿地的，绿地率不得超过20%”。本项目主体设计的绿地率是</w:t>
      </w:r>
      <w:r>
        <w:rPr>
          <w:rFonts w:hint="eastAsia"/>
          <w:lang w:val="en-US" w:eastAsia="zh-CN"/>
        </w:rPr>
        <w:t>15%</w:t>
      </w:r>
      <w:r>
        <w:rPr>
          <w:rFonts w:hint="eastAsia"/>
        </w:rPr>
        <w:t>，故林草覆盖率取15%。</w:t>
      </w:r>
    </w:p>
    <w:p>
      <w:pPr>
        <w:pStyle w:val="32"/>
        <w:ind w:firstLine="480"/>
      </w:pPr>
      <w:r>
        <w:t>本项目水土流失防治指标为：水土流失治理度98%，土壤流失控制比1.00，渣土防护率9</w:t>
      </w:r>
      <w:r>
        <w:rPr>
          <w:rFonts w:hint="eastAsia"/>
          <w:lang w:val="en-US" w:eastAsia="zh-CN"/>
        </w:rPr>
        <w:t>7</w:t>
      </w:r>
      <w:r>
        <w:t>%，</w:t>
      </w:r>
      <w:r>
        <w:rPr>
          <w:rFonts w:hint="eastAsia"/>
        </w:rPr>
        <w:t>表土不设目标值，</w:t>
      </w:r>
      <w:r>
        <w:t>林草植被恢复率98%，林草覆盖率</w:t>
      </w:r>
      <w:r>
        <w:rPr>
          <w:rFonts w:hint="eastAsia"/>
        </w:rPr>
        <w:t>15</w:t>
      </w:r>
      <w:r>
        <w:t>%。水土流失防治目标计算具体详见表1.5-1。</w:t>
      </w:r>
    </w:p>
    <w:p>
      <w:pPr>
        <w:pStyle w:val="36"/>
      </w:pPr>
      <w:r>
        <w:t>表1.5-1  水土流失防治目标计算表（南方红壤区一级标准）</w:t>
      </w:r>
    </w:p>
    <w:tbl>
      <w:tblPr>
        <w:tblStyle w:val="22"/>
        <w:tblW w:w="5000"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0" w:type="dxa"/>
          <w:bottom w:w="0" w:type="dxa"/>
          <w:right w:w="0" w:type="dxa"/>
        </w:tblCellMar>
      </w:tblPr>
      <w:tblGrid>
        <w:gridCol w:w="3701"/>
        <w:gridCol w:w="2411"/>
        <w:gridCol w:w="258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312" w:hRule="atLeast"/>
        </w:trPr>
        <w:tc>
          <w:tcPr>
            <w:tcW w:w="2127" w:type="pct"/>
            <w:vMerge w:val="restart"/>
            <w:vAlign w:val="center"/>
          </w:tcPr>
          <w:p>
            <w:pPr>
              <w:pStyle w:val="37"/>
              <w:adjustRightInd w:val="0"/>
              <w:snapToGrid w:val="0"/>
              <w:ind w:firstLine="360"/>
              <w:rPr>
                <w:sz w:val="18"/>
                <w:szCs w:val="18"/>
              </w:rPr>
            </w:pPr>
            <w:r>
              <w:rPr>
                <w:sz w:val="18"/>
                <w:szCs w:val="18"/>
              </w:rPr>
              <w:t>防治目标</w:t>
            </w:r>
          </w:p>
        </w:tc>
        <w:tc>
          <w:tcPr>
            <w:tcW w:w="2873" w:type="pct"/>
            <w:gridSpan w:val="2"/>
            <w:vAlign w:val="center"/>
          </w:tcPr>
          <w:p>
            <w:pPr>
              <w:pStyle w:val="37"/>
              <w:adjustRightInd w:val="0"/>
              <w:snapToGrid w:val="0"/>
              <w:ind w:firstLine="360"/>
              <w:rPr>
                <w:sz w:val="18"/>
                <w:szCs w:val="18"/>
              </w:rPr>
            </w:pPr>
            <w:r>
              <w:rPr>
                <w:sz w:val="18"/>
                <w:szCs w:val="18"/>
              </w:rPr>
              <w:t>采用标准</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trPr>
        <w:tc>
          <w:tcPr>
            <w:tcW w:w="2127" w:type="pct"/>
            <w:vMerge w:val="continue"/>
            <w:vAlign w:val="center"/>
          </w:tcPr>
          <w:p>
            <w:pPr>
              <w:pStyle w:val="37"/>
              <w:adjustRightInd w:val="0"/>
              <w:snapToGrid w:val="0"/>
              <w:ind w:firstLine="360"/>
              <w:rPr>
                <w:sz w:val="18"/>
                <w:szCs w:val="18"/>
              </w:rPr>
            </w:pPr>
          </w:p>
        </w:tc>
        <w:tc>
          <w:tcPr>
            <w:tcW w:w="1386" w:type="pct"/>
            <w:vAlign w:val="center"/>
          </w:tcPr>
          <w:p>
            <w:pPr>
              <w:pStyle w:val="37"/>
              <w:adjustRightInd w:val="0"/>
              <w:snapToGrid w:val="0"/>
              <w:ind w:firstLine="360"/>
              <w:rPr>
                <w:sz w:val="18"/>
                <w:szCs w:val="18"/>
              </w:rPr>
            </w:pPr>
            <w:r>
              <w:rPr>
                <w:sz w:val="18"/>
                <w:szCs w:val="18"/>
              </w:rPr>
              <w:t>施工期</w:t>
            </w:r>
          </w:p>
        </w:tc>
        <w:tc>
          <w:tcPr>
            <w:tcW w:w="1488" w:type="pct"/>
            <w:vAlign w:val="center"/>
          </w:tcPr>
          <w:p>
            <w:pPr>
              <w:pStyle w:val="37"/>
              <w:adjustRightInd w:val="0"/>
              <w:snapToGrid w:val="0"/>
              <w:ind w:firstLine="360"/>
              <w:rPr>
                <w:sz w:val="18"/>
                <w:szCs w:val="18"/>
              </w:rPr>
            </w:pPr>
            <w:r>
              <w:rPr>
                <w:sz w:val="18"/>
                <w:szCs w:val="18"/>
              </w:rPr>
              <w:t>设计水平年</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trPr>
        <w:tc>
          <w:tcPr>
            <w:tcW w:w="2127" w:type="pct"/>
            <w:vAlign w:val="center"/>
          </w:tcPr>
          <w:p>
            <w:pPr>
              <w:pStyle w:val="37"/>
              <w:adjustRightInd w:val="0"/>
              <w:snapToGrid w:val="0"/>
              <w:ind w:firstLine="360"/>
              <w:rPr>
                <w:sz w:val="18"/>
                <w:szCs w:val="18"/>
              </w:rPr>
            </w:pPr>
            <w:r>
              <w:rPr>
                <w:sz w:val="18"/>
                <w:szCs w:val="18"/>
              </w:rPr>
              <w:t>水土流失治理度（%）</w:t>
            </w:r>
          </w:p>
        </w:tc>
        <w:tc>
          <w:tcPr>
            <w:tcW w:w="1386" w:type="pct"/>
            <w:vAlign w:val="center"/>
          </w:tcPr>
          <w:p>
            <w:pPr>
              <w:pStyle w:val="37"/>
              <w:adjustRightInd w:val="0"/>
              <w:snapToGrid w:val="0"/>
              <w:ind w:firstLine="360"/>
              <w:rPr>
                <w:sz w:val="18"/>
                <w:szCs w:val="18"/>
              </w:rPr>
            </w:pPr>
            <w:r>
              <w:rPr>
                <w:sz w:val="18"/>
                <w:szCs w:val="18"/>
              </w:rPr>
              <w:t>-</w:t>
            </w:r>
          </w:p>
        </w:tc>
        <w:tc>
          <w:tcPr>
            <w:tcW w:w="1488" w:type="pct"/>
            <w:vAlign w:val="center"/>
          </w:tcPr>
          <w:p>
            <w:pPr>
              <w:pStyle w:val="37"/>
              <w:adjustRightInd w:val="0"/>
              <w:snapToGrid w:val="0"/>
              <w:ind w:firstLine="360"/>
              <w:rPr>
                <w:sz w:val="18"/>
                <w:szCs w:val="18"/>
              </w:rPr>
            </w:pPr>
            <w:r>
              <w:rPr>
                <w:sz w:val="18"/>
                <w:szCs w:val="18"/>
              </w:rPr>
              <w:t>98</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trPr>
        <w:tc>
          <w:tcPr>
            <w:tcW w:w="2127" w:type="pct"/>
            <w:vAlign w:val="center"/>
          </w:tcPr>
          <w:p>
            <w:pPr>
              <w:pStyle w:val="37"/>
              <w:adjustRightInd w:val="0"/>
              <w:snapToGrid w:val="0"/>
              <w:ind w:firstLine="360"/>
              <w:rPr>
                <w:sz w:val="18"/>
                <w:szCs w:val="18"/>
              </w:rPr>
            </w:pPr>
            <w:r>
              <w:rPr>
                <w:sz w:val="18"/>
                <w:szCs w:val="18"/>
              </w:rPr>
              <w:t>土壤流失控制比</w:t>
            </w:r>
          </w:p>
        </w:tc>
        <w:tc>
          <w:tcPr>
            <w:tcW w:w="1386" w:type="pct"/>
            <w:vAlign w:val="center"/>
          </w:tcPr>
          <w:p>
            <w:pPr>
              <w:pStyle w:val="37"/>
              <w:adjustRightInd w:val="0"/>
              <w:snapToGrid w:val="0"/>
              <w:ind w:firstLine="360"/>
              <w:rPr>
                <w:sz w:val="18"/>
                <w:szCs w:val="18"/>
              </w:rPr>
            </w:pPr>
            <w:r>
              <w:rPr>
                <w:sz w:val="18"/>
                <w:szCs w:val="18"/>
              </w:rPr>
              <w:t>-</w:t>
            </w:r>
          </w:p>
        </w:tc>
        <w:tc>
          <w:tcPr>
            <w:tcW w:w="1488" w:type="pct"/>
            <w:vAlign w:val="center"/>
          </w:tcPr>
          <w:p>
            <w:pPr>
              <w:pStyle w:val="37"/>
              <w:adjustRightInd w:val="0"/>
              <w:snapToGrid w:val="0"/>
              <w:ind w:firstLine="360"/>
              <w:rPr>
                <w:sz w:val="18"/>
                <w:szCs w:val="18"/>
              </w:rPr>
            </w:pPr>
            <w:r>
              <w:rPr>
                <w:sz w:val="18"/>
                <w:szCs w:val="18"/>
              </w:rPr>
              <w:t>1.00</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312" w:hRule="atLeast"/>
        </w:trPr>
        <w:tc>
          <w:tcPr>
            <w:tcW w:w="2127" w:type="pct"/>
            <w:vAlign w:val="center"/>
          </w:tcPr>
          <w:p>
            <w:pPr>
              <w:pStyle w:val="37"/>
              <w:adjustRightInd w:val="0"/>
              <w:snapToGrid w:val="0"/>
              <w:ind w:firstLine="360"/>
              <w:rPr>
                <w:sz w:val="18"/>
                <w:szCs w:val="18"/>
              </w:rPr>
            </w:pPr>
            <w:r>
              <w:rPr>
                <w:sz w:val="18"/>
                <w:szCs w:val="18"/>
              </w:rPr>
              <w:t>渣土防护率（%）</w:t>
            </w:r>
          </w:p>
        </w:tc>
        <w:tc>
          <w:tcPr>
            <w:tcW w:w="1386" w:type="pct"/>
            <w:vAlign w:val="center"/>
          </w:tcPr>
          <w:p>
            <w:pPr>
              <w:pStyle w:val="37"/>
              <w:adjustRightInd w:val="0"/>
              <w:snapToGrid w:val="0"/>
              <w:ind w:firstLine="360"/>
              <w:rPr>
                <w:rFonts w:hint="eastAsia" w:eastAsia="仿宋_GB2312"/>
                <w:sz w:val="18"/>
                <w:szCs w:val="18"/>
                <w:lang w:eastAsia="zh-CN"/>
              </w:rPr>
            </w:pPr>
            <w:r>
              <w:rPr>
                <w:sz w:val="18"/>
                <w:szCs w:val="18"/>
              </w:rPr>
              <w:t>9</w:t>
            </w:r>
            <w:r>
              <w:rPr>
                <w:rFonts w:hint="eastAsia"/>
                <w:sz w:val="18"/>
                <w:szCs w:val="18"/>
                <w:lang w:val="en-US" w:eastAsia="zh-CN"/>
              </w:rPr>
              <w:t>5</w:t>
            </w:r>
          </w:p>
        </w:tc>
        <w:tc>
          <w:tcPr>
            <w:tcW w:w="1488" w:type="pct"/>
            <w:vAlign w:val="center"/>
          </w:tcPr>
          <w:p>
            <w:pPr>
              <w:pStyle w:val="37"/>
              <w:adjustRightInd w:val="0"/>
              <w:snapToGrid w:val="0"/>
              <w:ind w:firstLine="360"/>
              <w:rPr>
                <w:rFonts w:hint="eastAsia" w:eastAsia="仿宋_GB2312"/>
                <w:sz w:val="18"/>
                <w:szCs w:val="18"/>
                <w:lang w:eastAsia="zh-CN"/>
              </w:rPr>
            </w:pPr>
            <w:r>
              <w:rPr>
                <w:sz w:val="18"/>
                <w:szCs w:val="18"/>
              </w:rPr>
              <w:t>9</w:t>
            </w:r>
            <w:r>
              <w:rPr>
                <w:rFonts w:hint="eastAsia"/>
                <w:sz w:val="18"/>
                <w:szCs w:val="18"/>
                <w:lang w:val="en-US" w:eastAsia="zh-CN"/>
              </w:rPr>
              <w:t>7</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trPr>
        <w:tc>
          <w:tcPr>
            <w:tcW w:w="2127" w:type="pct"/>
            <w:vAlign w:val="center"/>
          </w:tcPr>
          <w:p>
            <w:pPr>
              <w:pStyle w:val="37"/>
              <w:adjustRightInd w:val="0"/>
              <w:snapToGrid w:val="0"/>
              <w:ind w:firstLine="360"/>
              <w:rPr>
                <w:sz w:val="18"/>
                <w:szCs w:val="18"/>
              </w:rPr>
            </w:pPr>
            <w:r>
              <w:rPr>
                <w:sz w:val="18"/>
                <w:szCs w:val="18"/>
              </w:rPr>
              <w:t>表土保护率（%）</w:t>
            </w:r>
          </w:p>
        </w:tc>
        <w:tc>
          <w:tcPr>
            <w:tcW w:w="1386" w:type="pct"/>
            <w:vAlign w:val="center"/>
          </w:tcPr>
          <w:p>
            <w:pPr>
              <w:pStyle w:val="37"/>
              <w:adjustRightInd w:val="0"/>
              <w:snapToGrid w:val="0"/>
              <w:ind w:firstLine="360"/>
              <w:rPr>
                <w:spacing w:val="5"/>
                <w:kern w:val="0"/>
                <w:sz w:val="18"/>
                <w:szCs w:val="18"/>
              </w:rPr>
            </w:pPr>
            <w:r>
              <w:rPr>
                <w:rFonts w:hint="eastAsia"/>
                <w:sz w:val="18"/>
                <w:szCs w:val="18"/>
              </w:rPr>
              <w:t>-</w:t>
            </w:r>
          </w:p>
        </w:tc>
        <w:tc>
          <w:tcPr>
            <w:tcW w:w="1488" w:type="pct"/>
            <w:vAlign w:val="center"/>
          </w:tcPr>
          <w:p>
            <w:pPr>
              <w:pStyle w:val="37"/>
              <w:adjustRightInd w:val="0"/>
              <w:snapToGrid w:val="0"/>
              <w:ind w:firstLine="360"/>
              <w:rPr>
                <w:sz w:val="18"/>
                <w:szCs w:val="18"/>
              </w:rPr>
            </w:pPr>
            <w:r>
              <w:rPr>
                <w:rFonts w:hint="eastAsia"/>
                <w:sz w:val="18"/>
                <w:szCs w:val="18"/>
              </w:rPr>
              <w:t>-</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trPr>
        <w:tc>
          <w:tcPr>
            <w:tcW w:w="2127" w:type="pct"/>
            <w:vAlign w:val="center"/>
          </w:tcPr>
          <w:p>
            <w:pPr>
              <w:pStyle w:val="37"/>
              <w:adjustRightInd w:val="0"/>
              <w:snapToGrid w:val="0"/>
              <w:ind w:firstLine="360"/>
              <w:rPr>
                <w:sz w:val="18"/>
                <w:szCs w:val="18"/>
              </w:rPr>
            </w:pPr>
            <w:r>
              <w:rPr>
                <w:sz w:val="18"/>
                <w:szCs w:val="18"/>
              </w:rPr>
              <w:t>林草植被恢复率（%）</w:t>
            </w:r>
          </w:p>
        </w:tc>
        <w:tc>
          <w:tcPr>
            <w:tcW w:w="1386" w:type="pct"/>
            <w:vAlign w:val="center"/>
          </w:tcPr>
          <w:p>
            <w:pPr>
              <w:pStyle w:val="37"/>
              <w:adjustRightInd w:val="0"/>
              <w:snapToGrid w:val="0"/>
              <w:ind w:firstLine="360"/>
              <w:rPr>
                <w:sz w:val="18"/>
                <w:szCs w:val="18"/>
              </w:rPr>
            </w:pPr>
            <w:r>
              <w:rPr>
                <w:sz w:val="18"/>
                <w:szCs w:val="18"/>
              </w:rPr>
              <w:t>-</w:t>
            </w:r>
          </w:p>
        </w:tc>
        <w:tc>
          <w:tcPr>
            <w:tcW w:w="1488" w:type="pct"/>
            <w:vAlign w:val="center"/>
          </w:tcPr>
          <w:p>
            <w:pPr>
              <w:pStyle w:val="37"/>
              <w:adjustRightInd w:val="0"/>
              <w:snapToGrid w:val="0"/>
              <w:ind w:firstLine="360"/>
              <w:rPr>
                <w:sz w:val="18"/>
                <w:szCs w:val="18"/>
              </w:rPr>
            </w:pPr>
            <w:r>
              <w:rPr>
                <w:sz w:val="18"/>
                <w:szCs w:val="18"/>
              </w:rPr>
              <w:t>98</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312" w:hRule="atLeast"/>
        </w:trPr>
        <w:tc>
          <w:tcPr>
            <w:tcW w:w="2127" w:type="pct"/>
            <w:vAlign w:val="center"/>
          </w:tcPr>
          <w:p>
            <w:pPr>
              <w:pStyle w:val="37"/>
              <w:adjustRightInd w:val="0"/>
              <w:snapToGrid w:val="0"/>
              <w:ind w:firstLine="360"/>
              <w:rPr>
                <w:sz w:val="18"/>
                <w:szCs w:val="18"/>
              </w:rPr>
            </w:pPr>
            <w:r>
              <w:rPr>
                <w:sz w:val="18"/>
                <w:szCs w:val="18"/>
              </w:rPr>
              <w:t>林草覆盖率（%）</w:t>
            </w:r>
          </w:p>
        </w:tc>
        <w:tc>
          <w:tcPr>
            <w:tcW w:w="1386" w:type="pct"/>
            <w:vAlign w:val="center"/>
          </w:tcPr>
          <w:p>
            <w:pPr>
              <w:pStyle w:val="37"/>
              <w:adjustRightInd w:val="0"/>
              <w:snapToGrid w:val="0"/>
              <w:ind w:firstLine="360"/>
              <w:rPr>
                <w:sz w:val="18"/>
                <w:szCs w:val="18"/>
              </w:rPr>
            </w:pPr>
            <w:r>
              <w:rPr>
                <w:sz w:val="18"/>
                <w:szCs w:val="18"/>
              </w:rPr>
              <w:t>-</w:t>
            </w:r>
          </w:p>
        </w:tc>
        <w:tc>
          <w:tcPr>
            <w:tcW w:w="1488" w:type="pct"/>
            <w:vAlign w:val="center"/>
          </w:tcPr>
          <w:p>
            <w:pPr>
              <w:pStyle w:val="37"/>
              <w:adjustRightInd w:val="0"/>
              <w:snapToGrid w:val="0"/>
              <w:ind w:firstLine="360"/>
              <w:rPr>
                <w:sz w:val="18"/>
                <w:szCs w:val="18"/>
              </w:rPr>
            </w:pPr>
            <w:r>
              <w:rPr>
                <w:rFonts w:hint="eastAsia"/>
                <w:sz w:val="18"/>
                <w:szCs w:val="18"/>
              </w:rPr>
              <w:t>15</w:t>
            </w:r>
          </w:p>
        </w:tc>
      </w:tr>
    </w:tbl>
    <w:p>
      <w:pPr>
        <w:pStyle w:val="5"/>
      </w:pPr>
      <w:bookmarkStart w:id="20" w:name="_Toc12648"/>
      <w:r>
        <w:t>1.6 项目水土保持评价结论</w:t>
      </w:r>
      <w:bookmarkEnd w:id="18"/>
      <w:bookmarkEnd w:id="19"/>
      <w:bookmarkEnd w:id="20"/>
    </w:p>
    <w:p>
      <w:pPr>
        <w:pStyle w:val="6"/>
      </w:pPr>
      <w:r>
        <w:t>1.6.1 主体工程选址（线）评价</w:t>
      </w:r>
    </w:p>
    <w:p>
      <w:pPr>
        <w:pStyle w:val="32"/>
        <w:ind w:firstLine="480"/>
      </w:pPr>
      <w:r>
        <w:t>本项目主体工程选址（线）符合《中华人民共和国水土保持法》（2010年12月25日）、《生产建设项目水土保持技术标准》（GB50433-2018）的规定要求，本项目所在地为</w:t>
      </w:r>
      <w:r>
        <w:rPr>
          <w:rFonts w:hint="eastAsia"/>
        </w:rPr>
        <w:t>惠州市惠阳区新圩镇属于市级水土流失重点预防区</w:t>
      </w:r>
      <w:r>
        <w:t>，本项目采用南方红壤区一级标准，因此，从水土保持角度分析，项目选址不存在水土保持方面的绝对和严格限制性因素，选址合理。</w:t>
      </w:r>
    </w:p>
    <w:p>
      <w:pPr>
        <w:pStyle w:val="6"/>
      </w:pPr>
      <w:r>
        <w:t>1.6.2 建设方案与布局评价</w:t>
      </w:r>
    </w:p>
    <w:p>
      <w:pPr>
        <w:pStyle w:val="32"/>
        <w:ind w:firstLine="480"/>
      </w:pPr>
      <w:bookmarkStart w:id="21" w:name="_Toc45632269"/>
      <w:bookmarkStart w:id="22" w:name="_Toc72479786"/>
      <w:r>
        <w:t>（1）对建设方案的评价</w:t>
      </w:r>
    </w:p>
    <w:p>
      <w:pPr>
        <w:pStyle w:val="32"/>
        <w:ind w:firstLine="480"/>
      </w:pPr>
      <w:r>
        <w:t>本项目建设方案符合《生产建设项目水土保持技术标准》（GB50433-2018）的规定要求，项目建设方案与布局合理可行，符合行业标准，采取相应措施后能基本满足水土保持要求。</w:t>
      </w:r>
    </w:p>
    <w:p>
      <w:pPr>
        <w:pStyle w:val="32"/>
        <w:ind w:firstLine="480"/>
      </w:pPr>
      <w:r>
        <w:t>（2）对工程占地的评价</w:t>
      </w:r>
    </w:p>
    <w:p>
      <w:pPr>
        <w:pStyle w:val="32"/>
        <w:ind w:firstLine="480"/>
      </w:pPr>
      <w:r>
        <w:t>本项目占地符合当地土地利用规划，从水土保持角度分析，占地合理，不存在水土保持绝对限制性约束，基本符合水土保持要求。</w:t>
      </w:r>
    </w:p>
    <w:p>
      <w:pPr>
        <w:pStyle w:val="32"/>
        <w:tabs>
          <w:tab w:val="center" w:pos="4574"/>
        </w:tabs>
        <w:ind w:firstLine="480"/>
      </w:pPr>
      <w:r>
        <w:t>（3）对土石方平衡的评价</w:t>
      </w:r>
    </w:p>
    <w:p>
      <w:pPr>
        <w:pStyle w:val="32"/>
        <w:ind w:firstLine="480"/>
      </w:pPr>
      <w:r>
        <w:t>本项目土石方在开挖与回填过程中注重施工区域与施工时序的衔接，减少了弃土量，挖、填土方施工时序合理，减少临时占地面积，借方为</w:t>
      </w:r>
      <w:r>
        <w:rPr>
          <w:rFonts w:hint="eastAsia"/>
        </w:rPr>
        <w:t>0.19</w:t>
      </w:r>
      <w:r>
        <w:t>万m³，借方来自于外购土方，用于</w:t>
      </w:r>
      <w:r>
        <w:rPr>
          <w:rFonts w:hint="eastAsia"/>
        </w:rPr>
        <w:t>绿化覆土；</w:t>
      </w:r>
      <w:r>
        <w:t>弃方</w:t>
      </w:r>
      <w:r>
        <w:rPr>
          <w:rFonts w:hint="eastAsia"/>
        </w:rPr>
        <w:t>总量为7.</w:t>
      </w:r>
      <w:r>
        <w:rPr>
          <w:rFonts w:hint="eastAsia"/>
          <w:highlight w:val="none"/>
        </w:rPr>
        <w:t>55</w:t>
      </w:r>
      <w:r>
        <w:rPr>
          <w:highlight w:val="none"/>
        </w:rPr>
        <w:t>万m³</w:t>
      </w:r>
      <w:r>
        <w:rPr>
          <w:rFonts w:hint="eastAsia"/>
          <w:highlight w:val="none"/>
        </w:rPr>
        <w:t>，运至</w:t>
      </w:r>
      <w:r>
        <w:rPr>
          <w:rFonts w:hint="eastAsia"/>
          <w:highlight w:val="none"/>
          <w:lang w:val="en-US" w:eastAsia="zh-CN"/>
        </w:rPr>
        <w:t>新圩镇东风村梅龙湖回填点及新圩长布建筑余泥渣土临时受纳点</w:t>
      </w:r>
      <w:r>
        <w:rPr>
          <w:highlight w:val="none"/>
        </w:rPr>
        <w:t>。符合水土保持</w:t>
      </w:r>
      <w:r>
        <w:t>要求。</w:t>
      </w:r>
    </w:p>
    <w:p>
      <w:pPr>
        <w:pStyle w:val="32"/>
        <w:ind w:firstLine="480"/>
      </w:pPr>
      <w:r>
        <w:t>（4）对施工方法与工艺的评价</w:t>
      </w:r>
    </w:p>
    <w:p>
      <w:pPr>
        <w:pStyle w:val="32"/>
        <w:ind w:firstLine="480"/>
      </w:pPr>
      <w:r>
        <w:t>主体工程采用的施工工艺与方法和施工组织在一定程度上体现了水土保持的要求，对施工过程中保持水土资源，减少水土流失的发生起到了一定的作用。</w:t>
      </w:r>
    </w:p>
    <w:p>
      <w:pPr>
        <w:pStyle w:val="32"/>
        <w:ind w:firstLine="480"/>
      </w:pPr>
      <w:r>
        <w:t>（5）对具有水土保持功能工程的评价</w:t>
      </w:r>
    </w:p>
    <w:p>
      <w:pPr>
        <w:pStyle w:val="32"/>
        <w:ind w:firstLine="480"/>
      </w:pPr>
      <w:r>
        <w:t>在主体工程设计中，部分工程措施、植物措施、临时措施均能发挥一定的水土保持防治功能，满足水土保持的要求。经过进一步界定和区分，主体工程中纳入水土保持投资的分项工程有雨水管网、景观绿化</w:t>
      </w:r>
      <w:r>
        <w:rPr>
          <w:rFonts w:hint="eastAsia"/>
        </w:rPr>
        <w:t>、排水沟、沉沙池、基坑顶排水沟、洗车池</w:t>
      </w:r>
      <w:r>
        <w:t>。</w:t>
      </w:r>
    </w:p>
    <w:p>
      <w:pPr>
        <w:pStyle w:val="5"/>
      </w:pPr>
      <w:bookmarkStart w:id="23" w:name="_Toc7194"/>
      <w:r>
        <w:t>1.7 水土流失</w:t>
      </w:r>
      <w:r>
        <w:rPr>
          <w:rFonts w:hint="eastAsia"/>
        </w:rPr>
        <w:t>调查与</w:t>
      </w:r>
      <w:r>
        <w:t>预测结果</w:t>
      </w:r>
      <w:bookmarkEnd w:id="21"/>
      <w:bookmarkEnd w:id="22"/>
      <w:bookmarkEnd w:id="23"/>
    </w:p>
    <w:p>
      <w:pPr>
        <w:pStyle w:val="6"/>
      </w:pPr>
      <w:r>
        <w:t>1.7.1 水土流失调查结果</w:t>
      </w:r>
    </w:p>
    <w:p>
      <w:pPr>
        <w:pStyle w:val="32"/>
        <w:ind w:firstLine="480"/>
      </w:pPr>
      <w:r>
        <w:t>（1）</w:t>
      </w:r>
      <w:r>
        <w:rPr>
          <w:rFonts w:hint="eastAsia"/>
        </w:rPr>
        <w:t>本项目已于2022年9月开工，2025年5月完工</w:t>
      </w:r>
      <w:r>
        <w:t>，</w:t>
      </w:r>
      <w:r>
        <w:rPr>
          <w:rFonts w:hint="eastAsia"/>
          <w:lang w:val="en-US" w:eastAsia="zh-CN"/>
        </w:rPr>
        <w:t>已</w:t>
      </w:r>
      <w:r>
        <w:t>扰动地表面积共计</w:t>
      </w:r>
      <w:r>
        <w:rPr>
          <w:rFonts w:hint="eastAsia"/>
          <w:lang w:val="en-US" w:eastAsia="zh-CN"/>
        </w:rPr>
        <w:t>3.91</w:t>
      </w:r>
      <w:r>
        <w:t>hm²，</w:t>
      </w:r>
      <w:r>
        <w:rPr>
          <w:rFonts w:hint="eastAsia"/>
        </w:rPr>
        <w:t>已</w:t>
      </w:r>
      <w:r>
        <w:t>损毁植被面积</w:t>
      </w:r>
      <w:r>
        <w:rPr>
          <w:rFonts w:hint="eastAsia"/>
        </w:rPr>
        <w:t>0</w:t>
      </w:r>
      <w:r>
        <w:t>hm²；</w:t>
      </w:r>
    </w:p>
    <w:p>
      <w:pPr>
        <w:pStyle w:val="32"/>
        <w:ind w:firstLine="480"/>
      </w:pPr>
      <w:r>
        <w:rPr>
          <w:rFonts w:hint="eastAsia"/>
        </w:rPr>
        <w:t>（2）</w:t>
      </w:r>
      <w:r>
        <w:t>截至目前</w:t>
      </w:r>
      <w:r>
        <w:rPr>
          <w:rFonts w:hint="eastAsia"/>
          <w:highlight w:val="none"/>
        </w:rPr>
        <w:t>，</w:t>
      </w:r>
      <w:r>
        <w:rPr>
          <w:highlight w:val="none"/>
        </w:rPr>
        <w:t>项目建设已挖方总量为</w:t>
      </w:r>
      <w:r>
        <w:rPr>
          <w:rFonts w:hint="eastAsia"/>
          <w:highlight w:val="none"/>
        </w:rPr>
        <w:t>7.55</w:t>
      </w:r>
      <w:r>
        <w:rPr>
          <w:highlight w:val="none"/>
        </w:rPr>
        <w:t>万m³；</w:t>
      </w:r>
      <w:r>
        <w:rPr>
          <w:rFonts w:hint="eastAsia"/>
          <w:highlight w:val="none"/>
        </w:rPr>
        <w:t>无</w:t>
      </w:r>
      <w:r>
        <w:rPr>
          <w:highlight w:val="none"/>
        </w:rPr>
        <w:t>填方；无借方；弃方</w:t>
      </w:r>
      <w:r>
        <w:rPr>
          <w:rFonts w:hint="eastAsia"/>
          <w:highlight w:val="none"/>
        </w:rPr>
        <w:t>总量为7.55</w:t>
      </w:r>
      <w:r>
        <w:rPr>
          <w:highlight w:val="none"/>
        </w:rPr>
        <w:t>万m³</w:t>
      </w:r>
      <w:r>
        <w:rPr>
          <w:rFonts w:hint="eastAsia"/>
          <w:highlight w:val="none"/>
        </w:rPr>
        <w:t>，运至</w:t>
      </w:r>
      <w:r>
        <w:rPr>
          <w:rFonts w:hint="eastAsia"/>
          <w:highlight w:val="none"/>
          <w:lang w:val="en-US" w:eastAsia="zh-CN"/>
        </w:rPr>
        <w:t>新圩镇东风村梅龙湖回填点及新圩长布建筑余泥渣土临时受纳点</w:t>
      </w:r>
      <w:r>
        <w:rPr>
          <w:rFonts w:hint="eastAsia"/>
          <w:highlight w:val="none"/>
        </w:rPr>
        <w:t>；</w:t>
      </w:r>
    </w:p>
    <w:p>
      <w:pPr>
        <w:pStyle w:val="32"/>
        <w:ind w:firstLine="480"/>
      </w:pPr>
      <w:r>
        <w:t>（3）工程已造成水土流失面积</w:t>
      </w:r>
      <w:r>
        <w:rPr>
          <w:rFonts w:hint="eastAsia"/>
        </w:rPr>
        <w:t>3.91</w:t>
      </w:r>
      <w:r>
        <w:t>hm²；</w:t>
      </w:r>
    </w:p>
    <w:p>
      <w:pPr>
        <w:pStyle w:val="32"/>
        <w:ind w:firstLine="480"/>
      </w:pPr>
      <w:r>
        <w:t>（4）经调查，在前期建设期，对周边影响较小，未发现严重的水土流失事件。</w:t>
      </w:r>
    </w:p>
    <w:p>
      <w:pPr>
        <w:pStyle w:val="6"/>
      </w:pPr>
      <w:r>
        <w:t>1.7.2 水土流失预测结果</w:t>
      </w:r>
    </w:p>
    <w:p>
      <w:pPr>
        <w:pStyle w:val="32"/>
        <w:ind w:firstLine="480"/>
        <w:rPr>
          <w:highlight w:val="yellow"/>
        </w:rPr>
      </w:pPr>
      <w:bookmarkStart w:id="24" w:name="_Toc45632270"/>
      <w:bookmarkStart w:id="25" w:name="_Toc72479787"/>
      <w:r>
        <w:t>（1）根据土石方平衡结果，本工程挖填总量为</w:t>
      </w:r>
      <w:r>
        <w:rPr>
          <w:rFonts w:hint="eastAsia"/>
        </w:rPr>
        <w:t>11.26</w:t>
      </w:r>
      <w:r>
        <w:t>万m³（除注明外均为自然方，下同），挖方总量为</w:t>
      </w:r>
      <w:r>
        <w:rPr>
          <w:rFonts w:hint="eastAsia"/>
        </w:rPr>
        <w:t>9.31</w:t>
      </w:r>
      <w:r>
        <w:t>万m³；填方总量</w:t>
      </w:r>
      <w:r>
        <w:rPr>
          <w:rFonts w:hint="eastAsia"/>
        </w:rPr>
        <w:t>1.95</w:t>
      </w:r>
      <w:r>
        <w:t>万m³；</w:t>
      </w:r>
      <w:r>
        <w:rPr>
          <w:rFonts w:hint="eastAsia"/>
        </w:rPr>
        <w:t>其中0.80</w:t>
      </w:r>
      <w:r>
        <w:t>万m³</w:t>
      </w:r>
      <w:r>
        <w:rPr>
          <w:rFonts w:hint="eastAsia"/>
        </w:rPr>
        <w:t>来自二期场地平整，0.74</w:t>
      </w:r>
      <w:r>
        <w:t>万m³</w:t>
      </w:r>
      <w:r>
        <w:rPr>
          <w:rFonts w:hint="eastAsia"/>
        </w:rPr>
        <w:t>来自建筑物基础开挖土方，0.22</w:t>
      </w:r>
      <w:r>
        <w:t>万m³</w:t>
      </w:r>
      <w:r>
        <w:rPr>
          <w:rFonts w:hint="eastAsia"/>
        </w:rPr>
        <w:t>来自管沟工程开挖土方，0.19</w:t>
      </w:r>
      <w:r>
        <w:t>万m³</w:t>
      </w:r>
      <w:r>
        <w:rPr>
          <w:rFonts w:hint="eastAsia"/>
        </w:rPr>
        <w:t>来自外购</w:t>
      </w:r>
      <w:r>
        <w:t>；借方</w:t>
      </w:r>
      <w:r>
        <w:rPr>
          <w:rFonts w:hint="eastAsia"/>
        </w:rPr>
        <w:t>0.19</w:t>
      </w:r>
      <w:r>
        <w:t>万m³</w:t>
      </w:r>
      <w:r>
        <w:rPr>
          <w:rFonts w:hint="eastAsia"/>
        </w:rPr>
        <w:t>，借</w:t>
      </w:r>
      <w:r>
        <w:rPr>
          <w:rFonts w:hint="eastAsia"/>
          <w:highlight w:val="none"/>
        </w:rPr>
        <w:t>方源自外购</w:t>
      </w:r>
      <w:r>
        <w:rPr>
          <w:highlight w:val="none"/>
        </w:rPr>
        <w:t>；弃方</w:t>
      </w:r>
      <w:r>
        <w:rPr>
          <w:rFonts w:hint="eastAsia"/>
          <w:highlight w:val="none"/>
        </w:rPr>
        <w:t>总量为7.55</w:t>
      </w:r>
      <w:r>
        <w:rPr>
          <w:highlight w:val="none"/>
        </w:rPr>
        <w:t>万m³</w:t>
      </w:r>
      <w:r>
        <w:rPr>
          <w:rFonts w:hint="eastAsia"/>
          <w:highlight w:val="none"/>
        </w:rPr>
        <w:t>，运至</w:t>
      </w:r>
      <w:r>
        <w:rPr>
          <w:rFonts w:hint="eastAsia"/>
          <w:highlight w:val="none"/>
          <w:lang w:val="en-US" w:eastAsia="zh-CN"/>
        </w:rPr>
        <w:t>新圩镇东风村梅龙湖回填点及新圩长布建筑余泥渣土临时受纳点</w:t>
      </w:r>
      <w:r>
        <w:rPr>
          <w:rFonts w:hint="eastAsia"/>
          <w:highlight w:val="none"/>
        </w:rPr>
        <w:t>；</w:t>
      </w:r>
    </w:p>
    <w:p>
      <w:pPr>
        <w:pStyle w:val="32"/>
        <w:ind w:firstLine="480"/>
      </w:pPr>
      <w:r>
        <w:t>（2）工程建设期间扰动地表面积为</w:t>
      </w:r>
      <w:r>
        <w:rPr>
          <w:rFonts w:hint="eastAsia"/>
        </w:rPr>
        <w:t>7.29</w:t>
      </w:r>
      <w:r>
        <w:t>hm²，损毁植被面积为</w:t>
      </w:r>
      <w:r>
        <w:rPr>
          <w:rFonts w:hint="eastAsia"/>
        </w:rPr>
        <w:t>0</w:t>
      </w:r>
      <w:r>
        <w:t>hm²，损坏水土保持设施面积为</w:t>
      </w:r>
      <w:r>
        <w:rPr>
          <w:rFonts w:hint="eastAsia"/>
        </w:rPr>
        <w:t>0</w:t>
      </w:r>
      <w:r>
        <w:t>hm²，应缴纳水土保持补偿费面积</w:t>
      </w:r>
      <w:r>
        <w:rPr>
          <w:rFonts w:hint="eastAsia"/>
        </w:rPr>
        <w:t>72</w:t>
      </w:r>
      <w:r>
        <w:rPr>
          <w:rFonts w:hint="eastAsia"/>
          <w:lang w:val="en-US" w:eastAsia="zh-CN"/>
        </w:rPr>
        <w:t>8</w:t>
      </w:r>
      <w:r>
        <w:rPr>
          <w:rFonts w:hint="eastAsia"/>
        </w:rPr>
        <w:t>85</w:t>
      </w:r>
      <w:r>
        <w:t>m²；</w:t>
      </w:r>
    </w:p>
    <w:p>
      <w:pPr>
        <w:pStyle w:val="32"/>
        <w:ind w:firstLine="480"/>
      </w:pPr>
      <w:r>
        <w:t>（3）经计算，项目土壤流失总量为</w:t>
      </w:r>
      <w:r>
        <w:rPr>
          <w:rFonts w:hint="eastAsia"/>
          <w:lang w:eastAsia="zh-CN"/>
        </w:rPr>
        <w:t>495</w:t>
      </w:r>
      <w:r>
        <w:t>t，新增土壤流失量</w:t>
      </w:r>
      <w:r>
        <w:rPr>
          <w:rFonts w:hint="eastAsia"/>
          <w:lang w:eastAsia="zh-CN"/>
        </w:rPr>
        <w:t>454</w:t>
      </w:r>
      <w:r>
        <w:t>t；</w:t>
      </w:r>
    </w:p>
    <w:p>
      <w:pPr>
        <w:pStyle w:val="32"/>
        <w:ind w:firstLine="480"/>
      </w:pPr>
      <w:r>
        <w:t>（4）项目建设造成的水土流失类型主要为水力侵蚀，水土流失重点防治区为</w:t>
      </w:r>
      <w:r>
        <w:rPr>
          <w:rFonts w:hint="eastAsia"/>
        </w:rPr>
        <w:t>二期建筑物区</w:t>
      </w:r>
      <w:r>
        <w:t>；</w:t>
      </w:r>
    </w:p>
    <w:p>
      <w:pPr>
        <w:pStyle w:val="32"/>
        <w:ind w:firstLine="480"/>
      </w:pPr>
      <w:r>
        <w:t>（5）本项目水土流失的主要危害：项目建设过程中若不做好防治措施，将对周边道路、市政管网及周边居民会有一定的影响。</w:t>
      </w:r>
    </w:p>
    <w:p>
      <w:pPr>
        <w:pStyle w:val="5"/>
      </w:pPr>
      <w:bookmarkStart w:id="26" w:name="_Toc14376"/>
      <w:r>
        <w:t>1.8 水土保持措施布设结果</w:t>
      </w:r>
      <w:bookmarkEnd w:id="24"/>
      <w:bookmarkEnd w:id="25"/>
      <w:bookmarkEnd w:id="26"/>
    </w:p>
    <w:p>
      <w:pPr>
        <w:pStyle w:val="32"/>
        <w:ind w:firstLine="480"/>
      </w:pPr>
      <w:r>
        <w:t>根据本工程建设特点划分水土流失防治分区，将本项目分为</w:t>
      </w:r>
      <w:r>
        <w:rPr>
          <w:rFonts w:hint="eastAsia"/>
        </w:rPr>
        <w:t>一期、二期、施工生产生活区三个一级分区，其中一期分为基坑区、基坑外区、建筑物区、道路广场区、景观绿化区，二期分为建筑物区、道路广场区、景观绿化区，一共8个二级分区</w:t>
      </w:r>
      <w:r>
        <w:t>。本项目水土流失防治措施的布设及各分区防治措施工程量计算如下：</w:t>
      </w:r>
    </w:p>
    <w:p>
      <w:pPr>
        <w:pStyle w:val="6"/>
      </w:pPr>
      <w:r>
        <w:rPr>
          <w:rFonts w:hint="eastAsia"/>
        </w:rPr>
        <w:t>1.8.1一期</w:t>
      </w:r>
    </w:p>
    <w:p>
      <w:pPr>
        <w:pStyle w:val="32"/>
        <w:ind w:firstLine="482"/>
        <w:rPr>
          <w:b/>
          <w:bCs/>
        </w:rPr>
      </w:pPr>
      <w:r>
        <w:rPr>
          <w:rFonts w:hint="eastAsia"/>
          <w:b/>
          <w:bCs/>
        </w:rPr>
        <w:t>地下室施工期</w:t>
      </w:r>
    </w:p>
    <w:p>
      <w:pPr>
        <w:pStyle w:val="32"/>
        <w:ind w:firstLine="482"/>
        <w:rPr>
          <w:b/>
          <w:bCs/>
        </w:rPr>
      </w:pPr>
      <w:r>
        <w:rPr>
          <w:rFonts w:hint="eastAsia"/>
          <w:b/>
          <w:bCs/>
        </w:rPr>
        <w:t>1、基坑区</w:t>
      </w:r>
    </w:p>
    <w:p>
      <w:pPr>
        <w:pStyle w:val="32"/>
        <w:ind w:firstLine="480"/>
      </w:pPr>
      <w:r>
        <w:rPr>
          <w:rFonts w:hint="eastAsia"/>
        </w:rPr>
        <w:t>项目基坑已有完善措施，无需新增措施。</w:t>
      </w:r>
    </w:p>
    <w:p>
      <w:pPr>
        <w:pStyle w:val="32"/>
        <w:ind w:firstLine="482"/>
        <w:rPr>
          <w:b/>
          <w:bCs/>
        </w:rPr>
      </w:pPr>
      <w:r>
        <w:rPr>
          <w:rFonts w:hint="eastAsia"/>
          <w:b/>
          <w:bCs/>
        </w:rPr>
        <w:t>2</w:t>
      </w:r>
      <w:r>
        <w:rPr>
          <w:b/>
          <w:bCs/>
        </w:rPr>
        <w:t>、</w:t>
      </w:r>
      <w:r>
        <w:rPr>
          <w:rFonts w:hint="eastAsia"/>
          <w:b/>
          <w:bCs/>
        </w:rPr>
        <w:t>基坑外</w:t>
      </w:r>
      <w:r>
        <w:rPr>
          <w:b/>
          <w:bCs/>
        </w:rPr>
        <w:t>区</w:t>
      </w:r>
    </w:p>
    <w:p>
      <w:pPr>
        <w:pStyle w:val="32"/>
        <w:ind w:firstLine="480"/>
      </w:pPr>
      <w:r>
        <w:t>——临时措施</w:t>
      </w:r>
    </w:p>
    <w:p>
      <w:pPr>
        <w:pStyle w:val="32"/>
        <w:ind w:firstLine="480"/>
      </w:pPr>
      <w:r>
        <w:rPr>
          <w:rFonts w:hint="eastAsia"/>
        </w:rPr>
        <w:t>基坑顶排水沟</w:t>
      </w:r>
      <w:r>
        <w:t>（</w:t>
      </w:r>
      <w:r>
        <w:rPr>
          <w:rFonts w:hint="eastAsia"/>
        </w:rPr>
        <w:t>主体设计</w:t>
      </w:r>
      <w:r>
        <w:t>）：</w:t>
      </w:r>
      <w:r>
        <w:rPr>
          <w:rFonts w:hint="eastAsia"/>
        </w:rPr>
        <w:t>主体设计在本区域布设了比较完善的水土流失防治措施，基坑顶排水沟为648m</w:t>
      </w:r>
      <w:r>
        <w:t>。</w:t>
      </w:r>
    </w:p>
    <w:p>
      <w:pPr>
        <w:pStyle w:val="32"/>
        <w:ind w:firstLine="480"/>
      </w:pPr>
      <w:r>
        <w:rPr>
          <w:rFonts w:hint="eastAsia"/>
        </w:rPr>
        <w:t>沉沙池（主体设计）：主体设计在本区域布设了比较完善的水土流失防治措施，沉沙池为4座</w:t>
      </w:r>
      <w:r>
        <w:t>。</w:t>
      </w:r>
    </w:p>
    <w:p>
      <w:pPr>
        <w:pStyle w:val="32"/>
        <w:ind w:firstLine="480"/>
        <w:rPr>
          <w:kern w:val="0"/>
          <w:szCs w:val="24"/>
        </w:rPr>
      </w:pPr>
      <w:r>
        <w:rPr>
          <w:rFonts w:hint="eastAsia"/>
          <w:kern w:val="0"/>
          <w:szCs w:val="24"/>
        </w:rPr>
        <w:t>洗车池（主体设计）：在施工初期在</w:t>
      </w:r>
      <w:r>
        <w:rPr>
          <w:kern w:val="0"/>
          <w:szCs w:val="24"/>
        </w:rPr>
        <w:t>车辆出入口布置1座洗车池</w:t>
      </w:r>
      <w:r>
        <w:rPr>
          <w:rFonts w:hint="eastAsia"/>
          <w:kern w:val="0"/>
          <w:szCs w:val="24"/>
        </w:rPr>
        <w:t>。</w:t>
      </w:r>
      <w:r>
        <w:rPr>
          <w:kern w:val="0"/>
          <w:szCs w:val="24"/>
        </w:rPr>
        <w:t>洗车池有序排水的同时沉淀了泥沙，有效减少外带泥土</w:t>
      </w:r>
      <w:r>
        <w:rPr>
          <w:rFonts w:hint="eastAsia"/>
          <w:kern w:val="0"/>
          <w:szCs w:val="24"/>
        </w:rPr>
        <w:t>，水保功能明显</w:t>
      </w:r>
      <w:r>
        <w:rPr>
          <w:kern w:val="0"/>
          <w:szCs w:val="24"/>
        </w:rPr>
        <w:t>。</w:t>
      </w:r>
    </w:p>
    <w:p>
      <w:pPr>
        <w:pStyle w:val="32"/>
        <w:ind w:firstLine="482"/>
        <w:rPr>
          <w:b/>
          <w:bCs/>
        </w:rPr>
      </w:pPr>
      <w:r>
        <w:rPr>
          <w:rFonts w:hint="eastAsia"/>
          <w:b/>
          <w:bCs/>
        </w:rPr>
        <w:t>地上建筑物施工期</w:t>
      </w:r>
    </w:p>
    <w:p>
      <w:pPr>
        <w:pStyle w:val="32"/>
        <w:ind w:firstLine="482"/>
        <w:rPr>
          <w:b/>
          <w:bCs/>
        </w:rPr>
      </w:pPr>
      <w:r>
        <w:rPr>
          <w:b/>
          <w:bCs/>
        </w:rPr>
        <w:t>1、</w:t>
      </w:r>
      <w:r>
        <w:rPr>
          <w:rFonts w:hint="eastAsia"/>
          <w:b/>
          <w:bCs/>
        </w:rPr>
        <w:t>建筑物</w:t>
      </w:r>
      <w:r>
        <w:rPr>
          <w:b/>
          <w:bCs/>
        </w:rPr>
        <w:t>区</w:t>
      </w:r>
    </w:p>
    <w:p>
      <w:pPr>
        <w:pStyle w:val="32"/>
        <w:ind w:firstLine="480"/>
      </w:pPr>
      <w:r>
        <w:rPr>
          <w:rFonts w:hint="eastAsia"/>
        </w:rPr>
        <w:t>项目无需新增措施。</w:t>
      </w:r>
    </w:p>
    <w:p>
      <w:pPr>
        <w:pStyle w:val="32"/>
        <w:ind w:firstLine="482"/>
        <w:rPr>
          <w:b/>
          <w:bCs/>
        </w:rPr>
      </w:pPr>
      <w:r>
        <w:rPr>
          <w:rFonts w:hint="eastAsia"/>
          <w:b/>
          <w:bCs/>
        </w:rPr>
        <w:t>2</w:t>
      </w:r>
      <w:r>
        <w:rPr>
          <w:b/>
          <w:bCs/>
        </w:rPr>
        <w:t>、</w:t>
      </w:r>
      <w:r>
        <w:rPr>
          <w:rFonts w:hint="eastAsia"/>
          <w:b/>
          <w:bCs/>
        </w:rPr>
        <w:t>道路广场区</w:t>
      </w:r>
    </w:p>
    <w:p>
      <w:pPr>
        <w:pStyle w:val="32"/>
        <w:ind w:firstLine="480"/>
      </w:pPr>
      <w:r>
        <w:t>——工程措施</w:t>
      </w:r>
    </w:p>
    <w:p>
      <w:pPr>
        <w:pStyle w:val="32"/>
        <w:ind w:firstLine="480"/>
      </w:pPr>
      <w:r>
        <w:t>雨水管网（主体设计）：主体设计在施工后期在道路一侧布设雨水管网，设计雨水管管径为DN</w:t>
      </w:r>
      <w:r>
        <w:rPr>
          <w:rFonts w:hint="eastAsia"/>
        </w:rPr>
        <w:t>3</w:t>
      </w:r>
      <w:r>
        <w:t>00～</w:t>
      </w:r>
      <w:r>
        <w:rPr>
          <w:rFonts w:hint="eastAsia"/>
        </w:rPr>
        <w:t>10</w:t>
      </w:r>
      <w:r>
        <w:t>00，雨水经雨水口收集后汇入雨水干管后排入</w:t>
      </w:r>
      <w:r>
        <w:rPr>
          <w:rFonts w:hint="eastAsia"/>
        </w:rPr>
        <w:t>北侧小石壁路市政</w:t>
      </w:r>
      <w:r>
        <w:t>管网。总长度为</w:t>
      </w:r>
      <w:r>
        <w:rPr>
          <w:rFonts w:hint="eastAsia"/>
        </w:rPr>
        <w:t>1562</w:t>
      </w:r>
      <w:r>
        <w:t>m。</w:t>
      </w:r>
    </w:p>
    <w:p>
      <w:pPr>
        <w:pStyle w:val="32"/>
        <w:ind w:firstLine="480"/>
      </w:pPr>
      <w:r>
        <w:t>——</w:t>
      </w:r>
      <w:r>
        <w:rPr>
          <w:rFonts w:hint="eastAsia"/>
        </w:rPr>
        <w:t>临时</w:t>
      </w:r>
      <w:r>
        <w:t>措施</w:t>
      </w:r>
    </w:p>
    <w:p>
      <w:pPr>
        <w:pStyle w:val="32"/>
        <w:ind w:firstLine="480"/>
      </w:pPr>
      <w:r>
        <w:rPr>
          <w:rFonts w:hint="eastAsia"/>
        </w:rPr>
        <w:t>场地排水沟（方案新增）：</w:t>
      </w:r>
      <w:r>
        <w:t>在施工期间，在地块四周和地块内部布设场地排水沟，排水沟总长为</w:t>
      </w:r>
      <w:r>
        <w:rPr>
          <w:rFonts w:hint="eastAsia"/>
        </w:rPr>
        <w:t>842</w:t>
      </w:r>
      <w:r>
        <w:t>m。场地排水沟布设位置基本多数沿规划道路一侧布设，建议建设单位采用永临结合的方式，后期建设为雨水管道。</w:t>
      </w:r>
    </w:p>
    <w:p>
      <w:pPr>
        <w:pStyle w:val="32"/>
        <w:ind w:firstLine="480"/>
      </w:pPr>
      <w:r>
        <w:rPr>
          <w:rFonts w:hint="eastAsia"/>
        </w:rPr>
        <w:t>沉沙池（方案新增）：</w:t>
      </w:r>
      <w:r>
        <w:t>在施工期间，在场地排水沟出口及拐角处新增沉沙池，防治水土流失对下游周边水体造成危害，共布设</w:t>
      </w:r>
      <w:r>
        <w:rPr>
          <w:rFonts w:hint="eastAsia"/>
        </w:rPr>
        <w:t>2</w:t>
      </w:r>
      <w:r>
        <w:t>座。</w:t>
      </w:r>
    </w:p>
    <w:p>
      <w:pPr>
        <w:pStyle w:val="32"/>
        <w:ind w:firstLine="198" w:firstLineChars="82"/>
        <w:rPr>
          <w:b/>
          <w:bCs/>
        </w:rPr>
      </w:pPr>
      <w:r>
        <w:rPr>
          <w:rFonts w:hint="eastAsia"/>
          <w:b/>
          <w:bCs/>
        </w:rPr>
        <w:t>3</w:t>
      </w:r>
      <w:r>
        <w:rPr>
          <w:b/>
          <w:bCs/>
        </w:rPr>
        <w:t>、</w:t>
      </w:r>
      <w:r>
        <w:rPr>
          <w:rFonts w:hint="eastAsia"/>
          <w:b/>
          <w:bCs/>
        </w:rPr>
        <w:t>景观绿化区</w:t>
      </w:r>
    </w:p>
    <w:p>
      <w:pPr>
        <w:pStyle w:val="32"/>
        <w:ind w:firstLine="480"/>
      </w:pPr>
      <w:r>
        <w:t>——植物措施</w:t>
      </w:r>
    </w:p>
    <w:p>
      <w:pPr>
        <w:pStyle w:val="32"/>
        <w:ind w:firstLine="480"/>
      </w:pPr>
      <w:r>
        <w:t>景观绿化（主体设计）：主体设计在施工后期，对景观绿化区域内规划绿地进行了园林绿化措施设计，绿化面积</w:t>
      </w:r>
      <w:r>
        <w:rPr>
          <w:rFonts w:hint="eastAsia"/>
        </w:rPr>
        <w:t>0.74</w:t>
      </w:r>
      <w:r>
        <w:t>hm²。</w:t>
      </w:r>
    </w:p>
    <w:p>
      <w:pPr>
        <w:pStyle w:val="32"/>
        <w:ind w:firstLine="480"/>
      </w:pPr>
      <w:r>
        <w:t>——</w:t>
      </w:r>
      <w:r>
        <w:rPr>
          <w:rFonts w:hint="eastAsia"/>
        </w:rPr>
        <w:t>临时</w:t>
      </w:r>
      <w:r>
        <w:t>措施</w:t>
      </w:r>
    </w:p>
    <w:p>
      <w:pPr>
        <w:pStyle w:val="32"/>
        <w:ind w:firstLine="480"/>
      </w:pPr>
      <w:r>
        <w:rPr>
          <w:rFonts w:hint="eastAsia"/>
        </w:rPr>
        <w:t>彩条布覆盖（方案新增）：</w:t>
      </w:r>
      <w:r>
        <w:t>项目建设施工中对于施工期临时裸露地表，布设了临时苫盖措施，本区预备彩条布</w:t>
      </w:r>
      <w:r>
        <w:rPr>
          <w:rFonts w:hint="eastAsia"/>
        </w:rPr>
        <w:t>0.74</w:t>
      </w:r>
      <w:r>
        <w:t>hm²。</w:t>
      </w:r>
    </w:p>
    <w:p>
      <w:pPr>
        <w:pStyle w:val="6"/>
        <w:rPr>
          <w:b/>
        </w:rPr>
      </w:pPr>
      <w:r>
        <w:t>1.8.</w:t>
      </w:r>
      <w:r>
        <w:rPr>
          <w:rFonts w:hint="eastAsia"/>
        </w:rPr>
        <w:t>2</w:t>
      </w:r>
      <w:bookmarkStart w:id="27" w:name="_Toc72479788"/>
      <w:r>
        <w:rPr>
          <w:rFonts w:hint="eastAsia"/>
          <w:b/>
        </w:rPr>
        <w:t>二期</w:t>
      </w:r>
    </w:p>
    <w:p>
      <w:pPr>
        <w:pStyle w:val="32"/>
        <w:ind w:firstLine="482"/>
        <w:rPr>
          <w:b/>
          <w:bCs/>
        </w:rPr>
      </w:pPr>
      <w:r>
        <w:rPr>
          <w:rFonts w:hint="eastAsia"/>
          <w:b/>
          <w:bCs/>
        </w:rPr>
        <w:t>地上建筑物施工期</w:t>
      </w:r>
    </w:p>
    <w:p>
      <w:pPr>
        <w:pStyle w:val="32"/>
        <w:ind w:firstLine="482"/>
        <w:rPr>
          <w:b/>
          <w:bCs/>
        </w:rPr>
      </w:pPr>
      <w:r>
        <w:rPr>
          <w:b/>
          <w:bCs/>
        </w:rPr>
        <w:t>1、</w:t>
      </w:r>
      <w:r>
        <w:rPr>
          <w:rFonts w:hint="eastAsia"/>
          <w:b/>
          <w:bCs/>
        </w:rPr>
        <w:t>建筑物</w:t>
      </w:r>
      <w:r>
        <w:rPr>
          <w:b/>
          <w:bCs/>
        </w:rPr>
        <w:t>区</w:t>
      </w:r>
    </w:p>
    <w:p>
      <w:pPr>
        <w:pStyle w:val="32"/>
        <w:ind w:firstLine="480"/>
      </w:pPr>
      <w:r>
        <w:rPr>
          <w:rFonts w:hint="eastAsia"/>
        </w:rPr>
        <w:t>项目无需新增措施。</w:t>
      </w:r>
    </w:p>
    <w:p>
      <w:pPr>
        <w:pStyle w:val="32"/>
        <w:ind w:firstLine="482"/>
        <w:rPr>
          <w:b/>
          <w:bCs/>
        </w:rPr>
      </w:pPr>
      <w:r>
        <w:rPr>
          <w:rFonts w:hint="eastAsia"/>
          <w:b/>
          <w:bCs/>
        </w:rPr>
        <w:t>2</w:t>
      </w:r>
      <w:r>
        <w:rPr>
          <w:b/>
          <w:bCs/>
        </w:rPr>
        <w:t>、</w:t>
      </w:r>
      <w:r>
        <w:rPr>
          <w:rFonts w:hint="eastAsia"/>
          <w:b/>
          <w:bCs/>
        </w:rPr>
        <w:t>道路广场区</w:t>
      </w:r>
    </w:p>
    <w:p>
      <w:pPr>
        <w:pStyle w:val="32"/>
        <w:ind w:firstLine="480"/>
      </w:pPr>
      <w:r>
        <w:t>——工程措施</w:t>
      </w:r>
    </w:p>
    <w:p>
      <w:pPr>
        <w:pStyle w:val="32"/>
        <w:ind w:firstLine="480"/>
      </w:pPr>
      <w:r>
        <w:t>雨水管网（主体设计）：主体设计在施工后期在道路一侧布设雨水管网，设计雨水管管径为DN</w:t>
      </w:r>
      <w:r>
        <w:rPr>
          <w:rFonts w:hint="eastAsia"/>
        </w:rPr>
        <w:t>3</w:t>
      </w:r>
      <w:r>
        <w:t>00～</w:t>
      </w:r>
      <w:r>
        <w:rPr>
          <w:rFonts w:hint="eastAsia"/>
        </w:rPr>
        <w:t>10</w:t>
      </w:r>
      <w:r>
        <w:t>00，雨水经雨水口收集后汇入雨水干管后排入</w:t>
      </w:r>
      <w:r>
        <w:rPr>
          <w:rFonts w:hint="eastAsia"/>
        </w:rPr>
        <w:t>北侧小石壁路市政</w:t>
      </w:r>
      <w:r>
        <w:t>管网。总长度为</w:t>
      </w:r>
      <w:r>
        <w:rPr>
          <w:rFonts w:hint="eastAsia"/>
        </w:rPr>
        <w:t>1272</w:t>
      </w:r>
      <w:r>
        <w:t>m。</w:t>
      </w:r>
    </w:p>
    <w:p>
      <w:pPr>
        <w:pStyle w:val="32"/>
        <w:ind w:firstLine="480"/>
      </w:pPr>
      <w:r>
        <w:t>——</w:t>
      </w:r>
      <w:r>
        <w:rPr>
          <w:rFonts w:hint="eastAsia"/>
        </w:rPr>
        <w:t>临时</w:t>
      </w:r>
      <w:r>
        <w:t>措施</w:t>
      </w:r>
    </w:p>
    <w:p>
      <w:pPr>
        <w:pStyle w:val="32"/>
        <w:ind w:firstLine="480"/>
      </w:pPr>
      <w:r>
        <w:rPr>
          <w:rFonts w:hint="eastAsia"/>
        </w:rPr>
        <w:t>场地排水沟（方案新增）：</w:t>
      </w:r>
      <w:r>
        <w:t>在施工期间，在地块四周和地块内部布设场地排水沟，排水沟总长为</w:t>
      </w:r>
      <w:r>
        <w:rPr>
          <w:rFonts w:hint="eastAsia"/>
        </w:rPr>
        <w:t>518</w:t>
      </w:r>
      <w:r>
        <w:t>m。场地排水沟布设位置基本多数沿规划道路一侧布设，建议建设单位采用永临结合的方式，后期建设为雨水管道。</w:t>
      </w:r>
    </w:p>
    <w:p>
      <w:pPr>
        <w:pStyle w:val="32"/>
        <w:ind w:firstLine="480"/>
      </w:pPr>
      <w:r>
        <w:rPr>
          <w:rFonts w:hint="eastAsia"/>
        </w:rPr>
        <w:t>沉沙池（方案新增）：</w:t>
      </w:r>
      <w:r>
        <w:t>在施工期间，在场地排水沟出口及拐角处新增沉沙池，防治水土流失对下游周边水体造成危害，共布设</w:t>
      </w:r>
      <w:r>
        <w:rPr>
          <w:rFonts w:hint="eastAsia"/>
        </w:rPr>
        <w:t>3</w:t>
      </w:r>
      <w:r>
        <w:t>座。</w:t>
      </w:r>
    </w:p>
    <w:p>
      <w:pPr>
        <w:pStyle w:val="32"/>
        <w:ind w:firstLine="198" w:firstLineChars="82"/>
        <w:rPr>
          <w:b/>
          <w:bCs/>
        </w:rPr>
      </w:pPr>
      <w:r>
        <w:rPr>
          <w:rFonts w:hint="eastAsia"/>
          <w:b/>
          <w:bCs/>
        </w:rPr>
        <w:t>3</w:t>
      </w:r>
      <w:r>
        <w:rPr>
          <w:b/>
          <w:bCs/>
        </w:rPr>
        <w:t>、</w:t>
      </w:r>
      <w:r>
        <w:rPr>
          <w:rFonts w:hint="eastAsia"/>
          <w:b/>
          <w:bCs/>
        </w:rPr>
        <w:t>景观绿化区</w:t>
      </w:r>
    </w:p>
    <w:p>
      <w:pPr>
        <w:pStyle w:val="32"/>
        <w:ind w:firstLine="480"/>
      </w:pPr>
      <w:r>
        <w:t>——植物措施</w:t>
      </w:r>
    </w:p>
    <w:p>
      <w:pPr>
        <w:pStyle w:val="32"/>
        <w:ind w:firstLine="480"/>
      </w:pPr>
      <w:r>
        <w:t>景观绿化（主体设计）：主体设计在施工后期，对景观绿化区域内规划绿地进行了园林绿化措施设计，绿化面积</w:t>
      </w:r>
      <w:r>
        <w:rPr>
          <w:rFonts w:hint="eastAsia"/>
        </w:rPr>
        <w:t>0.34</w:t>
      </w:r>
      <w:r>
        <w:t>hm²。</w:t>
      </w:r>
    </w:p>
    <w:p>
      <w:pPr>
        <w:pStyle w:val="32"/>
        <w:ind w:firstLine="480"/>
      </w:pPr>
      <w:r>
        <w:t>——</w:t>
      </w:r>
      <w:r>
        <w:rPr>
          <w:rFonts w:hint="eastAsia"/>
        </w:rPr>
        <w:t>临时</w:t>
      </w:r>
      <w:r>
        <w:t>措施</w:t>
      </w:r>
    </w:p>
    <w:p>
      <w:pPr>
        <w:pStyle w:val="32"/>
        <w:ind w:firstLine="480"/>
      </w:pPr>
      <w:r>
        <w:rPr>
          <w:rFonts w:hint="eastAsia"/>
        </w:rPr>
        <w:t>彩条布覆盖（方案新增）：</w:t>
      </w:r>
      <w:r>
        <w:t>项目建设施工中对于施工期临时裸露地表，布设了临时苫盖措施，本区预备彩条布</w:t>
      </w:r>
      <w:r>
        <w:rPr>
          <w:rFonts w:hint="eastAsia"/>
        </w:rPr>
        <w:t>0.34</w:t>
      </w:r>
      <w:r>
        <w:t>hm²。</w:t>
      </w:r>
    </w:p>
    <w:p>
      <w:pPr>
        <w:pStyle w:val="6"/>
      </w:pPr>
      <w:r>
        <w:rPr>
          <w:rFonts w:hint="eastAsia"/>
        </w:rPr>
        <w:t>1.8.3施工生产生活区</w:t>
      </w:r>
    </w:p>
    <w:p>
      <w:pPr>
        <w:pStyle w:val="32"/>
        <w:ind w:firstLine="480"/>
      </w:pPr>
      <w:r>
        <w:t>——</w:t>
      </w:r>
      <w:r>
        <w:rPr>
          <w:rFonts w:hint="eastAsia"/>
        </w:rPr>
        <w:t>工程</w:t>
      </w:r>
      <w:r>
        <w:t>措施</w:t>
      </w:r>
    </w:p>
    <w:p>
      <w:pPr>
        <w:pStyle w:val="32"/>
        <w:ind w:firstLine="480"/>
      </w:pPr>
      <w:r>
        <w:rPr>
          <w:rFonts w:hint="eastAsia"/>
        </w:rPr>
        <w:t>排水沟（主体设计）：</w:t>
      </w:r>
      <w:r>
        <w:t>在</w:t>
      </w:r>
      <w:r>
        <w:rPr>
          <w:rFonts w:hint="eastAsia"/>
        </w:rPr>
        <w:t>场地周边布设排</w:t>
      </w:r>
      <w:r>
        <w:t>水沟，</w:t>
      </w:r>
      <w:r>
        <w:rPr>
          <w:rFonts w:hint="eastAsia"/>
        </w:rPr>
        <w:t>排</w:t>
      </w:r>
      <w:r>
        <w:t>水沟总长为</w:t>
      </w:r>
      <w:r>
        <w:rPr>
          <w:rFonts w:hint="eastAsia"/>
        </w:rPr>
        <w:t>40</w:t>
      </w:r>
      <w:r>
        <w:t>m。</w:t>
      </w:r>
    </w:p>
    <w:p>
      <w:pPr>
        <w:pStyle w:val="32"/>
        <w:ind w:firstLine="480"/>
      </w:pPr>
      <w:r>
        <w:rPr>
          <w:rFonts w:hint="eastAsia"/>
        </w:rPr>
        <w:t>沉沙池（主体设计）：在排水沟出口处布设1座沉沙池，有效拦截雨水，并加以充分利用，有利于项目区的水土保持。</w:t>
      </w:r>
    </w:p>
    <w:p>
      <w:pPr>
        <w:pStyle w:val="32"/>
        <w:ind w:firstLine="480"/>
      </w:pPr>
      <w:r>
        <w:t>——</w:t>
      </w:r>
      <w:r>
        <w:rPr>
          <w:rFonts w:hint="eastAsia"/>
          <w:lang w:val="en-US" w:eastAsia="zh-CN"/>
        </w:rPr>
        <w:t>植物</w:t>
      </w:r>
      <w:r>
        <w:t>措施</w:t>
      </w:r>
    </w:p>
    <w:p>
      <w:pPr>
        <w:pStyle w:val="32"/>
        <w:ind w:firstLine="480"/>
      </w:pPr>
      <w:r>
        <w:rPr>
          <w:rFonts w:hint="eastAsia"/>
        </w:rPr>
        <w:t>全面整地（方案新增）：在施工结束后，对施工生产生活区进行全面整地，全面整地面积为0.08hm</w:t>
      </w:r>
      <w:r>
        <w:t>²</w:t>
      </w:r>
      <w:r>
        <w:rPr>
          <w:rFonts w:hint="eastAsia"/>
        </w:rPr>
        <w:t>。</w:t>
      </w:r>
    </w:p>
    <w:p>
      <w:pPr>
        <w:pStyle w:val="32"/>
        <w:ind w:firstLine="480"/>
      </w:pPr>
      <w:r>
        <w:rPr>
          <w:rFonts w:hint="eastAsia"/>
        </w:rPr>
        <w:t>撒播草籽（方案新增）：在全面整地后对施工生产生活区进行撒播草籽，恢复原地貌，撒播草籽面积为0.08hm</w:t>
      </w:r>
      <w:r>
        <w:t>²</w:t>
      </w:r>
      <w:r>
        <w:rPr>
          <w:rFonts w:hint="eastAsia"/>
        </w:rPr>
        <w:t>。</w:t>
      </w:r>
    </w:p>
    <w:p>
      <w:pPr>
        <w:pStyle w:val="5"/>
      </w:pPr>
      <w:bookmarkStart w:id="28" w:name="_Toc16448"/>
      <w:r>
        <w:t>1.9 水土保持监测方案</w:t>
      </w:r>
      <w:bookmarkEnd w:id="27"/>
      <w:bookmarkEnd w:id="28"/>
    </w:p>
    <w:p>
      <w:pPr>
        <w:pStyle w:val="32"/>
        <w:ind w:firstLine="480"/>
      </w:pPr>
      <w:r>
        <w:t>根据《广东省水土保持条例》的相关规定，建设单位可自行或者委托第三方进行水土保持监测。本项目水土流失防治责任范围为</w:t>
      </w:r>
      <w:r>
        <w:rPr>
          <w:rFonts w:hint="eastAsia"/>
        </w:rPr>
        <w:t>7.29</w:t>
      </w:r>
      <w:r>
        <w:t>hm²，共布设</w:t>
      </w:r>
      <w:r>
        <w:rPr>
          <w:rFonts w:hint="eastAsia"/>
          <w:lang w:val="en-US" w:eastAsia="zh-CN"/>
        </w:rPr>
        <w:t>5</w:t>
      </w:r>
      <w:r>
        <w:t>个监测点</w:t>
      </w:r>
      <w:r>
        <w:rPr>
          <w:rFonts w:hint="eastAsia"/>
        </w:rPr>
        <w:t>，一期基坑外区2个，二期2个，施工生产生活区1个，</w:t>
      </w:r>
      <w:r>
        <w:t>主要监测：防治责任范围内的扰动土地情况、</w:t>
      </w:r>
      <w:r>
        <w:rPr>
          <w:rFonts w:hint="eastAsia"/>
        </w:rPr>
        <w:t>弃土情况、</w:t>
      </w:r>
      <w:r>
        <w:t>水土流失情况以及水土保持措施实施情况及效果；监测时段从现在开始至设计水平年结束，即202</w:t>
      </w:r>
      <w:r>
        <w:rPr>
          <w:rFonts w:hint="eastAsia"/>
          <w:lang w:val="en-US" w:eastAsia="zh-CN"/>
        </w:rPr>
        <w:t>3</w:t>
      </w:r>
      <w:r>
        <w:t>年</w:t>
      </w:r>
      <w:r>
        <w:rPr>
          <w:rFonts w:hint="eastAsia"/>
          <w:lang w:val="en-US" w:eastAsia="zh-CN"/>
        </w:rPr>
        <w:t>4</w:t>
      </w:r>
      <w:r>
        <w:t>月至202</w:t>
      </w:r>
      <w:r>
        <w:rPr>
          <w:rFonts w:hint="eastAsia"/>
        </w:rPr>
        <w:t>5</w:t>
      </w:r>
      <w:r>
        <w:t>年12月；监测方法采用调查监测、沉沙池法和巡查；监测成果报送至</w:t>
      </w:r>
      <w:r>
        <w:rPr>
          <w:rFonts w:hint="eastAsia"/>
        </w:rPr>
        <w:t>惠州市惠阳区农业农村和水利局</w:t>
      </w:r>
      <w:r>
        <w:t>。</w:t>
      </w:r>
    </w:p>
    <w:p>
      <w:pPr>
        <w:pStyle w:val="5"/>
      </w:pPr>
      <w:bookmarkStart w:id="29" w:name="_Toc288"/>
      <w:bookmarkStart w:id="30" w:name="_Toc72479789"/>
      <w:bookmarkStart w:id="31" w:name="_Toc45632272"/>
      <w:r>
        <w:t>1.10 水土保持投资及效益分析成果</w:t>
      </w:r>
      <w:bookmarkEnd w:id="29"/>
      <w:bookmarkEnd w:id="30"/>
      <w:bookmarkEnd w:id="31"/>
    </w:p>
    <w:p>
      <w:pPr>
        <w:pStyle w:val="32"/>
        <w:ind w:firstLine="480"/>
      </w:pPr>
      <w:r>
        <w:t>本项目水土保持总投资</w:t>
      </w:r>
      <w:r>
        <w:rPr>
          <w:rFonts w:hint="eastAsia"/>
          <w:lang w:val="en-US" w:eastAsia="zh-CN"/>
        </w:rPr>
        <w:t>370.96</w:t>
      </w:r>
      <w:r>
        <w:t>万元，其中主体工程已列投资</w:t>
      </w:r>
      <w:r>
        <w:rPr>
          <w:rFonts w:hint="eastAsia"/>
        </w:rPr>
        <w:t>294.98</w:t>
      </w:r>
      <w:r>
        <w:t>万元，本方案新增投资</w:t>
      </w:r>
      <w:r>
        <w:rPr>
          <w:rFonts w:hint="eastAsia"/>
        </w:rPr>
        <w:t>72.05</w:t>
      </w:r>
      <w:r>
        <w:t>万元。新增水土保持投资中，</w:t>
      </w:r>
      <w:r>
        <w:rPr>
          <w:rFonts w:hint="eastAsia"/>
        </w:rPr>
        <w:t>无</w:t>
      </w:r>
      <w:r>
        <w:t>工程措施费，植物措施费</w:t>
      </w:r>
      <w:r>
        <w:rPr>
          <w:rFonts w:hint="eastAsia"/>
        </w:rPr>
        <w:t>0.02万元</w:t>
      </w:r>
      <w:r>
        <w:t>，监测措施</w:t>
      </w:r>
      <w:r>
        <w:rPr>
          <w:rFonts w:hint="eastAsia"/>
        </w:rPr>
        <w:t>16.37</w:t>
      </w:r>
      <w:r>
        <w:t>万元，施工临时工程</w:t>
      </w:r>
      <w:r>
        <w:rPr>
          <w:rFonts w:hint="eastAsia"/>
        </w:rPr>
        <w:t>费31.86万元</w:t>
      </w:r>
      <w:r>
        <w:t>，独立费用</w:t>
      </w:r>
      <w:r>
        <w:rPr>
          <w:rFonts w:hint="eastAsia"/>
        </w:rPr>
        <w:t>16.85</w:t>
      </w:r>
      <w:r>
        <w:t>万元（含建设单位管理费</w:t>
      </w:r>
      <w:r>
        <w:rPr>
          <w:rFonts w:hint="eastAsia"/>
        </w:rPr>
        <w:t>1.45</w:t>
      </w:r>
      <w:r>
        <w:t>万元，经济技术咨询费</w:t>
      </w:r>
      <w:r>
        <w:rPr>
          <w:rFonts w:hint="eastAsia"/>
        </w:rPr>
        <w:t>5.72</w:t>
      </w:r>
      <w:r>
        <w:t>万元，工程建设监理费</w:t>
      </w:r>
      <w:r>
        <w:rPr>
          <w:rFonts w:hint="eastAsia"/>
        </w:rPr>
        <w:t>1.28</w:t>
      </w:r>
      <w:r>
        <w:t>万元，工程造价咨询服务费</w:t>
      </w:r>
      <w:r>
        <w:rPr>
          <w:rFonts w:hint="eastAsia"/>
        </w:rPr>
        <w:t>0.76</w:t>
      </w:r>
      <w:r>
        <w:t>万元，科研勘测设计费</w:t>
      </w:r>
      <w:r>
        <w:rPr>
          <w:rFonts w:hint="eastAsia"/>
        </w:rPr>
        <w:t>2.64</w:t>
      </w:r>
      <w:r>
        <w:t>万元，</w:t>
      </w:r>
      <w:r>
        <w:rPr>
          <w:rFonts w:hint="eastAsia"/>
          <w:lang w:eastAsia="zh-CN"/>
        </w:rPr>
        <w:t>水土保持设施验收费</w:t>
      </w:r>
      <w:r>
        <w:t>5.00万元），基本预备费</w:t>
      </w:r>
      <w:r>
        <w:rPr>
          <w:rFonts w:hint="eastAsia"/>
        </w:rPr>
        <w:t>6.51</w:t>
      </w:r>
      <w:r>
        <w:t>万元，水土保持补偿费</w:t>
      </w:r>
      <w:r>
        <w:rPr>
          <w:rFonts w:hint="eastAsia"/>
          <w:lang w:val="en-US" w:eastAsia="zh-CN"/>
        </w:rPr>
        <w:t>43731</w:t>
      </w:r>
      <w:r>
        <w:t>元。</w:t>
      </w:r>
    </w:p>
    <w:p>
      <w:pPr>
        <w:pStyle w:val="32"/>
        <w:ind w:firstLine="480"/>
      </w:pPr>
      <w:r>
        <w:t>通过实施本方案，项目防治责任范围内的新增水土流失得到有效控制，能够达到防治目标南方红壤区一级标准，可治理水土流失面积</w:t>
      </w:r>
      <w:r>
        <w:rPr>
          <w:rFonts w:hint="eastAsia"/>
        </w:rPr>
        <w:t>7.29</w:t>
      </w:r>
      <w:r>
        <w:t>hm²，林草植被建设面积</w:t>
      </w:r>
      <w:r>
        <w:rPr>
          <w:rFonts w:hint="eastAsia"/>
        </w:rPr>
        <w:t>1.08</w:t>
      </w:r>
      <w:r>
        <w:t>hm²</w:t>
      </w:r>
      <w:r>
        <w:rPr>
          <w:rFonts w:hint="eastAsia"/>
        </w:rPr>
        <w:t>，可减少水土流失量</w:t>
      </w:r>
      <w:r>
        <w:rPr>
          <w:rFonts w:hint="eastAsia"/>
          <w:lang w:eastAsia="zh-CN"/>
        </w:rPr>
        <w:t>454</w:t>
      </w:r>
      <w:r>
        <w:rPr>
          <w:rFonts w:hint="eastAsia"/>
        </w:rPr>
        <w:t>t</w:t>
      </w:r>
      <w:r>
        <w:t>。项目防治责任范围内的防治目标实现值如下：水土流失治理度99%，土壤流失控制比1.0，渣土防护率99%，</w:t>
      </w:r>
      <w:r>
        <w:rPr>
          <w:rFonts w:hint="eastAsia"/>
          <w:lang w:val="en-US" w:eastAsia="zh-CN"/>
        </w:rPr>
        <w:t>不设置</w:t>
      </w:r>
      <w:r>
        <w:t>表土保护率，林草植被恢复率99%，林草覆盖率</w:t>
      </w:r>
      <w:r>
        <w:rPr>
          <w:rFonts w:hint="eastAsia"/>
        </w:rPr>
        <w:t>15</w:t>
      </w:r>
      <w:r>
        <w:t>%。</w:t>
      </w:r>
    </w:p>
    <w:p>
      <w:pPr>
        <w:pStyle w:val="5"/>
      </w:pPr>
      <w:bookmarkStart w:id="32" w:name="_Toc10551"/>
      <w:bookmarkStart w:id="33" w:name="_Toc72479790"/>
      <w:bookmarkStart w:id="34" w:name="_Toc45632273"/>
      <w:r>
        <w:t>1.11 结论</w:t>
      </w:r>
      <w:bookmarkEnd w:id="32"/>
      <w:bookmarkEnd w:id="33"/>
      <w:bookmarkEnd w:id="34"/>
    </w:p>
    <w:p>
      <w:pPr>
        <w:pStyle w:val="32"/>
        <w:ind w:firstLine="480"/>
      </w:pPr>
      <w:r>
        <w:t>经分析，本项目从选址选线、建设方案、水土流失防治等方面基本符合水土保持法律法规、技术规范的要求，实施后水土保持措施能够有效控制项目区水土流失，保护生态环境。</w:t>
      </w:r>
    </w:p>
    <w:p>
      <w:pPr>
        <w:pStyle w:val="32"/>
        <w:ind w:firstLine="480"/>
      </w:pPr>
      <w:r>
        <w:t>建设单位应严格落实报告书中水土流失防治措施，加强施工过程中扬尘等防治措施，土、石料运输中应严格遵守有关规定，减少对周边生态环境的影响。</w:t>
      </w:r>
    </w:p>
    <w:p>
      <w:pPr>
        <w:pStyle w:val="32"/>
        <w:ind w:firstLine="480"/>
        <w:rPr>
          <w:highlight w:val="none"/>
        </w:rPr>
      </w:pPr>
      <w:r>
        <w:t>建设单位加快水土保持方案的下一阶段设计工作，对本方案所涉及的措施进行进一步深化、细化和调整，并与主体施工衔接，全面、细致的纳入施工安排，同时建立健全管理机制，实行水土保持监理，加强监督管理水土保持方案的实施效果；在施工过程中可自行或委托专业的水土保持</w:t>
      </w:r>
      <w:r>
        <w:rPr>
          <w:highlight w:val="none"/>
        </w:rPr>
        <w:t>监测单位进行水土保持监测，编报完整合规的监测实施方案、季报、总结报告，按照报送要求报送</w:t>
      </w:r>
      <w:r>
        <w:rPr>
          <w:rFonts w:hint="eastAsia"/>
          <w:highlight w:val="none"/>
          <w:lang w:eastAsia="zh-CN"/>
        </w:rPr>
        <w:t>惠州市惠阳区农业农村和水利局</w:t>
      </w:r>
      <w:r>
        <w:rPr>
          <w:highlight w:val="none"/>
        </w:rPr>
        <w:t>备案。竣工后须按照要求开展水土保持设施自主验收工作，并向</w:t>
      </w:r>
      <w:r>
        <w:rPr>
          <w:rFonts w:hint="eastAsia"/>
          <w:highlight w:val="none"/>
          <w:lang w:eastAsia="zh-CN"/>
        </w:rPr>
        <w:t>惠州市惠阳区农业农村和水利局</w:t>
      </w:r>
      <w:r>
        <w:rPr>
          <w:highlight w:val="none"/>
        </w:rPr>
        <w:t>报备水土保持设施验收材料。</w:t>
      </w:r>
    </w:p>
    <w:p>
      <w:pPr>
        <w:pStyle w:val="32"/>
        <w:ind w:firstLine="480"/>
      </w:pPr>
      <w:r>
        <w:t>水土保持方案特性表详见表1.11-1。</w:t>
      </w:r>
    </w:p>
    <w:p>
      <w:pPr>
        <w:spacing w:line="520" w:lineRule="exact"/>
        <w:jc w:val="center"/>
        <w:rPr>
          <w:rFonts w:ascii="Times New Roman" w:hAnsi="Times New Roman" w:eastAsia="黑体"/>
          <w:szCs w:val="22"/>
        </w:rPr>
      </w:pPr>
      <w:r>
        <w:rPr>
          <w:rFonts w:ascii="Times New Roman" w:hAnsi="Times New Roman" w:eastAsia="黑体"/>
          <w:szCs w:val="22"/>
        </w:rPr>
        <w:t>表1.11-1 水土保持方案特性表</w:t>
      </w:r>
    </w:p>
    <w:tbl>
      <w:tblPr>
        <w:tblStyle w:val="22"/>
        <w:tblW w:w="4997" w:type="pct"/>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85" w:type="dxa"/>
          <w:bottom w:w="0" w:type="dxa"/>
          <w:right w:w="85" w:type="dxa"/>
        </w:tblCellMar>
      </w:tblPr>
      <w:tblGrid>
        <w:gridCol w:w="350"/>
        <w:gridCol w:w="175"/>
        <w:gridCol w:w="175"/>
        <w:gridCol w:w="640"/>
        <w:gridCol w:w="608"/>
        <w:gridCol w:w="42"/>
        <w:gridCol w:w="76"/>
        <w:gridCol w:w="652"/>
        <w:gridCol w:w="318"/>
        <w:gridCol w:w="454"/>
        <w:gridCol w:w="138"/>
        <w:gridCol w:w="528"/>
        <w:gridCol w:w="792"/>
        <w:gridCol w:w="62"/>
        <w:gridCol w:w="143"/>
        <w:gridCol w:w="60"/>
        <w:gridCol w:w="41"/>
        <w:gridCol w:w="520"/>
        <w:gridCol w:w="230"/>
        <w:gridCol w:w="233"/>
        <w:gridCol w:w="209"/>
        <w:gridCol w:w="118"/>
        <w:gridCol w:w="306"/>
        <w:gridCol w:w="737"/>
        <w:gridCol w:w="163"/>
        <w:gridCol w:w="1064"/>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85" w:type="dxa"/>
            <w:bottom w:w="0" w:type="dxa"/>
            <w:right w:w="85" w:type="dxa"/>
          </w:tblCellMar>
        </w:tblPrEx>
        <w:trPr>
          <w:trHeight w:val="283" w:hRule="atLeast"/>
          <w:jc w:val="center"/>
        </w:trPr>
        <w:tc>
          <w:tcPr>
            <w:tcW w:w="1170" w:type="pct"/>
            <w:gridSpan w:val="7"/>
            <w:vAlign w:val="center"/>
          </w:tcPr>
          <w:p>
            <w:pPr>
              <w:pStyle w:val="37"/>
              <w:rPr>
                <w:sz w:val="18"/>
                <w:szCs w:val="20"/>
              </w:rPr>
            </w:pPr>
            <w:r>
              <w:rPr>
                <w:sz w:val="18"/>
                <w:szCs w:val="20"/>
              </w:rPr>
              <w:t>项目名称</w:t>
            </w:r>
          </w:p>
        </w:tc>
        <w:tc>
          <w:tcPr>
            <w:tcW w:w="1781" w:type="pct"/>
            <w:gridSpan w:val="9"/>
            <w:vAlign w:val="center"/>
          </w:tcPr>
          <w:p>
            <w:pPr>
              <w:pStyle w:val="37"/>
              <w:rPr>
                <w:sz w:val="18"/>
                <w:szCs w:val="20"/>
              </w:rPr>
            </w:pPr>
            <w:r>
              <w:rPr>
                <w:rFonts w:hint="eastAsia"/>
                <w:sz w:val="18"/>
                <w:szCs w:val="20"/>
              </w:rPr>
              <w:t>惠州粤浦润泽科技有限公司惠阳启沃智谷建设项目</w:t>
            </w:r>
          </w:p>
        </w:tc>
        <w:tc>
          <w:tcPr>
            <w:tcW w:w="1354" w:type="pct"/>
            <w:gridSpan w:val="8"/>
            <w:vAlign w:val="center"/>
          </w:tcPr>
          <w:p>
            <w:pPr>
              <w:pStyle w:val="37"/>
              <w:rPr>
                <w:sz w:val="18"/>
                <w:szCs w:val="20"/>
              </w:rPr>
            </w:pPr>
            <w:r>
              <w:rPr>
                <w:sz w:val="18"/>
                <w:szCs w:val="20"/>
              </w:rPr>
              <w:t>流域管理机构</w:t>
            </w:r>
          </w:p>
        </w:tc>
        <w:tc>
          <w:tcPr>
            <w:tcW w:w="693" w:type="pct"/>
            <w:gridSpan w:val="2"/>
            <w:vAlign w:val="center"/>
          </w:tcPr>
          <w:p>
            <w:pPr>
              <w:pStyle w:val="37"/>
              <w:rPr>
                <w:sz w:val="18"/>
                <w:szCs w:val="20"/>
              </w:rPr>
            </w:pPr>
            <w:r>
              <w:rPr>
                <w:rFonts w:hint="eastAsia"/>
                <w:sz w:val="18"/>
                <w:szCs w:val="18"/>
              </w:rPr>
              <w:t>珠江水利委员会</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85" w:type="dxa"/>
            <w:bottom w:w="0" w:type="dxa"/>
            <w:right w:w="85" w:type="dxa"/>
          </w:tblCellMar>
        </w:tblPrEx>
        <w:trPr>
          <w:trHeight w:val="283" w:hRule="atLeast"/>
          <w:jc w:val="center"/>
        </w:trPr>
        <w:tc>
          <w:tcPr>
            <w:tcW w:w="1170" w:type="pct"/>
            <w:gridSpan w:val="7"/>
            <w:vAlign w:val="center"/>
          </w:tcPr>
          <w:p>
            <w:pPr>
              <w:pStyle w:val="37"/>
              <w:rPr>
                <w:sz w:val="18"/>
                <w:szCs w:val="20"/>
              </w:rPr>
            </w:pPr>
            <w:r>
              <w:rPr>
                <w:sz w:val="18"/>
                <w:szCs w:val="20"/>
              </w:rPr>
              <w:t>涉及省（市、区）</w:t>
            </w:r>
          </w:p>
        </w:tc>
        <w:tc>
          <w:tcPr>
            <w:tcW w:w="884" w:type="pct"/>
            <w:gridSpan w:val="4"/>
            <w:vAlign w:val="center"/>
          </w:tcPr>
          <w:p>
            <w:pPr>
              <w:pStyle w:val="37"/>
              <w:rPr>
                <w:sz w:val="18"/>
                <w:szCs w:val="20"/>
              </w:rPr>
            </w:pPr>
            <w:r>
              <w:rPr>
                <w:sz w:val="18"/>
                <w:szCs w:val="20"/>
              </w:rPr>
              <w:t>广东省</w:t>
            </w:r>
          </w:p>
        </w:tc>
        <w:tc>
          <w:tcPr>
            <w:tcW w:w="897" w:type="pct"/>
            <w:gridSpan w:val="5"/>
            <w:vAlign w:val="center"/>
          </w:tcPr>
          <w:p>
            <w:pPr>
              <w:pStyle w:val="37"/>
              <w:rPr>
                <w:sz w:val="18"/>
                <w:szCs w:val="20"/>
              </w:rPr>
            </w:pPr>
            <w:r>
              <w:rPr>
                <w:sz w:val="18"/>
                <w:szCs w:val="20"/>
              </w:rPr>
              <w:t>涉及地市或个数</w:t>
            </w:r>
          </w:p>
        </w:tc>
        <w:tc>
          <w:tcPr>
            <w:tcW w:w="579" w:type="pct"/>
            <w:gridSpan w:val="4"/>
            <w:vAlign w:val="center"/>
          </w:tcPr>
          <w:p>
            <w:pPr>
              <w:pStyle w:val="37"/>
              <w:rPr>
                <w:sz w:val="18"/>
                <w:szCs w:val="20"/>
              </w:rPr>
            </w:pPr>
            <w:r>
              <w:rPr>
                <w:rFonts w:hint="eastAsia"/>
                <w:sz w:val="18"/>
                <w:szCs w:val="20"/>
              </w:rPr>
              <w:t>惠州市</w:t>
            </w:r>
          </w:p>
        </w:tc>
        <w:tc>
          <w:tcPr>
            <w:tcW w:w="775" w:type="pct"/>
            <w:gridSpan w:val="4"/>
            <w:vAlign w:val="center"/>
          </w:tcPr>
          <w:p>
            <w:pPr>
              <w:pStyle w:val="37"/>
              <w:rPr>
                <w:sz w:val="18"/>
                <w:szCs w:val="20"/>
              </w:rPr>
            </w:pPr>
            <w:r>
              <w:rPr>
                <w:sz w:val="18"/>
                <w:szCs w:val="20"/>
              </w:rPr>
              <w:t>涉及县或个数</w:t>
            </w:r>
          </w:p>
        </w:tc>
        <w:tc>
          <w:tcPr>
            <w:tcW w:w="693" w:type="pct"/>
            <w:gridSpan w:val="2"/>
            <w:vAlign w:val="center"/>
          </w:tcPr>
          <w:p>
            <w:pPr>
              <w:pStyle w:val="37"/>
              <w:rPr>
                <w:sz w:val="18"/>
                <w:szCs w:val="20"/>
              </w:rPr>
            </w:pPr>
            <w:r>
              <w:rPr>
                <w:rFonts w:hint="eastAsia"/>
                <w:sz w:val="18"/>
                <w:szCs w:val="20"/>
              </w:rPr>
              <w:t>惠阳区</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85" w:type="dxa"/>
            <w:bottom w:w="0" w:type="dxa"/>
            <w:right w:w="85" w:type="dxa"/>
          </w:tblCellMar>
        </w:tblPrEx>
        <w:trPr>
          <w:trHeight w:val="283" w:hRule="atLeast"/>
          <w:jc w:val="center"/>
        </w:trPr>
        <w:tc>
          <w:tcPr>
            <w:tcW w:w="297" w:type="pct"/>
            <w:gridSpan w:val="2"/>
            <w:vAlign w:val="center"/>
          </w:tcPr>
          <w:p>
            <w:pPr>
              <w:pStyle w:val="37"/>
              <w:rPr>
                <w:sz w:val="18"/>
                <w:szCs w:val="20"/>
              </w:rPr>
            </w:pPr>
            <w:r>
              <w:rPr>
                <w:rFonts w:hint="eastAsia"/>
                <w:sz w:val="18"/>
                <w:szCs w:val="20"/>
              </w:rPr>
              <w:t>项目规模</w:t>
            </w:r>
          </w:p>
        </w:tc>
        <w:tc>
          <w:tcPr>
            <w:tcW w:w="2654" w:type="pct"/>
            <w:gridSpan w:val="14"/>
            <w:vAlign w:val="center"/>
          </w:tcPr>
          <w:p>
            <w:pPr>
              <w:pStyle w:val="37"/>
              <w:rPr>
                <w:sz w:val="18"/>
                <w:szCs w:val="20"/>
              </w:rPr>
            </w:pPr>
            <w:r>
              <w:rPr>
                <w:rFonts w:hint="eastAsia"/>
                <w:sz w:val="18"/>
                <w:szCs w:val="20"/>
              </w:rPr>
              <w:t>本项目总用地面积72085m²，总建筑面积159088.22m²，计容建筑面积142162.19m²，不计容建筑面积16926.03m²，容积率1.972，总建筑基底面积24749.69m²，建筑密度34.33%，绿地面积10812.765m²，绿地率15%。主要建设内容为：4栋9层厂房、21栋5层厂房、1栋1层配电房、1层地下停车场及其他配套设施</w:t>
            </w:r>
          </w:p>
        </w:tc>
        <w:tc>
          <w:tcPr>
            <w:tcW w:w="447" w:type="pct"/>
            <w:gridSpan w:val="3"/>
            <w:vAlign w:val="center"/>
          </w:tcPr>
          <w:p>
            <w:pPr>
              <w:pStyle w:val="37"/>
              <w:rPr>
                <w:sz w:val="18"/>
                <w:szCs w:val="20"/>
              </w:rPr>
            </w:pPr>
            <w:r>
              <w:rPr>
                <w:rFonts w:hint="eastAsia"/>
                <w:sz w:val="18"/>
                <w:szCs w:val="20"/>
              </w:rPr>
              <w:t>总投资</w:t>
            </w:r>
            <w:r>
              <w:rPr>
                <w:sz w:val="18"/>
                <w:szCs w:val="20"/>
              </w:rPr>
              <w:t>(</w:t>
            </w:r>
            <w:r>
              <w:rPr>
                <w:rFonts w:hint="eastAsia"/>
                <w:sz w:val="18"/>
                <w:szCs w:val="20"/>
              </w:rPr>
              <w:t>万元</w:t>
            </w:r>
            <w:r>
              <w:rPr>
                <w:sz w:val="18"/>
                <w:szCs w:val="20"/>
              </w:rPr>
              <w:t>)</w:t>
            </w:r>
          </w:p>
        </w:tc>
        <w:tc>
          <w:tcPr>
            <w:tcW w:w="490" w:type="pct"/>
            <w:gridSpan w:val="4"/>
            <w:vAlign w:val="center"/>
          </w:tcPr>
          <w:p>
            <w:pPr>
              <w:pStyle w:val="37"/>
              <w:rPr>
                <w:sz w:val="18"/>
                <w:szCs w:val="20"/>
              </w:rPr>
            </w:pPr>
            <w:r>
              <w:rPr>
                <w:rFonts w:hint="eastAsia"/>
                <w:sz w:val="18"/>
                <w:szCs w:val="20"/>
              </w:rPr>
              <w:t>50</w:t>
            </w:r>
            <w:r>
              <w:rPr>
                <w:sz w:val="18"/>
                <w:szCs w:val="20"/>
              </w:rPr>
              <w:t>000.00</w:t>
            </w:r>
          </w:p>
        </w:tc>
        <w:tc>
          <w:tcPr>
            <w:tcW w:w="509" w:type="pct"/>
            <w:gridSpan w:val="2"/>
            <w:vAlign w:val="center"/>
          </w:tcPr>
          <w:p>
            <w:pPr>
              <w:pStyle w:val="37"/>
              <w:rPr>
                <w:sz w:val="18"/>
                <w:szCs w:val="20"/>
              </w:rPr>
            </w:pPr>
            <w:r>
              <w:rPr>
                <w:rFonts w:hint="eastAsia"/>
                <w:sz w:val="18"/>
                <w:szCs w:val="20"/>
              </w:rPr>
              <w:t>土建投资</w:t>
            </w:r>
          </w:p>
          <w:p>
            <w:pPr>
              <w:pStyle w:val="37"/>
              <w:rPr>
                <w:sz w:val="18"/>
                <w:szCs w:val="20"/>
              </w:rPr>
            </w:pPr>
            <w:r>
              <w:rPr>
                <w:sz w:val="18"/>
                <w:szCs w:val="20"/>
              </w:rPr>
              <w:t>(</w:t>
            </w:r>
            <w:r>
              <w:rPr>
                <w:rFonts w:hint="eastAsia"/>
                <w:sz w:val="18"/>
                <w:szCs w:val="20"/>
              </w:rPr>
              <w:t>万元</w:t>
            </w:r>
            <w:r>
              <w:rPr>
                <w:sz w:val="18"/>
                <w:szCs w:val="20"/>
              </w:rPr>
              <w:t>)</w:t>
            </w:r>
          </w:p>
        </w:tc>
        <w:tc>
          <w:tcPr>
            <w:tcW w:w="601" w:type="pct"/>
            <w:vAlign w:val="center"/>
          </w:tcPr>
          <w:p>
            <w:pPr>
              <w:pStyle w:val="37"/>
              <w:rPr>
                <w:sz w:val="18"/>
                <w:szCs w:val="20"/>
              </w:rPr>
            </w:pPr>
            <w:r>
              <w:rPr>
                <w:rFonts w:hint="eastAsia"/>
                <w:sz w:val="18"/>
                <w:szCs w:val="20"/>
              </w:rPr>
              <w:t>495</w:t>
            </w:r>
            <w:r>
              <w:rPr>
                <w:sz w:val="18"/>
                <w:szCs w:val="20"/>
              </w:rPr>
              <w:t>00.00</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85" w:type="dxa"/>
            <w:bottom w:w="0" w:type="dxa"/>
            <w:right w:w="85" w:type="dxa"/>
          </w:tblCellMar>
        </w:tblPrEx>
        <w:trPr>
          <w:trHeight w:val="283" w:hRule="atLeast"/>
          <w:jc w:val="center"/>
        </w:trPr>
        <w:tc>
          <w:tcPr>
            <w:tcW w:w="1103" w:type="pct"/>
            <w:gridSpan w:val="5"/>
            <w:vAlign w:val="center"/>
          </w:tcPr>
          <w:p>
            <w:pPr>
              <w:pStyle w:val="37"/>
              <w:rPr>
                <w:sz w:val="18"/>
                <w:szCs w:val="20"/>
              </w:rPr>
            </w:pPr>
            <w:r>
              <w:rPr>
                <w:sz w:val="18"/>
                <w:szCs w:val="20"/>
              </w:rPr>
              <w:t>动工时间</w:t>
            </w:r>
          </w:p>
        </w:tc>
        <w:tc>
          <w:tcPr>
            <w:tcW w:w="1249" w:type="pct"/>
            <w:gridSpan w:val="7"/>
            <w:vAlign w:val="center"/>
          </w:tcPr>
          <w:p>
            <w:pPr>
              <w:pStyle w:val="37"/>
              <w:rPr>
                <w:sz w:val="18"/>
                <w:szCs w:val="20"/>
              </w:rPr>
            </w:pPr>
            <w:r>
              <w:rPr>
                <w:sz w:val="18"/>
                <w:szCs w:val="20"/>
              </w:rPr>
              <w:t>20</w:t>
            </w:r>
            <w:r>
              <w:rPr>
                <w:rFonts w:hint="eastAsia"/>
                <w:sz w:val="18"/>
                <w:szCs w:val="20"/>
              </w:rPr>
              <w:t>22</w:t>
            </w:r>
            <w:r>
              <w:rPr>
                <w:sz w:val="18"/>
                <w:szCs w:val="20"/>
              </w:rPr>
              <w:t>年</w:t>
            </w:r>
            <w:r>
              <w:rPr>
                <w:rFonts w:hint="eastAsia"/>
                <w:sz w:val="18"/>
                <w:szCs w:val="20"/>
              </w:rPr>
              <w:t>9</w:t>
            </w:r>
            <w:r>
              <w:rPr>
                <w:sz w:val="18"/>
                <w:szCs w:val="20"/>
              </w:rPr>
              <w:t>月</w:t>
            </w:r>
          </w:p>
        </w:tc>
        <w:tc>
          <w:tcPr>
            <w:tcW w:w="598" w:type="pct"/>
            <w:gridSpan w:val="4"/>
            <w:vAlign w:val="center"/>
          </w:tcPr>
          <w:p>
            <w:pPr>
              <w:pStyle w:val="37"/>
              <w:rPr>
                <w:sz w:val="18"/>
                <w:szCs w:val="20"/>
              </w:rPr>
            </w:pPr>
            <w:r>
              <w:rPr>
                <w:sz w:val="18"/>
                <w:szCs w:val="20"/>
              </w:rPr>
              <w:t>完工时间</w:t>
            </w:r>
          </w:p>
        </w:tc>
        <w:tc>
          <w:tcPr>
            <w:tcW w:w="937" w:type="pct"/>
            <w:gridSpan w:val="7"/>
            <w:vAlign w:val="center"/>
          </w:tcPr>
          <w:p>
            <w:pPr>
              <w:pStyle w:val="37"/>
              <w:rPr>
                <w:sz w:val="18"/>
                <w:szCs w:val="20"/>
              </w:rPr>
            </w:pPr>
            <w:r>
              <w:rPr>
                <w:sz w:val="18"/>
                <w:szCs w:val="20"/>
              </w:rPr>
              <w:t>202</w:t>
            </w:r>
            <w:r>
              <w:rPr>
                <w:rFonts w:hint="eastAsia"/>
                <w:sz w:val="18"/>
                <w:szCs w:val="20"/>
              </w:rPr>
              <w:t>5</w:t>
            </w:r>
            <w:r>
              <w:rPr>
                <w:sz w:val="18"/>
                <w:szCs w:val="20"/>
              </w:rPr>
              <w:t>年</w:t>
            </w:r>
            <w:r>
              <w:rPr>
                <w:rFonts w:hint="eastAsia"/>
                <w:sz w:val="18"/>
                <w:szCs w:val="20"/>
              </w:rPr>
              <w:t>5</w:t>
            </w:r>
            <w:r>
              <w:rPr>
                <w:sz w:val="18"/>
                <w:szCs w:val="20"/>
              </w:rPr>
              <w:t>月</w:t>
            </w:r>
          </w:p>
        </w:tc>
        <w:tc>
          <w:tcPr>
            <w:tcW w:w="417" w:type="pct"/>
            <w:vAlign w:val="center"/>
          </w:tcPr>
          <w:p>
            <w:pPr>
              <w:pStyle w:val="37"/>
              <w:rPr>
                <w:sz w:val="18"/>
                <w:szCs w:val="20"/>
              </w:rPr>
            </w:pPr>
            <w:r>
              <w:rPr>
                <w:sz w:val="18"/>
                <w:szCs w:val="20"/>
              </w:rPr>
              <w:t>设计水平年</w:t>
            </w:r>
          </w:p>
        </w:tc>
        <w:tc>
          <w:tcPr>
            <w:tcW w:w="693" w:type="pct"/>
            <w:gridSpan w:val="2"/>
            <w:vAlign w:val="center"/>
          </w:tcPr>
          <w:p>
            <w:pPr>
              <w:pStyle w:val="37"/>
              <w:rPr>
                <w:sz w:val="18"/>
                <w:szCs w:val="20"/>
              </w:rPr>
            </w:pPr>
            <w:r>
              <w:rPr>
                <w:sz w:val="18"/>
                <w:szCs w:val="20"/>
              </w:rPr>
              <w:t>202</w:t>
            </w:r>
            <w:r>
              <w:rPr>
                <w:rFonts w:hint="eastAsia"/>
                <w:sz w:val="18"/>
                <w:szCs w:val="20"/>
              </w:rPr>
              <w:t>5</w:t>
            </w:r>
            <w:r>
              <w:rPr>
                <w:sz w:val="18"/>
                <w:szCs w:val="20"/>
              </w:rPr>
              <w:t>年</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85" w:type="dxa"/>
            <w:bottom w:w="0" w:type="dxa"/>
            <w:right w:w="85" w:type="dxa"/>
          </w:tblCellMar>
        </w:tblPrEx>
        <w:trPr>
          <w:trHeight w:val="283" w:hRule="atLeast"/>
          <w:jc w:val="center"/>
        </w:trPr>
        <w:tc>
          <w:tcPr>
            <w:tcW w:w="1103" w:type="pct"/>
            <w:gridSpan w:val="5"/>
            <w:vAlign w:val="center"/>
          </w:tcPr>
          <w:p>
            <w:pPr>
              <w:pStyle w:val="37"/>
              <w:rPr>
                <w:sz w:val="18"/>
                <w:szCs w:val="20"/>
              </w:rPr>
            </w:pPr>
            <w:r>
              <w:rPr>
                <w:sz w:val="18"/>
                <w:szCs w:val="20"/>
              </w:rPr>
              <w:t>工程占地（hm²）</w:t>
            </w:r>
          </w:p>
        </w:tc>
        <w:tc>
          <w:tcPr>
            <w:tcW w:w="950" w:type="pct"/>
            <w:gridSpan w:val="6"/>
            <w:vAlign w:val="center"/>
          </w:tcPr>
          <w:p>
            <w:pPr>
              <w:pStyle w:val="37"/>
              <w:rPr>
                <w:sz w:val="18"/>
                <w:szCs w:val="20"/>
              </w:rPr>
            </w:pPr>
            <w:r>
              <w:rPr>
                <w:rFonts w:hint="eastAsia"/>
                <w:sz w:val="18"/>
                <w:szCs w:val="20"/>
              </w:rPr>
              <w:t>7.29</w:t>
            </w:r>
          </w:p>
        </w:tc>
        <w:tc>
          <w:tcPr>
            <w:tcW w:w="897" w:type="pct"/>
            <w:gridSpan w:val="5"/>
            <w:vAlign w:val="center"/>
          </w:tcPr>
          <w:p>
            <w:pPr>
              <w:pStyle w:val="37"/>
              <w:rPr>
                <w:sz w:val="18"/>
                <w:szCs w:val="20"/>
              </w:rPr>
            </w:pPr>
            <w:r>
              <w:rPr>
                <w:sz w:val="18"/>
                <w:szCs w:val="20"/>
              </w:rPr>
              <w:t>永久占地（hm²）</w:t>
            </w:r>
          </w:p>
        </w:tc>
        <w:tc>
          <w:tcPr>
            <w:tcW w:w="447" w:type="pct"/>
            <w:gridSpan w:val="3"/>
            <w:vAlign w:val="center"/>
          </w:tcPr>
          <w:p>
            <w:pPr>
              <w:pStyle w:val="37"/>
              <w:rPr>
                <w:sz w:val="18"/>
                <w:szCs w:val="20"/>
              </w:rPr>
            </w:pPr>
            <w:r>
              <w:rPr>
                <w:rFonts w:hint="eastAsia"/>
                <w:sz w:val="18"/>
                <w:szCs w:val="20"/>
              </w:rPr>
              <w:t>7.21</w:t>
            </w:r>
          </w:p>
        </w:tc>
        <w:tc>
          <w:tcPr>
            <w:tcW w:w="907" w:type="pct"/>
            <w:gridSpan w:val="5"/>
            <w:vAlign w:val="center"/>
          </w:tcPr>
          <w:p>
            <w:pPr>
              <w:pStyle w:val="37"/>
              <w:rPr>
                <w:sz w:val="18"/>
                <w:szCs w:val="20"/>
              </w:rPr>
            </w:pPr>
            <w:r>
              <w:rPr>
                <w:sz w:val="18"/>
                <w:szCs w:val="20"/>
              </w:rPr>
              <w:t>临时占地（hm²）</w:t>
            </w:r>
          </w:p>
        </w:tc>
        <w:tc>
          <w:tcPr>
            <w:tcW w:w="693" w:type="pct"/>
            <w:gridSpan w:val="2"/>
            <w:vAlign w:val="center"/>
          </w:tcPr>
          <w:p>
            <w:pPr>
              <w:pStyle w:val="37"/>
              <w:rPr>
                <w:sz w:val="18"/>
                <w:szCs w:val="20"/>
              </w:rPr>
            </w:pPr>
            <w:r>
              <w:rPr>
                <w:rFonts w:hint="eastAsia"/>
                <w:sz w:val="18"/>
                <w:szCs w:val="20"/>
              </w:rPr>
              <w:t>0.08</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85" w:type="dxa"/>
            <w:bottom w:w="0" w:type="dxa"/>
            <w:right w:w="85" w:type="dxa"/>
          </w:tblCellMar>
        </w:tblPrEx>
        <w:trPr>
          <w:trHeight w:val="283" w:hRule="atLeast"/>
          <w:jc w:val="center"/>
        </w:trPr>
        <w:tc>
          <w:tcPr>
            <w:tcW w:w="1103" w:type="pct"/>
            <w:gridSpan w:val="5"/>
            <w:vMerge w:val="restart"/>
            <w:vAlign w:val="center"/>
          </w:tcPr>
          <w:p>
            <w:pPr>
              <w:pStyle w:val="37"/>
              <w:rPr>
                <w:sz w:val="18"/>
                <w:szCs w:val="20"/>
              </w:rPr>
            </w:pPr>
            <w:r>
              <w:rPr>
                <w:sz w:val="18"/>
                <w:szCs w:val="20"/>
              </w:rPr>
              <w:t>土石方量（万m³）</w:t>
            </w:r>
          </w:p>
        </w:tc>
        <w:tc>
          <w:tcPr>
            <w:tcW w:w="950" w:type="pct"/>
            <w:gridSpan w:val="6"/>
            <w:vAlign w:val="center"/>
          </w:tcPr>
          <w:p>
            <w:pPr>
              <w:pStyle w:val="37"/>
              <w:rPr>
                <w:sz w:val="18"/>
                <w:szCs w:val="20"/>
              </w:rPr>
            </w:pPr>
            <w:r>
              <w:rPr>
                <w:sz w:val="18"/>
                <w:szCs w:val="20"/>
              </w:rPr>
              <w:t>挖方</w:t>
            </w:r>
          </w:p>
        </w:tc>
        <w:tc>
          <w:tcPr>
            <w:tcW w:w="897" w:type="pct"/>
            <w:gridSpan w:val="5"/>
            <w:vAlign w:val="center"/>
          </w:tcPr>
          <w:p>
            <w:pPr>
              <w:pStyle w:val="37"/>
              <w:rPr>
                <w:sz w:val="18"/>
                <w:szCs w:val="20"/>
              </w:rPr>
            </w:pPr>
            <w:r>
              <w:rPr>
                <w:sz w:val="18"/>
                <w:szCs w:val="20"/>
              </w:rPr>
              <w:t>填方</w:t>
            </w:r>
          </w:p>
        </w:tc>
        <w:tc>
          <w:tcPr>
            <w:tcW w:w="1354" w:type="pct"/>
            <w:gridSpan w:val="8"/>
            <w:vAlign w:val="center"/>
          </w:tcPr>
          <w:p>
            <w:pPr>
              <w:pStyle w:val="37"/>
              <w:rPr>
                <w:sz w:val="18"/>
                <w:szCs w:val="20"/>
              </w:rPr>
            </w:pPr>
            <w:r>
              <w:rPr>
                <w:sz w:val="18"/>
                <w:szCs w:val="20"/>
              </w:rPr>
              <w:t>借方</w:t>
            </w:r>
          </w:p>
        </w:tc>
        <w:tc>
          <w:tcPr>
            <w:tcW w:w="693" w:type="pct"/>
            <w:gridSpan w:val="2"/>
            <w:vAlign w:val="center"/>
          </w:tcPr>
          <w:p>
            <w:pPr>
              <w:pStyle w:val="37"/>
              <w:rPr>
                <w:sz w:val="18"/>
                <w:szCs w:val="20"/>
              </w:rPr>
            </w:pPr>
            <w:r>
              <w:rPr>
                <w:sz w:val="18"/>
                <w:szCs w:val="20"/>
              </w:rPr>
              <w:t>余（弃）方</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85" w:type="dxa"/>
            <w:bottom w:w="0" w:type="dxa"/>
            <w:right w:w="85" w:type="dxa"/>
          </w:tblCellMar>
        </w:tblPrEx>
        <w:trPr>
          <w:trHeight w:val="283" w:hRule="atLeast"/>
          <w:jc w:val="center"/>
        </w:trPr>
        <w:tc>
          <w:tcPr>
            <w:tcW w:w="1103" w:type="pct"/>
            <w:gridSpan w:val="5"/>
            <w:vMerge w:val="continue"/>
            <w:vAlign w:val="center"/>
          </w:tcPr>
          <w:p>
            <w:pPr>
              <w:pStyle w:val="37"/>
              <w:rPr>
                <w:sz w:val="18"/>
                <w:szCs w:val="20"/>
              </w:rPr>
            </w:pPr>
          </w:p>
        </w:tc>
        <w:tc>
          <w:tcPr>
            <w:tcW w:w="950" w:type="pct"/>
            <w:gridSpan w:val="6"/>
            <w:vAlign w:val="center"/>
          </w:tcPr>
          <w:p>
            <w:pPr>
              <w:pStyle w:val="37"/>
              <w:rPr>
                <w:sz w:val="18"/>
                <w:szCs w:val="20"/>
              </w:rPr>
            </w:pPr>
            <w:r>
              <w:rPr>
                <w:rFonts w:hint="eastAsia"/>
                <w:sz w:val="18"/>
                <w:szCs w:val="20"/>
              </w:rPr>
              <w:t>9.31</w:t>
            </w:r>
          </w:p>
        </w:tc>
        <w:tc>
          <w:tcPr>
            <w:tcW w:w="897" w:type="pct"/>
            <w:gridSpan w:val="5"/>
            <w:vAlign w:val="center"/>
          </w:tcPr>
          <w:p>
            <w:pPr>
              <w:pStyle w:val="37"/>
              <w:rPr>
                <w:sz w:val="18"/>
                <w:szCs w:val="20"/>
              </w:rPr>
            </w:pPr>
            <w:r>
              <w:rPr>
                <w:rFonts w:hint="eastAsia"/>
                <w:sz w:val="18"/>
                <w:szCs w:val="20"/>
              </w:rPr>
              <w:t>1.95</w:t>
            </w:r>
          </w:p>
        </w:tc>
        <w:tc>
          <w:tcPr>
            <w:tcW w:w="1354" w:type="pct"/>
            <w:gridSpan w:val="8"/>
            <w:vAlign w:val="center"/>
          </w:tcPr>
          <w:p>
            <w:pPr>
              <w:pStyle w:val="37"/>
              <w:rPr>
                <w:sz w:val="18"/>
                <w:szCs w:val="20"/>
              </w:rPr>
            </w:pPr>
            <w:r>
              <w:rPr>
                <w:rFonts w:hint="eastAsia"/>
                <w:sz w:val="18"/>
                <w:szCs w:val="20"/>
              </w:rPr>
              <w:t>0.19</w:t>
            </w:r>
          </w:p>
        </w:tc>
        <w:tc>
          <w:tcPr>
            <w:tcW w:w="693" w:type="pct"/>
            <w:gridSpan w:val="2"/>
            <w:vAlign w:val="center"/>
          </w:tcPr>
          <w:p>
            <w:pPr>
              <w:pStyle w:val="37"/>
              <w:rPr>
                <w:sz w:val="18"/>
                <w:szCs w:val="20"/>
              </w:rPr>
            </w:pPr>
            <w:r>
              <w:rPr>
                <w:rFonts w:hint="eastAsia"/>
                <w:sz w:val="18"/>
                <w:szCs w:val="20"/>
              </w:rPr>
              <w:t>7.55</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85" w:type="dxa"/>
            <w:bottom w:w="0" w:type="dxa"/>
            <w:right w:w="85" w:type="dxa"/>
          </w:tblCellMar>
        </w:tblPrEx>
        <w:trPr>
          <w:trHeight w:val="283" w:hRule="atLeast"/>
          <w:jc w:val="center"/>
        </w:trPr>
        <w:tc>
          <w:tcPr>
            <w:tcW w:w="1976" w:type="pct"/>
            <w:gridSpan w:val="10"/>
            <w:vAlign w:val="center"/>
          </w:tcPr>
          <w:p>
            <w:pPr>
              <w:pStyle w:val="37"/>
              <w:rPr>
                <w:sz w:val="18"/>
                <w:szCs w:val="20"/>
              </w:rPr>
            </w:pPr>
            <w:r>
              <w:rPr>
                <w:sz w:val="18"/>
                <w:szCs w:val="20"/>
              </w:rPr>
              <w:t>重点防治区名称</w:t>
            </w:r>
          </w:p>
        </w:tc>
        <w:tc>
          <w:tcPr>
            <w:tcW w:w="3023" w:type="pct"/>
            <w:gridSpan w:val="16"/>
            <w:vAlign w:val="center"/>
          </w:tcPr>
          <w:p>
            <w:pPr>
              <w:pStyle w:val="37"/>
              <w:rPr>
                <w:sz w:val="18"/>
                <w:szCs w:val="20"/>
              </w:rPr>
            </w:pPr>
            <w:r>
              <w:rPr>
                <w:sz w:val="18"/>
                <w:szCs w:val="20"/>
              </w:rPr>
              <w:t>属于</w:t>
            </w:r>
            <w:r>
              <w:rPr>
                <w:rFonts w:hint="eastAsia"/>
                <w:sz w:val="18"/>
                <w:szCs w:val="20"/>
              </w:rPr>
              <w:t>市</w:t>
            </w:r>
            <w:r>
              <w:rPr>
                <w:sz w:val="18"/>
                <w:szCs w:val="20"/>
              </w:rPr>
              <w:t>级水土流失重点</w:t>
            </w:r>
            <w:r>
              <w:rPr>
                <w:rFonts w:hint="eastAsia"/>
                <w:sz w:val="18"/>
                <w:szCs w:val="20"/>
              </w:rPr>
              <w:t>预防</w:t>
            </w:r>
            <w:r>
              <w:rPr>
                <w:sz w:val="18"/>
                <w:szCs w:val="20"/>
              </w:rPr>
              <w:t>区</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85" w:type="dxa"/>
            <w:bottom w:w="0" w:type="dxa"/>
            <w:right w:w="85" w:type="dxa"/>
          </w:tblCellMar>
        </w:tblPrEx>
        <w:trPr>
          <w:trHeight w:val="283" w:hRule="atLeast"/>
          <w:jc w:val="center"/>
        </w:trPr>
        <w:tc>
          <w:tcPr>
            <w:tcW w:w="1976" w:type="pct"/>
            <w:gridSpan w:val="10"/>
            <w:vAlign w:val="center"/>
          </w:tcPr>
          <w:p>
            <w:pPr>
              <w:pStyle w:val="37"/>
              <w:rPr>
                <w:sz w:val="18"/>
                <w:szCs w:val="20"/>
              </w:rPr>
            </w:pPr>
            <w:r>
              <w:rPr>
                <w:sz w:val="18"/>
                <w:szCs w:val="20"/>
              </w:rPr>
              <w:t>地貌类型</w:t>
            </w:r>
          </w:p>
        </w:tc>
        <w:tc>
          <w:tcPr>
            <w:tcW w:w="941" w:type="pct"/>
            <w:gridSpan w:val="5"/>
            <w:vAlign w:val="center"/>
          </w:tcPr>
          <w:p>
            <w:pPr>
              <w:pStyle w:val="37"/>
              <w:rPr>
                <w:sz w:val="18"/>
                <w:szCs w:val="20"/>
              </w:rPr>
            </w:pPr>
            <w:r>
              <w:rPr>
                <w:sz w:val="18"/>
                <w:szCs w:val="20"/>
              </w:rPr>
              <w:t>低丘平原</w:t>
            </w:r>
          </w:p>
        </w:tc>
        <w:tc>
          <w:tcPr>
            <w:tcW w:w="1388" w:type="pct"/>
            <w:gridSpan w:val="9"/>
            <w:vAlign w:val="center"/>
          </w:tcPr>
          <w:p>
            <w:pPr>
              <w:pStyle w:val="37"/>
              <w:rPr>
                <w:sz w:val="18"/>
                <w:szCs w:val="20"/>
              </w:rPr>
            </w:pPr>
            <w:r>
              <w:rPr>
                <w:sz w:val="18"/>
                <w:szCs w:val="20"/>
              </w:rPr>
              <w:t>水土保持区划</w:t>
            </w:r>
          </w:p>
        </w:tc>
        <w:tc>
          <w:tcPr>
            <w:tcW w:w="693" w:type="pct"/>
            <w:gridSpan w:val="2"/>
            <w:vAlign w:val="center"/>
          </w:tcPr>
          <w:p>
            <w:pPr>
              <w:pStyle w:val="37"/>
              <w:rPr>
                <w:sz w:val="18"/>
                <w:szCs w:val="20"/>
              </w:rPr>
            </w:pPr>
            <w:r>
              <w:rPr>
                <w:sz w:val="18"/>
                <w:szCs w:val="20"/>
              </w:rPr>
              <w:t>南方红壤区</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85" w:type="dxa"/>
            <w:bottom w:w="0" w:type="dxa"/>
            <w:right w:w="85" w:type="dxa"/>
          </w:tblCellMar>
        </w:tblPrEx>
        <w:trPr>
          <w:trHeight w:val="283" w:hRule="atLeast"/>
          <w:jc w:val="center"/>
        </w:trPr>
        <w:tc>
          <w:tcPr>
            <w:tcW w:w="1976" w:type="pct"/>
            <w:gridSpan w:val="10"/>
            <w:vAlign w:val="center"/>
          </w:tcPr>
          <w:p>
            <w:pPr>
              <w:pStyle w:val="37"/>
              <w:rPr>
                <w:sz w:val="18"/>
                <w:szCs w:val="20"/>
              </w:rPr>
            </w:pPr>
            <w:r>
              <w:rPr>
                <w:sz w:val="18"/>
                <w:szCs w:val="20"/>
              </w:rPr>
              <w:t>土壤侵蚀类型</w:t>
            </w:r>
          </w:p>
        </w:tc>
        <w:tc>
          <w:tcPr>
            <w:tcW w:w="941" w:type="pct"/>
            <w:gridSpan w:val="5"/>
            <w:vAlign w:val="center"/>
          </w:tcPr>
          <w:p>
            <w:pPr>
              <w:pStyle w:val="37"/>
              <w:rPr>
                <w:sz w:val="18"/>
                <w:szCs w:val="20"/>
              </w:rPr>
            </w:pPr>
            <w:r>
              <w:rPr>
                <w:sz w:val="18"/>
                <w:szCs w:val="20"/>
              </w:rPr>
              <w:t>水力侵蚀</w:t>
            </w:r>
          </w:p>
        </w:tc>
        <w:tc>
          <w:tcPr>
            <w:tcW w:w="1388" w:type="pct"/>
            <w:gridSpan w:val="9"/>
            <w:vAlign w:val="center"/>
          </w:tcPr>
          <w:p>
            <w:pPr>
              <w:pStyle w:val="37"/>
              <w:rPr>
                <w:sz w:val="18"/>
                <w:szCs w:val="20"/>
              </w:rPr>
            </w:pPr>
            <w:r>
              <w:rPr>
                <w:sz w:val="18"/>
                <w:szCs w:val="20"/>
              </w:rPr>
              <w:t>土壤侵蚀强度</w:t>
            </w:r>
          </w:p>
        </w:tc>
        <w:tc>
          <w:tcPr>
            <w:tcW w:w="693" w:type="pct"/>
            <w:gridSpan w:val="2"/>
            <w:vAlign w:val="center"/>
          </w:tcPr>
          <w:p>
            <w:pPr>
              <w:pStyle w:val="37"/>
              <w:rPr>
                <w:sz w:val="18"/>
                <w:szCs w:val="20"/>
              </w:rPr>
            </w:pPr>
            <w:r>
              <w:rPr>
                <w:sz w:val="18"/>
                <w:szCs w:val="20"/>
              </w:rPr>
              <w:t>轻度</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85" w:type="dxa"/>
            <w:bottom w:w="0" w:type="dxa"/>
            <w:right w:w="85" w:type="dxa"/>
          </w:tblCellMar>
        </w:tblPrEx>
        <w:trPr>
          <w:trHeight w:val="283" w:hRule="atLeast"/>
          <w:jc w:val="center"/>
        </w:trPr>
        <w:tc>
          <w:tcPr>
            <w:tcW w:w="1976" w:type="pct"/>
            <w:gridSpan w:val="10"/>
            <w:vAlign w:val="center"/>
          </w:tcPr>
          <w:p>
            <w:pPr>
              <w:pStyle w:val="37"/>
              <w:rPr>
                <w:sz w:val="18"/>
                <w:szCs w:val="20"/>
              </w:rPr>
            </w:pPr>
            <w:r>
              <w:rPr>
                <w:sz w:val="18"/>
                <w:szCs w:val="20"/>
              </w:rPr>
              <w:t>防治责任范围面积（hm²）</w:t>
            </w:r>
          </w:p>
        </w:tc>
        <w:tc>
          <w:tcPr>
            <w:tcW w:w="825" w:type="pct"/>
            <w:gridSpan w:val="3"/>
            <w:vAlign w:val="center"/>
          </w:tcPr>
          <w:p>
            <w:pPr>
              <w:pStyle w:val="37"/>
              <w:rPr>
                <w:sz w:val="18"/>
                <w:szCs w:val="20"/>
              </w:rPr>
            </w:pPr>
            <w:r>
              <w:rPr>
                <w:rFonts w:hint="eastAsia"/>
                <w:sz w:val="18"/>
                <w:szCs w:val="20"/>
              </w:rPr>
              <w:t>7.29</w:t>
            </w:r>
          </w:p>
        </w:tc>
        <w:tc>
          <w:tcPr>
            <w:tcW w:w="1504" w:type="pct"/>
            <w:gridSpan w:val="11"/>
            <w:vAlign w:val="center"/>
          </w:tcPr>
          <w:p>
            <w:pPr>
              <w:pStyle w:val="37"/>
              <w:rPr>
                <w:sz w:val="18"/>
                <w:szCs w:val="20"/>
              </w:rPr>
            </w:pPr>
            <w:r>
              <w:rPr>
                <w:sz w:val="18"/>
                <w:szCs w:val="20"/>
              </w:rPr>
              <w:t>容许土壤流失量[t/(km²·a)]</w:t>
            </w:r>
          </w:p>
        </w:tc>
        <w:tc>
          <w:tcPr>
            <w:tcW w:w="693" w:type="pct"/>
            <w:gridSpan w:val="2"/>
            <w:vAlign w:val="center"/>
          </w:tcPr>
          <w:p>
            <w:pPr>
              <w:pStyle w:val="37"/>
              <w:rPr>
                <w:sz w:val="18"/>
                <w:szCs w:val="20"/>
              </w:rPr>
            </w:pPr>
            <w:r>
              <w:rPr>
                <w:sz w:val="18"/>
                <w:szCs w:val="20"/>
              </w:rPr>
              <w:t>500</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85" w:type="dxa"/>
            <w:bottom w:w="0" w:type="dxa"/>
            <w:right w:w="85" w:type="dxa"/>
          </w:tblCellMar>
        </w:tblPrEx>
        <w:trPr>
          <w:trHeight w:val="283" w:hRule="atLeast"/>
          <w:jc w:val="center"/>
        </w:trPr>
        <w:tc>
          <w:tcPr>
            <w:tcW w:w="1976" w:type="pct"/>
            <w:gridSpan w:val="10"/>
            <w:vAlign w:val="center"/>
          </w:tcPr>
          <w:p>
            <w:pPr>
              <w:pStyle w:val="37"/>
              <w:rPr>
                <w:sz w:val="18"/>
                <w:szCs w:val="20"/>
              </w:rPr>
            </w:pPr>
            <w:r>
              <w:rPr>
                <w:sz w:val="18"/>
                <w:szCs w:val="20"/>
              </w:rPr>
              <w:t>水土流失预测总量（t）</w:t>
            </w:r>
          </w:p>
        </w:tc>
        <w:tc>
          <w:tcPr>
            <w:tcW w:w="825" w:type="pct"/>
            <w:gridSpan w:val="3"/>
            <w:vAlign w:val="center"/>
          </w:tcPr>
          <w:p>
            <w:pPr>
              <w:pStyle w:val="37"/>
              <w:rPr>
                <w:rFonts w:hint="eastAsia" w:eastAsia="仿宋_GB2312"/>
                <w:sz w:val="18"/>
                <w:szCs w:val="20"/>
                <w:lang w:eastAsia="zh-CN"/>
              </w:rPr>
            </w:pPr>
            <w:r>
              <w:rPr>
                <w:rFonts w:hint="eastAsia"/>
                <w:sz w:val="18"/>
                <w:szCs w:val="20"/>
                <w:lang w:eastAsia="zh-CN"/>
              </w:rPr>
              <w:t>495</w:t>
            </w:r>
          </w:p>
        </w:tc>
        <w:tc>
          <w:tcPr>
            <w:tcW w:w="1504" w:type="pct"/>
            <w:gridSpan w:val="11"/>
            <w:vAlign w:val="center"/>
          </w:tcPr>
          <w:p>
            <w:pPr>
              <w:pStyle w:val="37"/>
              <w:rPr>
                <w:sz w:val="18"/>
                <w:szCs w:val="20"/>
              </w:rPr>
            </w:pPr>
            <w:r>
              <w:rPr>
                <w:sz w:val="18"/>
                <w:szCs w:val="20"/>
              </w:rPr>
              <w:t>新增土壤流失量（t）</w:t>
            </w:r>
          </w:p>
        </w:tc>
        <w:tc>
          <w:tcPr>
            <w:tcW w:w="693" w:type="pct"/>
            <w:gridSpan w:val="2"/>
            <w:vAlign w:val="center"/>
          </w:tcPr>
          <w:p>
            <w:pPr>
              <w:pStyle w:val="37"/>
              <w:rPr>
                <w:rFonts w:hint="eastAsia" w:eastAsia="仿宋_GB2312"/>
                <w:sz w:val="18"/>
                <w:szCs w:val="20"/>
                <w:lang w:eastAsia="zh-CN"/>
              </w:rPr>
            </w:pPr>
            <w:r>
              <w:rPr>
                <w:rFonts w:hint="eastAsia"/>
                <w:sz w:val="18"/>
                <w:szCs w:val="20"/>
                <w:lang w:eastAsia="zh-CN"/>
              </w:rPr>
              <w:t>454</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85" w:type="dxa"/>
            <w:bottom w:w="0" w:type="dxa"/>
            <w:right w:w="85" w:type="dxa"/>
          </w:tblCellMar>
        </w:tblPrEx>
        <w:trPr>
          <w:trHeight w:val="283" w:hRule="atLeast"/>
          <w:jc w:val="center"/>
        </w:trPr>
        <w:tc>
          <w:tcPr>
            <w:tcW w:w="1976" w:type="pct"/>
            <w:gridSpan w:val="10"/>
            <w:vAlign w:val="center"/>
          </w:tcPr>
          <w:p>
            <w:pPr>
              <w:pStyle w:val="37"/>
              <w:rPr>
                <w:sz w:val="18"/>
                <w:szCs w:val="20"/>
              </w:rPr>
            </w:pPr>
            <w:r>
              <w:rPr>
                <w:sz w:val="18"/>
                <w:szCs w:val="20"/>
              </w:rPr>
              <w:t>水土流失防治标准执行等级</w:t>
            </w:r>
          </w:p>
        </w:tc>
        <w:tc>
          <w:tcPr>
            <w:tcW w:w="3023" w:type="pct"/>
            <w:gridSpan w:val="16"/>
            <w:vAlign w:val="center"/>
          </w:tcPr>
          <w:p>
            <w:pPr>
              <w:pStyle w:val="37"/>
              <w:rPr>
                <w:sz w:val="18"/>
                <w:szCs w:val="20"/>
              </w:rPr>
            </w:pPr>
            <w:r>
              <w:rPr>
                <w:sz w:val="18"/>
                <w:szCs w:val="20"/>
              </w:rPr>
              <w:t>南方红壤区一级标准</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85" w:type="dxa"/>
            <w:bottom w:w="0" w:type="dxa"/>
            <w:right w:w="85" w:type="dxa"/>
          </w:tblCellMar>
        </w:tblPrEx>
        <w:trPr>
          <w:trHeight w:val="283" w:hRule="atLeast"/>
          <w:jc w:val="center"/>
        </w:trPr>
        <w:tc>
          <w:tcPr>
            <w:tcW w:w="1103" w:type="pct"/>
            <w:gridSpan w:val="5"/>
            <w:vMerge w:val="restart"/>
            <w:vAlign w:val="center"/>
          </w:tcPr>
          <w:p>
            <w:pPr>
              <w:pStyle w:val="37"/>
              <w:rPr>
                <w:sz w:val="18"/>
                <w:szCs w:val="20"/>
              </w:rPr>
            </w:pPr>
            <w:r>
              <w:rPr>
                <w:sz w:val="18"/>
                <w:szCs w:val="20"/>
              </w:rPr>
              <w:t>防治</w:t>
            </w:r>
          </w:p>
          <w:p>
            <w:pPr>
              <w:pStyle w:val="37"/>
              <w:rPr>
                <w:sz w:val="18"/>
                <w:szCs w:val="20"/>
              </w:rPr>
            </w:pPr>
            <w:r>
              <w:rPr>
                <w:sz w:val="18"/>
                <w:szCs w:val="20"/>
              </w:rPr>
              <w:t>目标</w:t>
            </w:r>
          </w:p>
        </w:tc>
        <w:tc>
          <w:tcPr>
            <w:tcW w:w="872" w:type="pct"/>
            <w:gridSpan w:val="5"/>
            <w:vAlign w:val="center"/>
          </w:tcPr>
          <w:p>
            <w:pPr>
              <w:pStyle w:val="37"/>
              <w:rPr>
                <w:sz w:val="18"/>
                <w:szCs w:val="20"/>
              </w:rPr>
            </w:pPr>
            <w:r>
              <w:rPr>
                <w:sz w:val="18"/>
                <w:szCs w:val="20"/>
              </w:rPr>
              <w:t>水土流失治理度(％)</w:t>
            </w:r>
          </w:p>
        </w:tc>
        <w:tc>
          <w:tcPr>
            <w:tcW w:w="975" w:type="pct"/>
            <w:gridSpan w:val="6"/>
            <w:vAlign w:val="center"/>
          </w:tcPr>
          <w:p>
            <w:pPr>
              <w:pStyle w:val="37"/>
              <w:rPr>
                <w:sz w:val="18"/>
                <w:szCs w:val="20"/>
              </w:rPr>
            </w:pPr>
            <w:r>
              <w:rPr>
                <w:sz w:val="18"/>
                <w:szCs w:val="20"/>
              </w:rPr>
              <w:t>98</w:t>
            </w:r>
          </w:p>
        </w:tc>
        <w:tc>
          <w:tcPr>
            <w:tcW w:w="1354" w:type="pct"/>
            <w:gridSpan w:val="8"/>
            <w:vAlign w:val="center"/>
          </w:tcPr>
          <w:p>
            <w:pPr>
              <w:pStyle w:val="37"/>
              <w:rPr>
                <w:sz w:val="18"/>
                <w:szCs w:val="20"/>
              </w:rPr>
            </w:pPr>
            <w:r>
              <w:rPr>
                <w:sz w:val="18"/>
                <w:szCs w:val="20"/>
              </w:rPr>
              <w:t>土壤流失控制比</w:t>
            </w:r>
          </w:p>
        </w:tc>
        <w:tc>
          <w:tcPr>
            <w:tcW w:w="693" w:type="pct"/>
            <w:gridSpan w:val="2"/>
            <w:vAlign w:val="center"/>
          </w:tcPr>
          <w:p>
            <w:pPr>
              <w:pStyle w:val="37"/>
              <w:rPr>
                <w:sz w:val="18"/>
                <w:szCs w:val="20"/>
              </w:rPr>
            </w:pPr>
            <w:r>
              <w:rPr>
                <w:sz w:val="18"/>
                <w:szCs w:val="20"/>
              </w:rPr>
              <w:t>1.00</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85" w:type="dxa"/>
            <w:bottom w:w="0" w:type="dxa"/>
            <w:right w:w="85" w:type="dxa"/>
          </w:tblCellMar>
        </w:tblPrEx>
        <w:trPr>
          <w:trHeight w:val="283" w:hRule="atLeast"/>
          <w:jc w:val="center"/>
        </w:trPr>
        <w:tc>
          <w:tcPr>
            <w:tcW w:w="1103" w:type="pct"/>
            <w:gridSpan w:val="5"/>
            <w:vMerge w:val="continue"/>
            <w:vAlign w:val="center"/>
          </w:tcPr>
          <w:p>
            <w:pPr>
              <w:pStyle w:val="37"/>
              <w:rPr>
                <w:sz w:val="18"/>
                <w:szCs w:val="20"/>
              </w:rPr>
            </w:pPr>
          </w:p>
        </w:tc>
        <w:tc>
          <w:tcPr>
            <w:tcW w:w="872" w:type="pct"/>
            <w:gridSpan w:val="5"/>
            <w:vAlign w:val="center"/>
          </w:tcPr>
          <w:p>
            <w:pPr>
              <w:pStyle w:val="37"/>
              <w:rPr>
                <w:sz w:val="18"/>
                <w:szCs w:val="20"/>
              </w:rPr>
            </w:pPr>
            <w:r>
              <w:rPr>
                <w:sz w:val="18"/>
                <w:szCs w:val="20"/>
              </w:rPr>
              <w:t>渣土防护率（%）</w:t>
            </w:r>
          </w:p>
        </w:tc>
        <w:tc>
          <w:tcPr>
            <w:tcW w:w="975" w:type="pct"/>
            <w:gridSpan w:val="6"/>
            <w:vAlign w:val="center"/>
          </w:tcPr>
          <w:p>
            <w:pPr>
              <w:pStyle w:val="37"/>
              <w:rPr>
                <w:rFonts w:hint="eastAsia" w:eastAsia="仿宋_GB2312"/>
                <w:sz w:val="18"/>
                <w:szCs w:val="20"/>
                <w:lang w:eastAsia="zh-CN"/>
              </w:rPr>
            </w:pPr>
            <w:r>
              <w:rPr>
                <w:sz w:val="18"/>
                <w:szCs w:val="20"/>
              </w:rPr>
              <w:t>9</w:t>
            </w:r>
            <w:r>
              <w:rPr>
                <w:rFonts w:hint="eastAsia"/>
                <w:sz w:val="18"/>
                <w:szCs w:val="20"/>
                <w:lang w:val="en-US" w:eastAsia="zh-CN"/>
              </w:rPr>
              <w:t>7</w:t>
            </w:r>
          </w:p>
        </w:tc>
        <w:tc>
          <w:tcPr>
            <w:tcW w:w="1354" w:type="pct"/>
            <w:gridSpan w:val="8"/>
            <w:vAlign w:val="center"/>
          </w:tcPr>
          <w:p>
            <w:pPr>
              <w:pStyle w:val="37"/>
              <w:rPr>
                <w:sz w:val="18"/>
                <w:szCs w:val="20"/>
              </w:rPr>
            </w:pPr>
            <w:r>
              <w:rPr>
                <w:sz w:val="18"/>
                <w:szCs w:val="20"/>
              </w:rPr>
              <w:t>表土保护率（%）</w:t>
            </w:r>
          </w:p>
        </w:tc>
        <w:tc>
          <w:tcPr>
            <w:tcW w:w="693" w:type="pct"/>
            <w:gridSpan w:val="2"/>
            <w:vAlign w:val="center"/>
          </w:tcPr>
          <w:p>
            <w:pPr>
              <w:pStyle w:val="37"/>
              <w:rPr>
                <w:sz w:val="18"/>
                <w:szCs w:val="20"/>
              </w:rPr>
            </w:pPr>
            <w:r>
              <w:rPr>
                <w:rFonts w:hint="eastAsia"/>
                <w:sz w:val="18"/>
                <w:szCs w:val="20"/>
              </w:rPr>
              <w:t>-</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85" w:type="dxa"/>
            <w:bottom w:w="0" w:type="dxa"/>
            <w:right w:w="85" w:type="dxa"/>
          </w:tblCellMar>
        </w:tblPrEx>
        <w:trPr>
          <w:trHeight w:val="283" w:hRule="atLeast"/>
          <w:jc w:val="center"/>
        </w:trPr>
        <w:tc>
          <w:tcPr>
            <w:tcW w:w="1103" w:type="pct"/>
            <w:gridSpan w:val="5"/>
            <w:vMerge w:val="continue"/>
            <w:vAlign w:val="center"/>
          </w:tcPr>
          <w:p>
            <w:pPr>
              <w:pStyle w:val="37"/>
              <w:rPr>
                <w:sz w:val="18"/>
                <w:szCs w:val="20"/>
              </w:rPr>
            </w:pPr>
          </w:p>
        </w:tc>
        <w:tc>
          <w:tcPr>
            <w:tcW w:w="872" w:type="pct"/>
            <w:gridSpan w:val="5"/>
            <w:vAlign w:val="center"/>
          </w:tcPr>
          <w:p>
            <w:pPr>
              <w:pStyle w:val="37"/>
              <w:rPr>
                <w:sz w:val="18"/>
                <w:szCs w:val="20"/>
              </w:rPr>
            </w:pPr>
            <w:r>
              <w:rPr>
                <w:sz w:val="18"/>
                <w:szCs w:val="20"/>
              </w:rPr>
              <w:t>林草植被恢复率(％)</w:t>
            </w:r>
          </w:p>
        </w:tc>
        <w:tc>
          <w:tcPr>
            <w:tcW w:w="975" w:type="pct"/>
            <w:gridSpan w:val="6"/>
            <w:vAlign w:val="center"/>
          </w:tcPr>
          <w:p>
            <w:pPr>
              <w:pStyle w:val="37"/>
              <w:rPr>
                <w:sz w:val="18"/>
                <w:szCs w:val="20"/>
              </w:rPr>
            </w:pPr>
            <w:r>
              <w:rPr>
                <w:sz w:val="18"/>
                <w:szCs w:val="20"/>
              </w:rPr>
              <w:t>98</w:t>
            </w:r>
          </w:p>
        </w:tc>
        <w:tc>
          <w:tcPr>
            <w:tcW w:w="1354" w:type="pct"/>
            <w:gridSpan w:val="8"/>
            <w:vAlign w:val="center"/>
          </w:tcPr>
          <w:p>
            <w:pPr>
              <w:pStyle w:val="37"/>
              <w:rPr>
                <w:sz w:val="18"/>
                <w:szCs w:val="20"/>
              </w:rPr>
            </w:pPr>
            <w:r>
              <w:rPr>
                <w:sz w:val="18"/>
                <w:szCs w:val="20"/>
              </w:rPr>
              <w:t>林草覆盖率(％)</w:t>
            </w:r>
          </w:p>
        </w:tc>
        <w:tc>
          <w:tcPr>
            <w:tcW w:w="693" w:type="pct"/>
            <w:gridSpan w:val="2"/>
            <w:vAlign w:val="center"/>
          </w:tcPr>
          <w:p>
            <w:pPr>
              <w:pStyle w:val="37"/>
              <w:rPr>
                <w:sz w:val="18"/>
                <w:szCs w:val="20"/>
              </w:rPr>
            </w:pPr>
            <w:r>
              <w:rPr>
                <w:rFonts w:hint="eastAsia"/>
                <w:sz w:val="18"/>
                <w:szCs w:val="20"/>
              </w:rPr>
              <w:t>15</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85" w:type="dxa"/>
            <w:bottom w:w="0" w:type="dxa"/>
            <w:right w:w="85" w:type="dxa"/>
          </w:tblCellMar>
        </w:tblPrEx>
        <w:trPr>
          <w:trHeight w:val="283" w:hRule="atLeast"/>
          <w:jc w:val="center"/>
        </w:trPr>
        <w:tc>
          <w:tcPr>
            <w:tcW w:w="198" w:type="pct"/>
            <w:vMerge w:val="restart"/>
            <w:vAlign w:val="center"/>
          </w:tcPr>
          <w:p>
            <w:pPr>
              <w:pStyle w:val="37"/>
              <w:rPr>
                <w:sz w:val="18"/>
                <w:szCs w:val="20"/>
              </w:rPr>
            </w:pPr>
            <w:r>
              <w:rPr>
                <w:sz w:val="18"/>
                <w:szCs w:val="20"/>
              </w:rPr>
              <w:t>防治</w:t>
            </w:r>
          </w:p>
          <w:p>
            <w:pPr>
              <w:pStyle w:val="37"/>
              <w:rPr>
                <w:sz w:val="18"/>
                <w:szCs w:val="20"/>
              </w:rPr>
            </w:pPr>
            <w:r>
              <w:rPr>
                <w:sz w:val="18"/>
                <w:szCs w:val="20"/>
              </w:rPr>
              <w:t>措施及工程量</w:t>
            </w:r>
          </w:p>
        </w:tc>
        <w:tc>
          <w:tcPr>
            <w:tcW w:w="1521" w:type="pct"/>
            <w:gridSpan w:val="8"/>
            <w:vAlign w:val="center"/>
          </w:tcPr>
          <w:p>
            <w:pPr>
              <w:pStyle w:val="37"/>
              <w:rPr>
                <w:sz w:val="18"/>
                <w:szCs w:val="20"/>
              </w:rPr>
            </w:pPr>
            <w:r>
              <w:rPr>
                <w:sz w:val="18"/>
                <w:szCs w:val="20"/>
              </w:rPr>
              <w:t>分区</w:t>
            </w:r>
          </w:p>
        </w:tc>
        <w:tc>
          <w:tcPr>
            <w:tcW w:w="1117" w:type="pct"/>
            <w:gridSpan w:val="5"/>
            <w:vAlign w:val="center"/>
          </w:tcPr>
          <w:p>
            <w:pPr>
              <w:pStyle w:val="37"/>
              <w:rPr>
                <w:sz w:val="18"/>
                <w:szCs w:val="20"/>
              </w:rPr>
            </w:pPr>
            <w:r>
              <w:rPr>
                <w:sz w:val="18"/>
                <w:szCs w:val="20"/>
              </w:rPr>
              <w:t>工程措施</w:t>
            </w:r>
          </w:p>
        </w:tc>
        <w:tc>
          <w:tcPr>
            <w:tcW w:w="879" w:type="pct"/>
            <w:gridSpan w:val="8"/>
            <w:vAlign w:val="center"/>
          </w:tcPr>
          <w:p>
            <w:pPr>
              <w:pStyle w:val="37"/>
              <w:rPr>
                <w:sz w:val="18"/>
                <w:szCs w:val="20"/>
              </w:rPr>
            </w:pPr>
            <w:r>
              <w:rPr>
                <w:sz w:val="18"/>
                <w:szCs w:val="20"/>
              </w:rPr>
              <w:t>植物措施</w:t>
            </w:r>
          </w:p>
        </w:tc>
        <w:tc>
          <w:tcPr>
            <w:tcW w:w="1283" w:type="pct"/>
            <w:gridSpan w:val="4"/>
            <w:vAlign w:val="center"/>
          </w:tcPr>
          <w:p>
            <w:pPr>
              <w:pStyle w:val="37"/>
              <w:rPr>
                <w:sz w:val="18"/>
                <w:szCs w:val="20"/>
              </w:rPr>
            </w:pPr>
            <w:r>
              <w:rPr>
                <w:sz w:val="18"/>
                <w:szCs w:val="20"/>
              </w:rPr>
              <w:t>临时措施</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85" w:type="dxa"/>
            <w:bottom w:w="0" w:type="dxa"/>
            <w:right w:w="85" w:type="dxa"/>
          </w:tblCellMar>
        </w:tblPrEx>
        <w:trPr>
          <w:trHeight w:val="283" w:hRule="atLeast"/>
          <w:jc w:val="center"/>
        </w:trPr>
        <w:tc>
          <w:tcPr>
            <w:tcW w:w="198" w:type="pct"/>
            <w:vMerge w:val="continue"/>
            <w:vAlign w:val="center"/>
          </w:tcPr>
          <w:p>
            <w:pPr>
              <w:pStyle w:val="37"/>
              <w:rPr>
                <w:sz w:val="18"/>
                <w:szCs w:val="20"/>
              </w:rPr>
            </w:pPr>
          </w:p>
        </w:tc>
        <w:tc>
          <w:tcPr>
            <w:tcW w:w="198" w:type="pct"/>
            <w:gridSpan w:val="2"/>
            <w:vMerge w:val="restart"/>
            <w:tcBorders>
              <w:right w:val="single" w:color="auto" w:sz="4" w:space="0"/>
            </w:tcBorders>
            <w:vAlign w:val="center"/>
          </w:tcPr>
          <w:p>
            <w:pPr>
              <w:pStyle w:val="37"/>
              <w:rPr>
                <w:sz w:val="18"/>
                <w:szCs w:val="20"/>
              </w:rPr>
            </w:pPr>
            <w:r>
              <w:rPr>
                <w:rFonts w:hint="eastAsia"/>
                <w:sz w:val="18"/>
                <w:szCs w:val="20"/>
              </w:rPr>
              <w:t>一期</w:t>
            </w:r>
          </w:p>
        </w:tc>
        <w:tc>
          <w:tcPr>
            <w:tcW w:w="363" w:type="pct"/>
            <w:vMerge w:val="restart"/>
            <w:tcBorders>
              <w:left w:val="single" w:color="auto" w:sz="4" w:space="0"/>
              <w:right w:val="single" w:color="auto" w:sz="4" w:space="0"/>
            </w:tcBorders>
            <w:vAlign w:val="center"/>
          </w:tcPr>
          <w:p>
            <w:pPr>
              <w:pStyle w:val="37"/>
              <w:rPr>
                <w:sz w:val="18"/>
                <w:szCs w:val="20"/>
              </w:rPr>
            </w:pPr>
            <w:r>
              <w:rPr>
                <w:rFonts w:hint="eastAsia"/>
                <w:sz w:val="18"/>
                <w:szCs w:val="20"/>
              </w:rPr>
              <w:t>地下室施工期</w:t>
            </w:r>
          </w:p>
        </w:tc>
        <w:tc>
          <w:tcPr>
            <w:tcW w:w="959" w:type="pct"/>
            <w:gridSpan w:val="5"/>
            <w:tcBorders>
              <w:left w:val="single" w:color="auto" w:sz="4" w:space="0"/>
            </w:tcBorders>
            <w:vAlign w:val="center"/>
          </w:tcPr>
          <w:p>
            <w:pPr>
              <w:pStyle w:val="37"/>
              <w:rPr>
                <w:sz w:val="18"/>
                <w:szCs w:val="20"/>
              </w:rPr>
            </w:pPr>
            <w:r>
              <w:rPr>
                <w:rFonts w:hint="eastAsia"/>
                <w:sz w:val="18"/>
                <w:szCs w:val="20"/>
              </w:rPr>
              <w:t>基坑区</w:t>
            </w:r>
          </w:p>
        </w:tc>
        <w:tc>
          <w:tcPr>
            <w:tcW w:w="1117" w:type="pct"/>
            <w:gridSpan w:val="5"/>
            <w:vAlign w:val="center"/>
          </w:tcPr>
          <w:p>
            <w:pPr>
              <w:pStyle w:val="37"/>
              <w:rPr>
                <w:sz w:val="18"/>
                <w:szCs w:val="20"/>
              </w:rPr>
            </w:pPr>
            <w:r>
              <w:rPr>
                <w:rFonts w:hint="eastAsia"/>
                <w:sz w:val="18"/>
                <w:szCs w:val="20"/>
              </w:rPr>
              <w:t>/</w:t>
            </w:r>
          </w:p>
        </w:tc>
        <w:tc>
          <w:tcPr>
            <w:tcW w:w="879" w:type="pct"/>
            <w:gridSpan w:val="8"/>
            <w:tcMar>
              <w:left w:w="57" w:type="dxa"/>
              <w:right w:w="57" w:type="dxa"/>
            </w:tcMar>
            <w:vAlign w:val="center"/>
          </w:tcPr>
          <w:p>
            <w:pPr>
              <w:pStyle w:val="37"/>
              <w:rPr>
                <w:sz w:val="18"/>
                <w:szCs w:val="20"/>
              </w:rPr>
            </w:pPr>
            <w:r>
              <w:rPr>
                <w:rFonts w:hint="eastAsia"/>
                <w:sz w:val="18"/>
                <w:szCs w:val="20"/>
              </w:rPr>
              <w:t>/</w:t>
            </w:r>
          </w:p>
        </w:tc>
        <w:tc>
          <w:tcPr>
            <w:tcW w:w="1283" w:type="pct"/>
            <w:gridSpan w:val="4"/>
            <w:tcMar>
              <w:left w:w="57" w:type="dxa"/>
              <w:right w:w="57" w:type="dxa"/>
            </w:tcMar>
            <w:vAlign w:val="center"/>
          </w:tcPr>
          <w:p>
            <w:pPr>
              <w:pStyle w:val="37"/>
              <w:rPr>
                <w:sz w:val="18"/>
                <w:szCs w:val="20"/>
              </w:rPr>
            </w:pPr>
            <w:r>
              <w:rPr>
                <w:rFonts w:hint="eastAsia"/>
                <w:sz w:val="18"/>
                <w:szCs w:val="20"/>
              </w:rPr>
              <w:t>/</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85" w:type="dxa"/>
            <w:bottom w:w="0" w:type="dxa"/>
            <w:right w:w="85" w:type="dxa"/>
          </w:tblCellMar>
        </w:tblPrEx>
        <w:trPr>
          <w:trHeight w:val="539" w:hRule="atLeast"/>
          <w:jc w:val="center"/>
        </w:trPr>
        <w:tc>
          <w:tcPr>
            <w:tcW w:w="198" w:type="pct"/>
            <w:vMerge w:val="continue"/>
            <w:vAlign w:val="center"/>
          </w:tcPr>
          <w:p>
            <w:pPr>
              <w:pStyle w:val="37"/>
              <w:rPr>
                <w:sz w:val="18"/>
                <w:szCs w:val="20"/>
              </w:rPr>
            </w:pPr>
          </w:p>
        </w:tc>
        <w:tc>
          <w:tcPr>
            <w:tcW w:w="198" w:type="pct"/>
            <w:gridSpan w:val="2"/>
            <w:vMerge w:val="continue"/>
            <w:tcBorders>
              <w:right w:val="single" w:color="auto" w:sz="4" w:space="0"/>
            </w:tcBorders>
            <w:vAlign w:val="center"/>
          </w:tcPr>
          <w:p>
            <w:pPr>
              <w:pStyle w:val="37"/>
              <w:rPr>
                <w:sz w:val="18"/>
                <w:szCs w:val="20"/>
              </w:rPr>
            </w:pPr>
          </w:p>
        </w:tc>
        <w:tc>
          <w:tcPr>
            <w:tcW w:w="363" w:type="pct"/>
            <w:vMerge w:val="continue"/>
            <w:tcBorders>
              <w:left w:val="single" w:color="auto" w:sz="4" w:space="0"/>
              <w:right w:val="single" w:color="auto" w:sz="4" w:space="0"/>
            </w:tcBorders>
            <w:vAlign w:val="center"/>
          </w:tcPr>
          <w:p>
            <w:pPr>
              <w:pStyle w:val="37"/>
              <w:rPr>
                <w:sz w:val="18"/>
                <w:szCs w:val="20"/>
              </w:rPr>
            </w:pPr>
          </w:p>
        </w:tc>
        <w:tc>
          <w:tcPr>
            <w:tcW w:w="959" w:type="pct"/>
            <w:gridSpan w:val="5"/>
            <w:tcBorders>
              <w:left w:val="single" w:color="auto" w:sz="4" w:space="0"/>
            </w:tcBorders>
            <w:vAlign w:val="center"/>
          </w:tcPr>
          <w:p>
            <w:pPr>
              <w:pStyle w:val="37"/>
              <w:rPr>
                <w:sz w:val="18"/>
                <w:szCs w:val="20"/>
              </w:rPr>
            </w:pPr>
            <w:r>
              <w:rPr>
                <w:rFonts w:hint="eastAsia"/>
                <w:sz w:val="18"/>
                <w:szCs w:val="20"/>
              </w:rPr>
              <w:t>基坑外区</w:t>
            </w:r>
          </w:p>
        </w:tc>
        <w:tc>
          <w:tcPr>
            <w:tcW w:w="1117" w:type="pct"/>
            <w:gridSpan w:val="5"/>
            <w:vAlign w:val="center"/>
          </w:tcPr>
          <w:p>
            <w:pPr>
              <w:pStyle w:val="37"/>
              <w:rPr>
                <w:sz w:val="18"/>
                <w:szCs w:val="20"/>
              </w:rPr>
            </w:pPr>
            <w:r>
              <w:rPr>
                <w:rFonts w:hint="eastAsia"/>
                <w:sz w:val="18"/>
                <w:szCs w:val="20"/>
              </w:rPr>
              <w:t>/</w:t>
            </w:r>
          </w:p>
        </w:tc>
        <w:tc>
          <w:tcPr>
            <w:tcW w:w="879" w:type="pct"/>
            <w:gridSpan w:val="8"/>
            <w:tcMar>
              <w:left w:w="57" w:type="dxa"/>
              <w:right w:w="57" w:type="dxa"/>
            </w:tcMar>
            <w:vAlign w:val="center"/>
          </w:tcPr>
          <w:p>
            <w:pPr>
              <w:pStyle w:val="37"/>
              <w:rPr>
                <w:sz w:val="18"/>
                <w:szCs w:val="20"/>
              </w:rPr>
            </w:pPr>
            <w:r>
              <w:rPr>
                <w:rFonts w:hint="eastAsia"/>
                <w:sz w:val="18"/>
                <w:szCs w:val="20"/>
              </w:rPr>
              <w:t>/</w:t>
            </w:r>
          </w:p>
        </w:tc>
        <w:tc>
          <w:tcPr>
            <w:tcW w:w="1283" w:type="pct"/>
            <w:gridSpan w:val="4"/>
            <w:tcMar>
              <w:left w:w="57" w:type="dxa"/>
              <w:right w:w="57" w:type="dxa"/>
            </w:tcMar>
            <w:vAlign w:val="center"/>
          </w:tcPr>
          <w:p>
            <w:pPr>
              <w:pStyle w:val="37"/>
              <w:rPr>
                <w:sz w:val="18"/>
                <w:szCs w:val="20"/>
              </w:rPr>
            </w:pPr>
            <w:r>
              <w:rPr>
                <w:rFonts w:hint="eastAsia"/>
                <w:sz w:val="18"/>
                <w:szCs w:val="20"/>
              </w:rPr>
              <w:t>主设：基坑顶排水沟648m、沉沙池4座、洗车池1座</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85" w:type="dxa"/>
            <w:bottom w:w="0" w:type="dxa"/>
            <w:right w:w="85" w:type="dxa"/>
          </w:tblCellMar>
        </w:tblPrEx>
        <w:trPr>
          <w:trHeight w:val="283" w:hRule="atLeast"/>
          <w:jc w:val="center"/>
        </w:trPr>
        <w:tc>
          <w:tcPr>
            <w:tcW w:w="198" w:type="pct"/>
            <w:vMerge w:val="continue"/>
            <w:vAlign w:val="center"/>
          </w:tcPr>
          <w:p>
            <w:pPr>
              <w:pStyle w:val="37"/>
              <w:rPr>
                <w:sz w:val="18"/>
                <w:szCs w:val="20"/>
              </w:rPr>
            </w:pPr>
          </w:p>
        </w:tc>
        <w:tc>
          <w:tcPr>
            <w:tcW w:w="198" w:type="pct"/>
            <w:gridSpan w:val="2"/>
            <w:vMerge w:val="continue"/>
            <w:tcBorders>
              <w:right w:val="single" w:color="auto" w:sz="4" w:space="0"/>
            </w:tcBorders>
            <w:vAlign w:val="center"/>
          </w:tcPr>
          <w:p>
            <w:pPr>
              <w:pStyle w:val="37"/>
              <w:rPr>
                <w:sz w:val="18"/>
                <w:szCs w:val="20"/>
              </w:rPr>
            </w:pPr>
          </w:p>
        </w:tc>
        <w:tc>
          <w:tcPr>
            <w:tcW w:w="363" w:type="pct"/>
            <w:vMerge w:val="restart"/>
            <w:tcBorders>
              <w:left w:val="single" w:color="auto" w:sz="4" w:space="0"/>
              <w:right w:val="single" w:color="auto" w:sz="4" w:space="0"/>
            </w:tcBorders>
            <w:vAlign w:val="center"/>
          </w:tcPr>
          <w:p>
            <w:pPr>
              <w:pStyle w:val="37"/>
              <w:rPr>
                <w:sz w:val="18"/>
                <w:szCs w:val="20"/>
              </w:rPr>
            </w:pPr>
            <w:r>
              <w:rPr>
                <w:rFonts w:hint="eastAsia"/>
                <w:sz w:val="18"/>
                <w:szCs w:val="20"/>
              </w:rPr>
              <w:t>地上建筑物施工期</w:t>
            </w:r>
          </w:p>
        </w:tc>
        <w:tc>
          <w:tcPr>
            <w:tcW w:w="959" w:type="pct"/>
            <w:gridSpan w:val="5"/>
            <w:tcBorders>
              <w:left w:val="single" w:color="auto" w:sz="4" w:space="0"/>
            </w:tcBorders>
            <w:vAlign w:val="center"/>
          </w:tcPr>
          <w:p>
            <w:pPr>
              <w:pStyle w:val="37"/>
              <w:rPr>
                <w:sz w:val="18"/>
                <w:szCs w:val="20"/>
              </w:rPr>
            </w:pPr>
            <w:r>
              <w:rPr>
                <w:rFonts w:hint="eastAsia"/>
                <w:sz w:val="18"/>
                <w:szCs w:val="20"/>
              </w:rPr>
              <w:t>建筑物</w:t>
            </w:r>
            <w:r>
              <w:rPr>
                <w:sz w:val="18"/>
                <w:szCs w:val="20"/>
              </w:rPr>
              <w:t>区</w:t>
            </w:r>
          </w:p>
        </w:tc>
        <w:tc>
          <w:tcPr>
            <w:tcW w:w="1117" w:type="pct"/>
            <w:gridSpan w:val="5"/>
            <w:vAlign w:val="center"/>
          </w:tcPr>
          <w:p>
            <w:pPr>
              <w:pStyle w:val="37"/>
              <w:rPr>
                <w:sz w:val="18"/>
                <w:szCs w:val="20"/>
              </w:rPr>
            </w:pPr>
            <w:r>
              <w:rPr>
                <w:rFonts w:hint="eastAsia"/>
                <w:sz w:val="18"/>
                <w:szCs w:val="20"/>
              </w:rPr>
              <w:t>/</w:t>
            </w:r>
          </w:p>
        </w:tc>
        <w:tc>
          <w:tcPr>
            <w:tcW w:w="879" w:type="pct"/>
            <w:gridSpan w:val="8"/>
            <w:tcMar>
              <w:left w:w="57" w:type="dxa"/>
              <w:right w:w="57" w:type="dxa"/>
            </w:tcMar>
            <w:vAlign w:val="center"/>
          </w:tcPr>
          <w:p>
            <w:pPr>
              <w:pStyle w:val="37"/>
              <w:rPr>
                <w:sz w:val="18"/>
                <w:szCs w:val="20"/>
              </w:rPr>
            </w:pPr>
            <w:r>
              <w:rPr>
                <w:rFonts w:hint="eastAsia"/>
                <w:sz w:val="18"/>
                <w:szCs w:val="20"/>
              </w:rPr>
              <w:t>/</w:t>
            </w:r>
          </w:p>
        </w:tc>
        <w:tc>
          <w:tcPr>
            <w:tcW w:w="1283" w:type="pct"/>
            <w:gridSpan w:val="4"/>
            <w:tcMar>
              <w:left w:w="57" w:type="dxa"/>
              <w:right w:w="57" w:type="dxa"/>
            </w:tcMar>
            <w:vAlign w:val="center"/>
          </w:tcPr>
          <w:p>
            <w:pPr>
              <w:pStyle w:val="37"/>
              <w:rPr>
                <w:sz w:val="18"/>
                <w:szCs w:val="20"/>
              </w:rPr>
            </w:pPr>
            <w:r>
              <w:rPr>
                <w:rFonts w:hint="eastAsia"/>
                <w:sz w:val="18"/>
                <w:szCs w:val="20"/>
              </w:rPr>
              <w:t>/</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85" w:type="dxa"/>
            <w:bottom w:w="0" w:type="dxa"/>
            <w:right w:w="85" w:type="dxa"/>
          </w:tblCellMar>
        </w:tblPrEx>
        <w:trPr>
          <w:trHeight w:val="283" w:hRule="atLeast"/>
          <w:jc w:val="center"/>
        </w:trPr>
        <w:tc>
          <w:tcPr>
            <w:tcW w:w="198" w:type="pct"/>
            <w:vMerge w:val="continue"/>
            <w:vAlign w:val="center"/>
          </w:tcPr>
          <w:p>
            <w:pPr>
              <w:pStyle w:val="37"/>
              <w:rPr>
                <w:sz w:val="18"/>
                <w:szCs w:val="20"/>
              </w:rPr>
            </w:pPr>
          </w:p>
        </w:tc>
        <w:tc>
          <w:tcPr>
            <w:tcW w:w="198" w:type="pct"/>
            <w:gridSpan w:val="2"/>
            <w:vMerge w:val="continue"/>
            <w:tcBorders>
              <w:right w:val="single" w:color="auto" w:sz="4" w:space="0"/>
            </w:tcBorders>
            <w:vAlign w:val="center"/>
          </w:tcPr>
          <w:p>
            <w:pPr>
              <w:pStyle w:val="37"/>
              <w:rPr>
                <w:sz w:val="18"/>
                <w:szCs w:val="20"/>
              </w:rPr>
            </w:pPr>
          </w:p>
        </w:tc>
        <w:tc>
          <w:tcPr>
            <w:tcW w:w="363" w:type="pct"/>
            <w:vMerge w:val="continue"/>
            <w:tcBorders>
              <w:left w:val="single" w:color="auto" w:sz="4" w:space="0"/>
              <w:right w:val="single" w:color="auto" w:sz="4" w:space="0"/>
            </w:tcBorders>
            <w:vAlign w:val="center"/>
          </w:tcPr>
          <w:p>
            <w:pPr>
              <w:pStyle w:val="37"/>
              <w:rPr>
                <w:sz w:val="18"/>
                <w:szCs w:val="20"/>
              </w:rPr>
            </w:pPr>
          </w:p>
        </w:tc>
        <w:tc>
          <w:tcPr>
            <w:tcW w:w="959" w:type="pct"/>
            <w:gridSpan w:val="5"/>
            <w:tcBorders>
              <w:left w:val="single" w:color="auto" w:sz="4" w:space="0"/>
            </w:tcBorders>
            <w:vAlign w:val="center"/>
          </w:tcPr>
          <w:p>
            <w:pPr>
              <w:pStyle w:val="37"/>
              <w:rPr>
                <w:sz w:val="18"/>
                <w:szCs w:val="20"/>
              </w:rPr>
            </w:pPr>
            <w:r>
              <w:rPr>
                <w:rFonts w:hint="eastAsia"/>
                <w:sz w:val="18"/>
                <w:szCs w:val="20"/>
              </w:rPr>
              <w:t>道路广场区</w:t>
            </w:r>
          </w:p>
        </w:tc>
        <w:tc>
          <w:tcPr>
            <w:tcW w:w="1117" w:type="pct"/>
            <w:gridSpan w:val="5"/>
            <w:vAlign w:val="center"/>
          </w:tcPr>
          <w:p>
            <w:pPr>
              <w:pStyle w:val="37"/>
              <w:rPr>
                <w:sz w:val="18"/>
                <w:szCs w:val="20"/>
              </w:rPr>
            </w:pPr>
            <w:r>
              <w:rPr>
                <w:sz w:val="18"/>
                <w:szCs w:val="20"/>
              </w:rPr>
              <w:t>主设：雨水管网</w:t>
            </w:r>
            <w:r>
              <w:rPr>
                <w:rFonts w:hint="eastAsia"/>
                <w:sz w:val="18"/>
                <w:szCs w:val="20"/>
              </w:rPr>
              <w:t>1562</w:t>
            </w:r>
            <w:r>
              <w:rPr>
                <w:sz w:val="18"/>
                <w:szCs w:val="20"/>
              </w:rPr>
              <w:t>m</w:t>
            </w:r>
            <w:r>
              <w:rPr>
                <w:rFonts w:hint="eastAsia"/>
                <w:sz w:val="18"/>
                <w:szCs w:val="20"/>
              </w:rPr>
              <w:t>；</w:t>
            </w:r>
          </w:p>
        </w:tc>
        <w:tc>
          <w:tcPr>
            <w:tcW w:w="879" w:type="pct"/>
            <w:gridSpan w:val="8"/>
            <w:vAlign w:val="center"/>
          </w:tcPr>
          <w:p>
            <w:pPr>
              <w:pStyle w:val="37"/>
              <w:rPr>
                <w:sz w:val="18"/>
                <w:szCs w:val="20"/>
              </w:rPr>
            </w:pPr>
            <w:r>
              <w:rPr>
                <w:rFonts w:hint="eastAsia"/>
                <w:sz w:val="18"/>
                <w:szCs w:val="20"/>
              </w:rPr>
              <w:t>/</w:t>
            </w:r>
          </w:p>
        </w:tc>
        <w:tc>
          <w:tcPr>
            <w:tcW w:w="1283" w:type="pct"/>
            <w:gridSpan w:val="4"/>
            <w:vAlign w:val="center"/>
          </w:tcPr>
          <w:p>
            <w:pPr>
              <w:pStyle w:val="37"/>
              <w:rPr>
                <w:sz w:val="18"/>
                <w:szCs w:val="20"/>
              </w:rPr>
            </w:pPr>
            <w:r>
              <w:rPr>
                <w:rFonts w:hint="eastAsia"/>
                <w:sz w:val="18"/>
                <w:szCs w:val="20"/>
              </w:rPr>
              <w:t>新增：场地排水沟842m，沉沙池2座</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85" w:type="dxa"/>
            <w:bottom w:w="0" w:type="dxa"/>
            <w:right w:w="85" w:type="dxa"/>
          </w:tblCellMar>
        </w:tblPrEx>
        <w:trPr>
          <w:trHeight w:val="283" w:hRule="atLeast"/>
          <w:jc w:val="center"/>
        </w:trPr>
        <w:tc>
          <w:tcPr>
            <w:tcW w:w="198" w:type="pct"/>
            <w:vMerge w:val="continue"/>
            <w:vAlign w:val="center"/>
          </w:tcPr>
          <w:p>
            <w:pPr>
              <w:pStyle w:val="37"/>
              <w:rPr>
                <w:sz w:val="18"/>
                <w:szCs w:val="20"/>
              </w:rPr>
            </w:pPr>
          </w:p>
        </w:tc>
        <w:tc>
          <w:tcPr>
            <w:tcW w:w="198" w:type="pct"/>
            <w:gridSpan w:val="2"/>
            <w:vMerge w:val="continue"/>
            <w:tcBorders>
              <w:right w:val="single" w:color="auto" w:sz="4" w:space="0"/>
            </w:tcBorders>
            <w:vAlign w:val="center"/>
          </w:tcPr>
          <w:p>
            <w:pPr>
              <w:pStyle w:val="37"/>
              <w:rPr>
                <w:sz w:val="18"/>
                <w:szCs w:val="20"/>
              </w:rPr>
            </w:pPr>
          </w:p>
        </w:tc>
        <w:tc>
          <w:tcPr>
            <w:tcW w:w="363" w:type="pct"/>
            <w:vMerge w:val="continue"/>
            <w:tcBorders>
              <w:left w:val="single" w:color="auto" w:sz="4" w:space="0"/>
              <w:right w:val="single" w:color="auto" w:sz="4" w:space="0"/>
            </w:tcBorders>
            <w:vAlign w:val="center"/>
          </w:tcPr>
          <w:p>
            <w:pPr>
              <w:pStyle w:val="37"/>
              <w:rPr>
                <w:sz w:val="18"/>
                <w:szCs w:val="20"/>
              </w:rPr>
            </w:pPr>
          </w:p>
        </w:tc>
        <w:tc>
          <w:tcPr>
            <w:tcW w:w="959" w:type="pct"/>
            <w:gridSpan w:val="5"/>
            <w:tcBorders>
              <w:left w:val="single" w:color="auto" w:sz="4" w:space="0"/>
            </w:tcBorders>
            <w:vAlign w:val="center"/>
          </w:tcPr>
          <w:p>
            <w:pPr>
              <w:pStyle w:val="37"/>
              <w:rPr>
                <w:sz w:val="18"/>
                <w:szCs w:val="20"/>
              </w:rPr>
            </w:pPr>
            <w:r>
              <w:rPr>
                <w:rFonts w:hint="eastAsia"/>
                <w:sz w:val="18"/>
                <w:szCs w:val="20"/>
              </w:rPr>
              <w:t>景观绿化</w:t>
            </w:r>
            <w:r>
              <w:rPr>
                <w:sz w:val="18"/>
                <w:szCs w:val="20"/>
              </w:rPr>
              <w:t>区</w:t>
            </w:r>
          </w:p>
        </w:tc>
        <w:tc>
          <w:tcPr>
            <w:tcW w:w="1117" w:type="pct"/>
            <w:gridSpan w:val="5"/>
            <w:vAlign w:val="center"/>
          </w:tcPr>
          <w:p>
            <w:pPr>
              <w:pStyle w:val="37"/>
              <w:rPr>
                <w:sz w:val="18"/>
                <w:szCs w:val="20"/>
              </w:rPr>
            </w:pPr>
            <w:r>
              <w:rPr>
                <w:rFonts w:hint="eastAsia"/>
                <w:sz w:val="18"/>
                <w:szCs w:val="20"/>
              </w:rPr>
              <w:t>/</w:t>
            </w:r>
          </w:p>
        </w:tc>
        <w:tc>
          <w:tcPr>
            <w:tcW w:w="879" w:type="pct"/>
            <w:gridSpan w:val="8"/>
            <w:vAlign w:val="center"/>
          </w:tcPr>
          <w:p>
            <w:pPr>
              <w:pStyle w:val="37"/>
              <w:rPr>
                <w:sz w:val="18"/>
                <w:szCs w:val="20"/>
              </w:rPr>
            </w:pPr>
            <w:r>
              <w:rPr>
                <w:sz w:val="18"/>
                <w:szCs w:val="20"/>
              </w:rPr>
              <w:t>主设：景观绿化</w:t>
            </w:r>
            <w:r>
              <w:rPr>
                <w:rFonts w:hint="eastAsia"/>
                <w:sz w:val="18"/>
                <w:szCs w:val="20"/>
              </w:rPr>
              <w:t>0.74</w:t>
            </w:r>
            <w:r>
              <w:rPr>
                <w:sz w:val="18"/>
                <w:szCs w:val="20"/>
              </w:rPr>
              <w:t>hm²</w:t>
            </w:r>
          </w:p>
        </w:tc>
        <w:tc>
          <w:tcPr>
            <w:tcW w:w="1283" w:type="pct"/>
            <w:gridSpan w:val="4"/>
            <w:vAlign w:val="center"/>
          </w:tcPr>
          <w:p>
            <w:pPr>
              <w:pStyle w:val="37"/>
              <w:rPr>
                <w:sz w:val="18"/>
                <w:szCs w:val="20"/>
              </w:rPr>
            </w:pPr>
            <w:r>
              <w:rPr>
                <w:rFonts w:hint="eastAsia"/>
                <w:sz w:val="18"/>
                <w:szCs w:val="20"/>
              </w:rPr>
              <w:t>新增：彩条布覆盖0.74</w:t>
            </w:r>
            <w:r>
              <w:rPr>
                <w:sz w:val="18"/>
                <w:szCs w:val="20"/>
              </w:rPr>
              <w:t>hm²</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85" w:type="dxa"/>
            <w:bottom w:w="0" w:type="dxa"/>
            <w:right w:w="85" w:type="dxa"/>
          </w:tblCellMar>
        </w:tblPrEx>
        <w:trPr>
          <w:trHeight w:val="283" w:hRule="atLeast"/>
          <w:jc w:val="center"/>
        </w:trPr>
        <w:tc>
          <w:tcPr>
            <w:tcW w:w="198" w:type="pct"/>
            <w:vMerge w:val="continue"/>
            <w:vAlign w:val="center"/>
          </w:tcPr>
          <w:p>
            <w:pPr>
              <w:pStyle w:val="37"/>
              <w:rPr>
                <w:sz w:val="18"/>
                <w:szCs w:val="20"/>
              </w:rPr>
            </w:pPr>
          </w:p>
        </w:tc>
        <w:tc>
          <w:tcPr>
            <w:tcW w:w="561" w:type="pct"/>
            <w:gridSpan w:val="3"/>
            <w:vMerge w:val="restart"/>
            <w:tcBorders>
              <w:right w:val="single" w:color="auto" w:sz="4" w:space="0"/>
            </w:tcBorders>
            <w:vAlign w:val="center"/>
          </w:tcPr>
          <w:p>
            <w:pPr>
              <w:pStyle w:val="37"/>
              <w:rPr>
                <w:sz w:val="18"/>
                <w:szCs w:val="20"/>
              </w:rPr>
            </w:pPr>
            <w:r>
              <w:rPr>
                <w:rFonts w:hint="eastAsia"/>
                <w:sz w:val="18"/>
                <w:szCs w:val="20"/>
              </w:rPr>
              <w:t>二期</w:t>
            </w:r>
          </w:p>
        </w:tc>
        <w:tc>
          <w:tcPr>
            <w:tcW w:w="959" w:type="pct"/>
            <w:gridSpan w:val="5"/>
            <w:tcBorders>
              <w:left w:val="single" w:color="auto" w:sz="4" w:space="0"/>
            </w:tcBorders>
            <w:vAlign w:val="center"/>
          </w:tcPr>
          <w:p>
            <w:pPr>
              <w:pStyle w:val="37"/>
              <w:rPr>
                <w:sz w:val="18"/>
                <w:szCs w:val="20"/>
              </w:rPr>
            </w:pPr>
            <w:r>
              <w:rPr>
                <w:rFonts w:hint="eastAsia"/>
                <w:sz w:val="18"/>
                <w:szCs w:val="20"/>
              </w:rPr>
              <w:t>建筑物</w:t>
            </w:r>
            <w:r>
              <w:rPr>
                <w:sz w:val="18"/>
                <w:szCs w:val="20"/>
              </w:rPr>
              <w:t>区</w:t>
            </w:r>
          </w:p>
        </w:tc>
        <w:tc>
          <w:tcPr>
            <w:tcW w:w="1117" w:type="pct"/>
            <w:gridSpan w:val="5"/>
            <w:vAlign w:val="center"/>
          </w:tcPr>
          <w:p>
            <w:pPr>
              <w:pStyle w:val="37"/>
              <w:rPr>
                <w:sz w:val="18"/>
                <w:szCs w:val="20"/>
              </w:rPr>
            </w:pPr>
            <w:r>
              <w:rPr>
                <w:rFonts w:hint="eastAsia"/>
                <w:sz w:val="18"/>
                <w:szCs w:val="20"/>
              </w:rPr>
              <w:t>/</w:t>
            </w:r>
          </w:p>
        </w:tc>
        <w:tc>
          <w:tcPr>
            <w:tcW w:w="879" w:type="pct"/>
            <w:gridSpan w:val="8"/>
            <w:vAlign w:val="center"/>
          </w:tcPr>
          <w:p>
            <w:pPr>
              <w:pStyle w:val="37"/>
              <w:rPr>
                <w:sz w:val="18"/>
                <w:szCs w:val="20"/>
              </w:rPr>
            </w:pPr>
            <w:r>
              <w:rPr>
                <w:rFonts w:hint="eastAsia"/>
                <w:sz w:val="18"/>
                <w:szCs w:val="20"/>
              </w:rPr>
              <w:t>/</w:t>
            </w:r>
          </w:p>
        </w:tc>
        <w:tc>
          <w:tcPr>
            <w:tcW w:w="1283" w:type="pct"/>
            <w:gridSpan w:val="4"/>
            <w:vAlign w:val="center"/>
          </w:tcPr>
          <w:p>
            <w:pPr>
              <w:pStyle w:val="37"/>
              <w:rPr>
                <w:sz w:val="18"/>
                <w:szCs w:val="20"/>
              </w:rPr>
            </w:pPr>
            <w:r>
              <w:rPr>
                <w:rFonts w:hint="eastAsia"/>
                <w:sz w:val="18"/>
                <w:szCs w:val="20"/>
              </w:rPr>
              <w:t>/</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85" w:type="dxa"/>
            <w:bottom w:w="0" w:type="dxa"/>
            <w:right w:w="85" w:type="dxa"/>
          </w:tblCellMar>
        </w:tblPrEx>
        <w:trPr>
          <w:trHeight w:val="283" w:hRule="atLeast"/>
          <w:jc w:val="center"/>
        </w:trPr>
        <w:tc>
          <w:tcPr>
            <w:tcW w:w="198" w:type="pct"/>
            <w:vMerge w:val="continue"/>
            <w:vAlign w:val="center"/>
          </w:tcPr>
          <w:p>
            <w:pPr>
              <w:pStyle w:val="37"/>
              <w:rPr>
                <w:sz w:val="18"/>
                <w:szCs w:val="20"/>
              </w:rPr>
            </w:pPr>
          </w:p>
        </w:tc>
        <w:tc>
          <w:tcPr>
            <w:tcW w:w="561" w:type="pct"/>
            <w:gridSpan w:val="3"/>
            <w:vMerge w:val="continue"/>
            <w:tcBorders>
              <w:right w:val="single" w:color="auto" w:sz="4" w:space="0"/>
            </w:tcBorders>
            <w:vAlign w:val="center"/>
          </w:tcPr>
          <w:p>
            <w:pPr>
              <w:pStyle w:val="37"/>
              <w:rPr>
                <w:sz w:val="18"/>
                <w:szCs w:val="20"/>
              </w:rPr>
            </w:pPr>
          </w:p>
        </w:tc>
        <w:tc>
          <w:tcPr>
            <w:tcW w:w="959" w:type="pct"/>
            <w:gridSpan w:val="5"/>
            <w:tcBorders>
              <w:left w:val="single" w:color="auto" w:sz="4" w:space="0"/>
            </w:tcBorders>
            <w:vAlign w:val="center"/>
          </w:tcPr>
          <w:p>
            <w:pPr>
              <w:pStyle w:val="37"/>
              <w:rPr>
                <w:sz w:val="18"/>
                <w:szCs w:val="20"/>
              </w:rPr>
            </w:pPr>
            <w:r>
              <w:rPr>
                <w:rFonts w:hint="eastAsia"/>
                <w:sz w:val="18"/>
                <w:szCs w:val="20"/>
              </w:rPr>
              <w:t>道路广场区</w:t>
            </w:r>
          </w:p>
        </w:tc>
        <w:tc>
          <w:tcPr>
            <w:tcW w:w="1117" w:type="pct"/>
            <w:gridSpan w:val="5"/>
            <w:vAlign w:val="center"/>
          </w:tcPr>
          <w:p>
            <w:pPr>
              <w:pStyle w:val="37"/>
              <w:rPr>
                <w:sz w:val="18"/>
                <w:szCs w:val="20"/>
              </w:rPr>
            </w:pPr>
            <w:r>
              <w:rPr>
                <w:sz w:val="18"/>
                <w:szCs w:val="20"/>
              </w:rPr>
              <w:t>主设：雨水管网</w:t>
            </w:r>
            <w:r>
              <w:rPr>
                <w:rFonts w:hint="eastAsia"/>
                <w:sz w:val="18"/>
                <w:szCs w:val="20"/>
              </w:rPr>
              <w:t>1272</w:t>
            </w:r>
            <w:r>
              <w:rPr>
                <w:sz w:val="18"/>
                <w:szCs w:val="20"/>
              </w:rPr>
              <w:t>m</w:t>
            </w:r>
            <w:r>
              <w:rPr>
                <w:rFonts w:hint="eastAsia"/>
                <w:sz w:val="18"/>
                <w:szCs w:val="20"/>
              </w:rPr>
              <w:t>；</w:t>
            </w:r>
          </w:p>
        </w:tc>
        <w:tc>
          <w:tcPr>
            <w:tcW w:w="879" w:type="pct"/>
            <w:gridSpan w:val="8"/>
            <w:vAlign w:val="center"/>
          </w:tcPr>
          <w:p>
            <w:pPr>
              <w:pStyle w:val="37"/>
              <w:rPr>
                <w:sz w:val="18"/>
                <w:szCs w:val="20"/>
              </w:rPr>
            </w:pPr>
            <w:r>
              <w:rPr>
                <w:rFonts w:hint="eastAsia"/>
                <w:sz w:val="18"/>
                <w:szCs w:val="20"/>
              </w:rPr>
              <w:t>/</w:t>
            </w:r>
          </w:p>
        </w:tc>
        <w:tc>
          <w:tcPr>
            <w:tcW w:w="1283" w:type="pct"/>
            <w:gridSpan w:val="4"/>
            <w:vAlign w:val="center"/>
          </w:tcPr>
          <w:p>
            <w:pPr>
              <w:pStyle w:val="37"/>
              <w:rPr>
                <w:sz w:val="18"/>
                <w:szCs w:val="20"/>
              </w:rPr>
            </w:pPr>
            <w:r>
              <w:rPr>
                <w:rFonts w:hint="eastAsia"/>
                <w:sz w:val="18"/>
                <w:szCs w:val="20"/>
              </w:rPr>
              <w:t>新增：场地排水沟518m，沉沙池3座</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85" w:type="dxa"/>
            <w:bottom w:w="0" w:type="dxa"/>
            <w:right w:w="85" w:type="dxa"/>
          </w:tblCellMar>
        </w:tblPrEx>
        <w:trPr>
          <w:trHeight w:val="531" w:hRule="atLeast"/>
          <w:jc w:val="center"/>
        </w:trPr>
        <w:tc>
          <w:tcPr>
            <w:tcW w:w="198" w:type="pct"/>
            <w:vMerge w:val="continue"/>
            <w:vAlign w:val="center"/>
          </w:tcPr>
          <w:p>
            <w:pPr>
              <w:pStyle w:val="37"/>
              <w:rPr>
                <w:sz w:val="18"/>
                <w:szCs w:val="20"/>
              </w:rPr>
            </w:pPr>
          </w:p>
        </w:tc>
        <w:tc>
          <w:tcPr>
            <w:tcW w:w="561" w:type="pct"/>
            <w:gridSpan w:val="3"/>
            <w:vMerge w:val="continue"/>
            <w:tcBorders>
              <w:right w:val="single" w:color="auto" w:sz="4" w:space="0"/>
            </w:tcBorders>
            <w:vAlign w:val="center"/>
          </w:tcPr>
          <w:p>
            <w:pPr>
              <w:pStyle w:val="37"/>
              <w:rPr>
                <w:sz w:val="18"/>
                <w:szCs w:val="20"/>
              </w:rPr>
            </w:pPr>
          </w:p>
        </w:tc>
        <w:tc>
          <w:tcPr>
            <w:tcW w:w="959" w:type="pct"/>
            <w:gridSpan w:val="5"/>
            <w:tcBorders>
              <w:left w:val="single" w:color="auto" w:sz="4" w:space="0"/>
            </w:tcBorders>
            <w:vAlign w:val="center"/>
          </w:tcPr>
          <w:p>
            <w:pPr>
              <w:pStyle w:val="37"/>
              <w:rPr>
                <w:sz w:val="18"/>
                <w:szCs w:val="20"/>
              </w:rPr>
            </w:pPr>
            <w:r>
              <w:rPr>
                <w:rFonts w:hint="eastAsia"/>
                <w:sz w:val="18"/>
                <w:szCs w:val="20"/>
              </w:rPr>
              <w:t>景观绿化</w:t>
            </w:r>
            <w:r>
              <w:rPr>
                <w:sz w:val="18"/>
                <w:szCs w:val="20"/>
              </w:rPr>
              <w:t>区</w:t>
            </w:r>
          </w:p>
        </w:tc>
        <w:tc>
          <w:tcPr>
            <w:tcW w:w="1117" w:type="pct"/>
            <w:gridSpan w:val="5"/>
            <w:vAlign w:val="center"/>
          </w:tcPr>
          <w:p>
            <w:pPr>
              <w:pStyle w:val="37"/>
              <w:rPr>
                <w:sz w:val="18"/>
                <w:szCs w:val="20"/>
              </w:rPr>
            </w:pPr>
            <w:r>
              <w:rPr>
                <w:rFonts w:hint="eastAsia"/>
                <w:sz w:val="18"/>
                <w:szCs w:val="20"/>
              </w:rPr>
              <w:t>/</w:t>
            </w:r>
          </w:p>
        </w:tc>
        <w:tc>
          <w:tcPr>
            <w:tcW w:w="879" w:type="pct"/>
            <w:gridSpan w:val="8"/>
            <w:vAlign w:val="center"/>
          </w:tcPr>
          <w:p>
            <w:pPr>
              <w:pStyle w:val="37"/>
              <w:rPr>
                <w:sz w:val="18"/>
                <w:szCs w:val="20"/>
              </w:rPr>
            </w:pPr>
            <w:r>
              <w:rPr>
                <w:sz w:val="18"/>
                <w:szCs w:val="20"/>
              </w:rPr>
              <w:t>主设：景观绿化</w:t>
            </w:r>
            <w:r>
              <w:rPr>
                <w:rFonts w:hint="eastAsia"/>
                <w:sz w:val="18"/>
                <w:szCs w:val="20"/>
              </w:rPr>
              <w:t>0.34</w:t>
            </w:r>
            <w:r>
              <w:rPr>
                <w:sz w:val="18"/>
                <w:szCs w:val="20"/>
              </w:rPr>
              <w:t>hm²</w:t>
            </w:r>
          </w:p>
        </w:tc>
        <w:tc>
          <w:tcPr>
            <w:tcW w:w="1283" w:type="pct"/>
            <w:gridSpan w:val="4"/>
            <w:vAlign w:val="center"/>
          </w:tcPr>
          <w:p>
            <w:pPr>
              <w:pStyle w:val="37"/>
              <w:rPr>
                <w:sz w:val="18"/>
                <w:szCs w:val="20"/>
              </w:rPr>
            </w:pPr>
            <w:r>
              <w:rPr>
                <w:rFonts w:hint="eastAsia"/>
                <w:sz w:val="18"/>
                <w:szCs w:val="20"/>
              </w:rPr>
              <w:t>新增：彩条布覆盖0.34</w:t>
            </w:r>
            <w:r>
              <w:rPr>
                <w:sz w:val="18"/>
                <w:szCs w:val="20"/>
              </w:rPr>
              <w:t>hm²</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283" w:hRule="atLeast"/>
          <w:jc w:val="center"/>
        </w:trPr>
        <w:tc>
          <w:tcPr>
            <w:tcW w:w="198" w:type="pct"/>
            <w:vMerge w:val="continue"/>
            <w:vAlign w:val="center"/>
          </w:tcPr>
          <w:p>
            <w:pPr>
              <w:pStyle w:val="37"/>
              <w:rPr>
                <w:sz w:val="18"/>
                <w:szCs w:val="20"/>
              </w:rPr>
            </w:pPr>
          </w:p>
        </w:tc>
        <w:tc>
          <w:tcPr>
            <w:tcW w:w="1521" w:type="pct"/>
            <w:gridSpan w:val="8"/>
            <w:vAlign w:val="center"/>
          </w:tcPr>
          <w:p>
            <w:pPr>
              <w:pStyle w:val="37"/>
              <w:rPr>
                <w:sz w:val="18"/>
                <w:szCs w:val="20"/>
              </w:rPr>
            </w:pPr>
            <w:r>
              <w:rPr>
                <w:rFonts w:hint="eastAsia"/>
                <w:sz w:val="18"/>
                <w:szCs w:val="20"/>
              </w:rPr>
              <w:t>施工生产生活区</w:t>
            </w:r>
          </w:p>
        </w:tc>
        <w:tc>
          <w:tcPr>
            <w:tcW w:w="1117" w:type="pct"/>
            <w:gridSpan w:val="5"/>
            <w:vAlign w:val="center"/>
          </w:tcPr>
          <w:p>
            <w:pPr>
              <w:pStyle w:val="37"/>
              <w:rPr>
                <w:sz w:val="18"/>
                <w:szCs w:val="20"/>
              </w:rPr>
            </w:pPr>
            <w:r>
              <w:rPr>
                <w:rFonts w:hint="eastAsia"/>
                <w:sz w:val="18"/>
                <w:szCs w:val="20"/>
              </w:rPr>
              <w:t>主设：排水沟40m，沉沙池1座</w:t>
            </w:r>
          </w:p>
        </w:tc>
        <w:tc>
          <w:tcPr>
            <w:tcW w:w="879" w:type="pct"/>
            <w:gridSpan w:val="8"/>
            <w:vAlign w:val="center"/>
          </w:tcPr>
          <w:p>
            <w:pPr>
              <w:pStyle w:val="37"/>
              <w:rPr>
                <w:sz w:val="18"/>
                <w:szCs w:val="20"/>
              </w:rPr>
            </w:pPr>
            <w:r>
              <w:rPr>
                <w:rFonts w:hint="eastAsia"/>
                <w:sz w:val="18"/>
                <w:szCs w:val="20"/>
              </w:rPr>
              <w:t>新增：撒布草籽0.08</w:t>
            </w:r>
            <w:r>
              <w:rPr>
                <w:sz w:val="18"/>
                <w:szCs w:val="20"/>
              </w:rPr>
              <w:t>hm²</w:t>
            </w:r>
            <w:r>
              <w:rPr>
                <w:rFonts w:hint="eastAsia"/>
                <w:sz w:val="18"/>
                <w:szCs w:val="20"/>
              </w:rPr>
              <w:t>，全面整地0.08</w:t>
            </w:r>
            <w:r>
              <w:rPr>
                <w:sz w:val="18"/>
                <w:szCs w:val="20"/>
              </w:rPr>
              <w:t>hm²</w:t>
            </w:r>
          </w:p>
        </w:tc>
        <w:tc>
          <w:tcPr>
            <w:tcW w:w="1283" w:type="pct"/>
            <w:gridSpan w:val="4"/>
            <w:vAlign w:val="center"/>
          </w:tcPr>
          <w:p>
            <w:pPr>
              <w:pStyle w:val="37"/>
              <w:rPr>
                <w:sz w:val="18"/>
                <w:szCs w:val="20"/>
              </w:rPr>
            </w:pPr>
            <w:r>
              <w:rPr>
                <w:rFonts w:hint="eastAsia"/>
                <w:sz w:val="18"/>
                <w:szCs w:val="20"/>
              </w:rPr>
              <w:t>/</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85" w:type="dxa"/>
            <w:bottom w:w="0" w:type="dxa"/>
            <w:right w:w="85" w:type="dxa"/>
          </w:tblCellMar>
        </w:tblPrEx>
        <w:trPr>
          <w:trHeight w:val="283" w:hRule="atLeast"/>
          <w:jc w:val="center"/>
        </w:trPr>
        <w:tc>
          <w:tcPr>
            <w:tcW w:w="1719" w:type="pct"/>
            <w:gridSpan w:val="9"/>
            <w:vAlign w:val="center"/>
          </w:tcPr>
          <w:p>
            <w:pPr>
              <w:pStyle w:val="37"/>
              <w:rPr>
                <w:sz w:val="18"/>
                <w:szCs w:val="20"/>
              </w:rPr>
            </w:pPr>
            <w:r>
              <w:rPr>
                <w:sz w:val="18"/>
                <w:szCs w:val="20"/>
              </w:rPr>
              <w:t>投资(万元)</w:t>
            </w:r>
          </w:p>
        </w:tc>
        <w:tc>
          <w:tcPr>
            <w:tcW w:w="1117" w:type="pct"/>
            <w:gridSpan w:val="5"/>
            <w:vAlign w:val="center"/>
          </w:tcPr>
          <w:p>
            <w:pPr>
              <w:pStyle w:val="37"/>
              <w:rPr>
                <w:sz w:val="18"/>
                <w:szCs w:val="20"/>
              </w:rPr>
            </w:pPr>
            <w:r>
              <w:rPr>
                <w:sz w:val="18"/>
                <w:szCs w:val="20"/>
              </w:rPr>
              <w:t>主设:</w:t>
            </w:r>
            <w:r>
              <w:rPr>
                <w:rFonts w:hint="eastAsia"/>
                <w:sz w:val="18"/>
                <w:szCs w:val="20"/>
              </w:rPr>
              <w:t>121.86</w:t>
            </w:r>
          </w:p>
        </w:tc>
        <w:tc>
          <w:tcPr>
            <w:tcW w:w="879" w:type="pct"/>
            <w:gridSpan w:val="8"/>
            <w:vAlign w:val="center"/>
          </w:tcPr>
          <w:p>
            <w:pPr>
              <w:pStyle w:val="37"/>
              <w:rPr>
                <w:sz w:val="18"/>
                <w:szCs w:val="20"/>
              </w:rPr>
            </w:pPr>
            <w:r>
              <w:rPr>
                <w:rFonts w:hint="eastAsia"/>
                <w:sz w:val="18"/>
                <w:szCs w:val="20"/>
              </w:rPr>
              <w:t>162.02（主设：162.00新增：0.02）</w:t>
            </w:r>
          </w:p>
        </w:tc>
        <w:tc>
          <w:tcPr>
            <w:tcW w:w="1283" w:type="pct"/>
            <w:gridSpan w:val="4"/>
            <w:vAlign w:val="center"/>
          </w:tcPr>
          <w:p>
            <w:pPr>
              <w:pStyle w:val="37"/>
              <w:rPr>
                <w:sz w:val="18"/>
                <w:szCs w:val="20"/>
              </w:rPr>
            </w:pPr>
            <w:r>
              <w:rPr>
                <w:rFonts w:hint="eastAsia"/>
                <w:sz w:val="18"/>
                <w:szCs w:val="20"/>
              </w:rPr>
              <w:t>42.98（主设：11.12，新增：31.86）</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85" w:type="dxa"/>
            <w:bottom w:w="0" w:type="dxa"/>
            <w:right w:w="85" w:type="dxa"/>
          </w:tblCellMar>
        </w:tblPrEx>
        <w:trPr>
          <w:trHeight w:val="283" w:hRule="atLeast"/>
          <w:jc w:val="center"/>
        </w:trPr>
        <w:tc>
          <w:tcPr>
            <w:tcW w:w="1719" w:type="pct"/>
            <w:gridSpan w:val="9"/>
            <w:vAlign w:val="center"/>
          </w:tcPr>
          <w:p>
            <w:pPr>
              <w:pStyle w:val="37"/>
              <w:rPr>
                <w:sz w:val="18"/>
                <w:szCs w:val="20"/>
              </w:rPr>
            </w:pPr>
            <w:r>
              <w:rPr>
                <w:sz w:val="18"/>
                <w:szCs w:val="20"/>
              </w:rPr>
              <w:t>水土保持总投资(万元)</w:t>
            </w:r>
          </w:p>
        </w:tc>
        <w:tc>
          <w:tcPr>
            <w:tcW w:w="1549" w:type="pct"/>
            <w:gridSpan w:val="9"/>
            <w:vAlign w:val="center"/>
          </w:tcPr>
          <w:p>
            <w:pPr>
              <w:pStyle w:val="37"/>
              <w:rPr>
                <w:sz w:val="18"/>
                <w:szCs w:val="20"/>
              </w:rPr>
            </w:pPr>
            <w:r>
              <w:rPr>
                <w:rFonts w:hint="eastAsia"/>
                <w:sz w:val="18"/>
                <w:szCs w:val="20"/>
                <w:lang w:val="en-US" w:eastAsia="zh-CN"/>
              </w:rPr>
              <w:t>370.96</w:t>
            </w:r>
            <w:r>
              <w:rPr>
                <w:rFonts w:hint="eastAsia"/>
                <w:sz w:val="18"/>
                <w:szCs w:val="20"/>
              </w:rPr>
              <w:t>（主体：294.98，新增：</w:t>
            </w:r>
            <w:r>
              <w:rPr>
                <w:rFonts w:hint="eastAsia"/>
                <w:sz w:val="18"/>
                <w:szCs w:val="20"/>
                <w:lang w:val="en-US" w:eastAsia="zh-CN"/>
              </w:rPr>
              <w:t>75.98</w:t>
            </w:r>
            <w:r>
              <w:rPr>
                <w:rFonts w:hint="eastAsia"/>
                <w:sz w:val="18"/>
                <w:szCs w:val="20"/>
              </w:rPr>
              <w:t>）</w:t>
            </w:r>
          </w:p>
        </w:tc>
        <w:tc>
          <w:tcPr>
            <w:tcW w:w="1037" w:type="pct"/>
            <w:gridSpan w:val="6"/>
            <w:vAlign w:val="center"/>
          </w:tcPr>
          <w:p>
            <w:pPr>
              <w:pStyle w:val="37"/>
              <w:rPr>
                <w:sz w:val="18"/>
                <w:szCs w:val="20"/>
              </w:rPr>
            </w:pPr>
            <w:r>
              <w:rPr>
                <w:sz w:val="18"/>
                <w:szCs w:val="20"/>
              </w:rPr>
              <w:t>独立费用(万元)</w:t>
            </w:r>
          </w:p>
        </w:tc>
        <w:tc>
          <w:tcPr>
            <w:tcW w:w="693" w:type="pct"/>
            <w:gridSpan w:val="2"/>
            <w:vAlign w:val="center"/>
          </w:tcPr>
          <w:p>
            <w:pPr>
              <w:pStyle w:val="37"/>
              <w:rPr>
                <w:sz w:val="18"/>
                <w:szCs w:val="20"/>
              </w:rPr>
            </w:pPr>
            <w:r>
              <w:rPr>
                <w:rFonts w:hint="eastAsia"/>
                <w:sz w:val="18"/>
                <w:szCs w:val="20"/>
              </w:rPr>
              <w:t>16.85</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85" w:type="dxa"/>
            <w:bottom w:w="0" w:type="dxa"/>
            <w:right w:w="85" w:type="dxa"/>
          </w:tblCellMar>
        </w:tblPrEx>
        <w:trPr>
          <w:trHeight w:val="283" w:hRule="atLeast"/>
          <w:jc w:val="center"/>
        </w:trPr>
        <w:tc>
          <w:tcPr>
            <w:tcW w:w="1127" w:type="pct"/>
            <w:gridSpan w:val="6"/>
            <w:vAlign w:val="center"/>
          </w:tcPr>
          <w:p>
            <w:pPr>
              <w:pStyle w:val="37"/>
              <w:rPr>
                <w:sz w:val="18"/>
                <w:szCs w:val="20"/>
              </w:rPr>
            </w:pPr>
            <w:r>
              <w:rPr>
                <w:sz w:val="18"/>
                <w:szCs w:val="20"/>
              </w:rPr>
              <w:t>监理费(万元)</w:t>
            </w:r>
          </w:p>
        </w:tc>
        <w:tc>
          <w:tcPr>
            <w:tcW w:w="927" w:type="pct"/>
            <w:gridSpan w:val="5"/>
            <w:vAlign w:val="center"/>
          </w:tcPr>
          <w:p>
            <w:pPr>
              <w:pStyle w:val="37"/>
              <w:rPr>
                <w:sz w:val="18"/>
                <w:szCs w:val="20"/>
              </w:rPr>
            </w:pPr>
            <w:r>
              <w:rPr>
                <w:rFonts w:hint="eastAsia"/>
                <w:sz w:val="18"/>
                <w:szCs w:val="20"/>
              </w:rPr>
              <w:t>1.28</w:t>
            </w:r>
          </w:p>
        </w:tc>
        <w:tc>
          <w:tcPr>
            <w:tcW w:w="920" w:type="pct"/>
            <w:gridSpan w:val="6"/>
            <w:vAlign w:val="center"/>
          </w:tcPr>
          <w:p>
            <w:pPr>
              <w:pStyle w:val="37"/>
              <w:rPr>
                <w:sz w:val="18"/>
                <w:szCs w:val="20"/>
              </w:rPr>
            </w:pPr>
            <w:r>
              <w:rPr>
                <w:sz w:val="18"/>
                <w:szCs w:val="20"/>
              </w:rPr>
              <w:t>监测费(万元)</w:t>
            </w:r>
          </w:p>
        </w:tc>
        <w:tc>
          <w:tcPr>
            <w:tcW w:w="556" w:type="pct"/>
            <w:gridSpan w:val="3"/>
            <w:vAlign w:val="center"/>
          </w:tcPr>
          <w:p>
            <w:pPr>
              <w:pStyle w:val="37"/>
              <w:rPr>
                <w:sz w:val="18"/>
                <w:szCs w:val="20"/>
              </w:rPr>
            </w:pPr>
            <w:r>
              <w:rPr>
                <w:rFonts w:hint="eastAsia"/>
                <w:sz w:val="18"/>
                <w:szCs w:val="20"/>
              </w:rPr>
              <w:t>16.37</w:t>
            </w:r>
          </w:p>
        </w:tc>
        <w:tc>
          <w:tcPr>
            <w:tcW w:w="775" w:type="pct"/>
            <w:gridSpan w:val="4"/>
            <w:vAlign w:val="center"/>
          </w:tcPr>
          <w:p>
            <w:pPr>
              <w:pStyle w:val="37"/>
              <w:rPr>
                <w:sz w:val="18"/>
                <w:szCs w:val="20"/>
              </w:rPr>
            </w:pPr>
            <w:r>
              <w:rPr>
                <w:sz w:val="18"/>
                <w:szCs w:val="20"/>
              </w:rPr>
              <w:t>补偿费(元)</w:t>
            </w:r>
          </w:p>
        </w:tc>
        <w:tc>
          <w:tcPr>
            <w:tcW w:w="693" w:type="pct"/>
            <w:gridSpan w:val="2"/>
            <w:vAlign w:val="center"/>
          </w:tcPr>
          <w:p>
            <w:pPr>
              <w:pStyle w:val="37"/>
              <w:rPr>
                <w:rFonts w:hint="default" w:eastAsia="仿宋_GB2312"/>
                <w:sz w:val="18"/>
                <w:szCs w:val="20"/>
                <w:lang w:val="en-US" w:eastAsia="zh-CN"/>
              </w:rPr>
            </w:pPr>
            <w:r>
              <w:rPr>
                <w:rFonts w:hint="eastAsia"/>
                <w:sz w:val="18"/>
                <w:szCs w:val="20"/>
                <w:lang w:val="en-US" w:eastAsia="zh-CN"/>
              </w:rPr>
              <w:t>43731</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85" w:type="dxa"/>
            <w:bottom w:w="0" w:type="dxa"/>
            <w:right w:w="85" w:type="dxa"/>
          </w:tblCellMar>
        </w:tblPrEx>
        <w:trPr>
          <w:trHeight w:val="283" w:hRule="atLeast"/>
          <w:jc w:val="center"/>
        </w:trPr>
        <w:tc>
          <w:tcPr>
            <w:tcW w:w="1539" w:type="pct"/>
            <w:gridSpan w:val="8"/>
            <w:vAlign w:val="center"/>
          </w:tcPr>
          <w:p>
            <w:pPr>
              <w:pStyle w:val="37"/>
              <w:rPr>
                <w:sz w:val="18"/>
                <w:szCs w:val="20"/>
              </w:rPr>
            </w:pPr>
            <w:r>
              <w:rPr>
                <w:sz w:val="18"/>
                <w:szCs w:val="20"/>
              </w:rPr>
              <w:t>分省措施费（万元）</w:t>
            </w:r>
          </w:p>
        </w:tc>
        <w:tc>
          <w:tcPr>
            <w:tcW w:w="1262" w:type="pct"/>
            <w:gridSpan w:val="5"/>
            <w:vAlign w:val="center"/>
          </w:tcPr>
          <w:p>
            <w:pPr>
              <w:pStyle w:val="37"/>
              <w:rPr>
                <w:sz w:val="18"/>
                <w:szCs w:val="20"/>
              </w:rPr>
            </w:pPr>
            <w:r>
              <w:rPr>
                <w:sz w:val="18"/>
                <w:szCs w:val="20"/>
              </w:rPr>
              <w:t>/</w:t>
            </w:r>
          </w:p>
        </w:tc>
        <w:tc>
          <w:tcPr>
            <w:tcW w:w="1087" w:type="pct"/>
            <w:gridSpan w:val="10"/>
            <w:vAlign w:val="center"/>
          </w:tcPr>
          <w:p>
            <w:pPr>
              <w:pStyle w:val="37"/>
              <w:rPr>
                <w:sz w:val="18"/>
                <w:szCs w:val="20"/>
              </w:rPr>
            </w:pPr>
            <w:r>
              <w:rPr>
                <w:sz w:val="18"/>
                <w:szCs w:val="20"/>
              </w:rPr>
              <w:t>分省补偿费（元）</w:t>
            </w:r>
          </w:p>
        </w:tc>
        <w:tc>
          <w:tcPr>
            <w:tcW w:w="1110" w:type="pct"/>
            <w:gridSpan w:val="3"/>
            <w:vAlign w:val="center"/>
          </w:tcPr>
          <w:p>
            <w:pPr>
              <w:pStyle w:val="37"/>
              <w:rPr>
                <w:sz w:val="18"/>
                <w:szCs w:val="20"/>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85" w:type="dxa"/>
            <w:bottom w:w="0" w:type="dxa"/>
            <w:right w:w="85" w:type="dxa"/>
          </w:tblCellMar>
        </w:tblPrEx>
        <w:trPr>
          <w:trHeight w:val="283" w:hRule="atLeast"/>
          <w:jc w:val="center"/>
        </w:trPr>
        <w:tc>
          <w:tcPr>
            <w:tcW w:w="1103" w:type="pct"/>
            <w:gridSpan w:val="5"/>
            <w:vAlign w:val="center"/>
          </w:tcPr>
          <w:p>
            <w:pPr>
              <w:pStyle w:val="37"/>
              <w:rPr>
                <w:sz w:val="18"/>
                <w:szCs w:val="20"/>
              </w:rPr>
            </w:pPr>
            <w:r>
              <w:rPr>
                <w:sz w:val="18"/>
                <w:szCs w:val="20"/>
              </w:rPr>
              <w:t>方案编制单位</w:t>
            </w:r>
          </w:p>
        </w:tc>
        <w:tc>
          <w:tcPr>
            <w:tcW w:w="1697" w:type="pct"/>
            <w:gridSpan w:val="8"/>
            <w:vAlign w:val="center"/>
          </w:tcPr>
          <w:p>
            <w:pPr>
              <w:pStyle w:val="37"/>
              <w:rPr>
                <w:sz w:val="18"/>
                <w:szCs w:val="20"/>
              </w:rPr>
            </w:pPr>
            <w:r>
              <w:rPr>
                <w:rFonts w:hint="eastAsia"/>
                <w:sz w:val="18"/>
                <w:szCs w:val="20"/>
              </w:rPr>
              <w:t>广东绿景水土保持有限公司</w:t>
            </w:r>
          </w:p>
        </w:tc>
        <w:tc>
          <w:tcPr>
            <w:tcW w:w="847" w:type="pct"/>
            <w:gridSpan w:val="8"/>
            <w:vAlign w:val="center"/>
          </w:tcPr>
          <w:p>
            <w:pPr>
              <w:pStyle w:val="37"/>
              <w:rPr>
                <w:sz w:val="18"/>
                <w:szCs w:val="20"/>
                <w:lang w:val="zh-CN"/>
              </w:rPr>
            </w:pPr>
            <w:r>
              <w:rPr>
                <w:sz w:val="18"/>
                <w:szCs w:val="20"/>
                <w:lang w:val="zh-CN"/>
              </w:rPr>
              <w:t>建设单位</w:t>
            </w:r>
          </w:p>
        </w:tc>
        <w:tc>
          <w:tcPr>
            <w:tcW w:w="1350" w:type="pct"/>
            <w:gridSpan w:val="5"/>
            <w:vAlign w:val="center"/>
          </w:tcPr>
          <w:p>
            <w:pPr>
              <w:pStyle w:val="37"/>
              <w:rPr>
                <w:sz w:val="18"/>
                <w:szCs w:val="20"/>
                <w:lang w:val="zh-CN"/>
              </w:rPr>
            </w:pPr>
            <w:r>
              <w:rPr>
                <w:rFonts w:hint="eastAsia"/>
                <w:sz w:val="18"/>
                <w:szCs w:val="20"/>
                <w:lang w:val="zh-CN"/>
              </w:rPr>
              <w:t>惠州粤浦润泽科技有限公司</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85" w:type="dxa"/>
            <w:bottom w:w="0" w:type="dxa"/>
            <w:right w:w="85" w:type="dxa"/>
          </w:tblCellMar>
        </w:tblPrEx>
        <w:trPr>
          <w:trHeight w:val="283" w:hRule="atLeast"/>
          <w:jc w:val="center"/>
        </w:trPr>
        <w:tc>
          <w:tcPr>
            <w:tcW w:w="1103" w:type="pct"/>
            <w:gridSpan w:val="5"/>
            <w:vAlign w:val="center"/>
          </w:tcPr>
          <w:p>
            <w:pPr>
              <w:pStyle w:val="37"/>
              <w:rPr>
                <w:sz w:val="18"/>
                <w:szCs w:val="20"/>
              </w:rPr>
            </w:pPr>
            <w:r>
              <w:rPr>
                <w:sz w:val="18"/>
                <w:szCs w:val="20"/>
              </w:rPr>
              <w:t>法定代表人</w:t>
            </w:r>
          </w:p>
        </w:tc>
        <w:tc>
          <w:tcPr>
            <w:tcW w:w="1697" w:type="pct"/>
            <w:gridSpan w:val="8"/>
            <w:vAlign w:val="center"/>
          </w:tcPr>
          <w:p>
            <w:pPr>
              <w:pStyle w:val="37"/>
              <w:rPr>
                <w:sz w:val="18"/>
                <w:szCs w:val="20"/>
                <w:lang w:val="zh-CN"/>
              </w:rPr>
            </w:pPr>
            <w:r>
              <w:rPr>
                <w:sz w:val="18"/>
                <w:szCs w:val="20"/>
                <w:lang w:val="zh-CN"/>
              </w:rPr>
              <w:t>沙春豹</w:t>
            </w:r>
          </w:p>
        </w:tc>
        <w:tc>
          <w:tcPr>
            <w:tcW w:w="847" w:type="pct"/>
            <w:gridSpan w:val="8"/>
            <w:vAlign w:val="center"/>
          </w:tcPr>
          <w:p>
            <w:pPr>
              <w:pStyle w:val="37"/>
              <w:rPr>
                <w:sz w:val="18"/>
                <w:szCs w:val="20"/>
                <w:lang w:val="zh-CN"/>
              </w:rPr>
            </w:pPr>
            <w:r>
              <w:rPr>
                <w:sz w:val="18"/>
                <w:szCs w:val="20"/>
                <w:lang w:val="zh-CN"/>
              </w:rPr>
              <w:t>法定代表人</w:t>
            </w:r>
          </w:p>
        </w:tc>
        <w:tc>
          <w:tcPr>
            <w:tcW w:w="1350" w:type="pct"/>
            <w:gridSpan w:val="5"/>
            <w:vAlign w:val="center"/>
          </w:tcPr>
          <w:p>
            <w:pPr>
              <w:pStyle w:val="37"/>
              <w:rPr>
                <w:sz w:val="18"/>
                <w:szCs w:val="20"/>
              </w:rPr>
            </w:pPr>
            <w:r>
              <w:rPr>
                <w:rFonts w:hint="eastAsia"/>
                <w:sz w:val="18"/>
                <w:szCs w:val="20"/>
              </w:rPr>
              <w:t>于凤田</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85" w:type="dxa"/>
            <w:bottom w:w="0" w:type="dxa"/>
            <w:right w:w="85" w:type="dxa"/>
          </w:tblCellMar>
        </w:tblPrEx>
        <w:trPr>
          <w:trHeight w:val="315" w:hRule="atLeast"/>
          <w:jc w:val="center"/>
        </w:trPr>
        <w:tc>
          <w:tcPr>
            <w:tcW w:w="1103" w:type="pct"/>
            <w:gridSpan w:val="5"/>
            <w:vAlign w:val="center"/>
          </w:tcPr>
          <w:p>
            <w:pPr>
              <w:pStyle w:val="37"/>
              <w:rPr>
                <w:sz w:val="18"/>
                <w:szCs w:val="20"/>
              </w:rPr>
            </w:pPr>
            <w:r>
              <w:rPr>
                <w:sz w:val="18"/>
                <w:szCs w:val="20"/>
              </w:rPr>
              <w:t>地址</w:t>
            </w:r>
          </w:p>
        </w:tc>
        <w:tc>
          <w:tcPr>
            <w:tcW w:w="1697" w:type="pct"/>
            <w:gridSpan w:val="8"/>
            <w:vAlign w:val="center"/>
          </w:tcPr>
          <w:p>
            <w:pPr>
              <w:pStyle w:val="37"/>
              <w:rPr>
                <w:sz w:val="18"/>
                <w:szCs w:val="20"/>
                <w:lang w:val="zh-CN"/>
              </w:rPr>
            </w:pPr>
            <w:r>
              <w:rPr>
                <w:rFonts w:hint="eastAsia"/>
                <w:sz w:val="18"/>
                <w:szCs w:val="20"/>
                <w:lang w:val="zh-CN"/>
              </w:rPr>
              <w:t>广东省惠州市江北佳兆业ICC-T2座写字楼3606室</w:t>
            </w:r>
          </w:p>
        </w:tc>
        <w:tc>
          <w:tcPr>
            <w:tcW w:w="847" w:type="pct"/>
            <w:gridSpan w:val="8"/>
            <w:vAlign w:val="center"/>
          </w:tcPr>
          <w:p>
            <w:pPr>
              <w:pStyle w:val="37"/>
              <w:rPr>
                <w:sz w:val="18"/>
                <w:szCs w:val="20"/>
              </w:rPr>
            </w:pPr>
            <w:r>
              <w:rPr>
                <w:rFonts w:hint="eastAsia"/>
                <w:sz w:val="18"/>
                <w:szCs w:val="20"/>
                <w:lang w:val="zh-CN"/>
              </w:rPr>
              <w:t>地址</w:t>
            </w:r>
          </w:p>
        </w:tc>
        <w:tc>
          <w:tcPr>
            <w:tcW w:w="1350" w:type="pct"/>
            <w:gridSpan w:val="5"/>
            <w:vAlign w:val="center"/>
          </w:tcPr>
          <w:p>
            <w:pPr>
              <w:pStyle w:val="37"/>
              <w:rPr>
                <w:sz w:val="18"/>
                <w:szCs w:val="20"/>
              </w:rPr>
            </w:pPr>
            <w:r>
              <w:rPr>
                <w:rFonts w:hint="eastAsia"/>
                <w:sz w:val="18"/>
                <w:szCs w:val="20"/>
                <w:lang w:val="zh-CN"/>
              </w:rPr>
              <w:t>惠州市</w:t>
            </w:r>
            <w:r>
              <w:rPr>
                <w:rFonts w:hint="eastAsia"/>
                <w:sz w:val="18"/>
                <w:szCs w:val="20"/>
              </w:rPr>
              <w:t>惠阳区新圩镇红田村</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283" w:hRule="atLeast"/>
          <w:jc w:val="center"/>
        </w:trPr>
        <w:tc>
          <w:tcPr>
            <w:tcW w:w="1103" w:type="pct"/>
            <w:gridSpan w:val="5"/>
            <w:vAlign w:val="center"/>
          </w:tcPr>
          <w:p>
            <w:pPr>
              <w:pStyle w:val="37"/>
              <w:rPr>
                <w:sz w:val="18"/>
                <w:szCs w:val="20"/>
              </w:rPr>
            </w:pPr>
            <w:r>
              <w:rPr>
                <w:sz w:val="18"/>
                <w:szCs w:val="20"/>
              </w:rPr>
              <w:t>邮编</w:t>
            </w:r>
          </w:p>
        </w:tc>
        <w:tc>
          <w:tcPr>
            <w:tcW w:w="1697" w:type="pct"/>
            <w:gridSpan w:val="8"/>
            <w:vAlign w:val="center"/>
          </w:tcPr>
          <w:p>
            <w:pPr>
              <w:pStyle w:val="37"/>
              <w:rPr>
                <w:sz w:val="18"/>
                <w:szCs w:val="20"/>
                <w:lang w:val="zh-CN"/>
              </w:rPr>
            </w:pPr>
            <w:r>
              <w:rPr>
                <w:sz w:val="18"/>
                <w:szCs w:val="20"/>
                <w:lang w:val="zh-CN"/>
              </w:rPr>
              <w:t>516000</w:t>
            </w:r>
          </w:p>
        </w:tc>
        <w:tc>
          <w:tcPr>
            <w:tcW w:w="847" w:type="pct"/>
            <w:gridSpan w:val="8"/>
            <w:vAlign w:val="center"/>
          </w:tcPr>
          <w:p>
            <w:pPr>
              <w:pStyle w:val="37"/>
              <w:rPr>
                <w:sz w:val="18"/>
                <w:szCs w:val="20"/>
                <w:lang w:val="zh-CN"/>
              </w:rPr>
            </w:pPr>
            <w:r>
              <w:rPr>
                <w:rFonts w:hint="eastAsia"/>
                <w:sz w:val="18"/>
                <w:szCs w:val="20"/>
                <w:lang w:val="zh-CN"/>
              </w:rPr>
              <w:t>邮编</w:t>
            </w:r>
          </w:p>
        </w:tc>
        <w:tc>
          <w:tcPr>
            <w:tcW w:w="1350" w:type="pct"/>
            <w:gridSpan w:val="5"/>
            <w:vAlign w:val="center"/>
          </w:tcPr>
          <w:p>
            <w:pPr>
              <w:pStyle w:val="37"/>
              <w:rPr>
                <w:sz w:val="18"/>
                <w:szCs w:val="20"/>
                <w:lang w:val="zh-CN"/>
              </w:rPr>
            </w:pPr>
            <w:r>
              <w:rPr>
                <w:rFonts w:hint="eastAsia"/>
                <w:sz w:val="18"/>
                <w:szCs w:val="20"/>
                <w:lang w:val="zh-CN"/>
              </w:rPr>
              <w:t>516223</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85" w:type="dxa"/>
            <w:bottom w:w="0" w:type="dxa"/>
            <w:right w:w="85" w:type="dxa"/>
          </w:tblCellMar>
        </w:tblPrEx>
        <w:trPr>
          <w:trHeight w:val="283" w:hRule="atLeast"/>
          <w:jc w:val="center"/>
        </w:trPr>
        <w:tc>
          <w:tcPr>
            <w:tcW w:w="1103" w:type="pct"/>
            <w:gridSpan w:val="5"/>
            <w:vAlign w:val="center"/>
          </w:tcPr>
          <w:p>
            <w:pPr>
              <w:pStyle w:val="37"/>
              <w:rPr>
                <w:sz w:val="18"/>
                <w:szCs w:val="20"/>
              </w:rPr>
            </w:pPr>
            <w:r>
              <w:rPr>
                <w:sz w:val="18"/>
                <w:szCs w:val="20"/>
              </w:rPr>
              <w:t>联系人及电话</w:t>
            </w:r>
          </w:p>
        </w:tc>
        <w:tc>
          <w:tcPr>
            <w:tcW w:w="1697" w:type="pct"/>
            <w:gridSpan w:val="8"/>
            <w:vAlign w:val="center"/>
          </w:tcPr>
          <w:p>
            <w:pPr>
              <w:pStyle w:val="37"/>
              <w:rPr>
                <w:rFonts w:hint="default" w:eastAsia="仿宋_GB2312"/>
                <w:sz w:val="18"/>
                <w:szCs w:val="20"/>
                <w:lang w:val="en-US" w:eastAsia="zh-CN"/>
              </w:rPr>
            </w:pPr>
            <w:r>
              <w:rPr>
                <w:rFonts w:hint="eastAsia"/>
                <w:sz w:val="18"/>
                <w:szCs w:val="20"/>
                <w:lang w:val="en-US" w:eastAsia="zh-CN"/>
              </w:rPr>
              <w:t>冯新林</w:t>
            </w:r>
            <w:r>
              <w:rPr>
                <w:sz w:val="18"/>
                <w:szCs w:val="20"/>
                <w:lang w:val="zh-CN"/>
              </w:rPr>
              <w:t>/</w:t>
            </w:r>
            <w:r>
              <w:rPr>
                <w:rFonts w:hint="eastAsia"/>
                <w:sz w:val="18"/>
                <w:szCs w:val="20"/>
                <w:lang w:val="en-US" w:eastAsia="zh-CN"/>
              </w:rPr>
              <w:t>19867656144</w:t>
            </w:r>
          </w:p>
        </w:tc>
        <w:tc>
          <w:tcPr>
            <w:tcW w:w="847" w:type="pct"/>
            <w:gridSpan w:val="8"/>
            <w:vAlign w:val="center"/>
          </w:tcPr>
          <w:p>
            <w:pPr>
              <w:pStyle w:val="37"/>
              <w:rPr>
                <w:sz w:val="18"/>
                <w:szCs w:val="20"/>
                <w:lang w:val="zh-CN"/>
              </w:rPr>
            </w:pPr>
            <w:r>
              <w:rPr>
                <w:sz w:val="18"/>
                <w:szCs w:val="20"/>
                <w:lang w:val="zh-CN"/>
              </w:rPr>
              <w:t>联系人及电话</w:t>
            </w:r>
          </w:p>
        </w:tc>
        <w:tc>
          <w:tcPr>
            <w:tcW w:w="1350" w:type="pct"/>
            <w:gridSpan w:val="5"/>
            <w:vAlign w:val="center"/>
          </w:tcPr>
          <w:p>
            <w:pPr>
              <w:pStyle w:val="37"/>
              <w:rPr>
                <w:sz w:val="18"/>
                <w:szCs w:val="20"/>
                <w:lang w:val="zh-CN"/>
              </w:rPr>
            </w:pPr>
            <w:r>
              <w:rPr>
                <w:rFonts w:hint="eastAsia"/>
                <w:sz w:val="18"/>
                <w:szCs w:val="20"/>
                <w:lang w:val="zh-CN"/>
              </w:rPr>
              <w:t>朱磊/13502574556</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85" w:type="dxa"/>
            <w:bottom w:w="0" w:type="dxa"/>
            <w:right w:w="85" w:type="dxa"/>
          </w:tblCellMar>
        </w:tblPrEx>
        <w:trPr>
          <w:trHeight w:val="283" w:hRule="atLeast"/>
          <w:jc w:val="center"/>
        </w:trPr>
        <w:tc>
          <w:tcPr>
            <w:tcW w:w="1103" w:type="pct"/>
            <w:gridSpan w:val="5"/>
            <w:vAlign w:val="center"/>
          </w:tcPr>
          <w:p>
            <w:pPr>
              <w:pStyle w:val="37"/>
              <w:rPr>
                <w:sz w:val="18"/>
                <w:szCs w:val="20"/>
              </w:rPr>
            </w:pPr>
            <w:r>
              <w:rPr>
                <w:sz w:val="18"/>
                <w:szCs w:val="20"/>
              </w:rPr>
              <w:t>传真</w:t>
            </w:r>
          </w:p>
        </w:tc>
        <w:tc>
          <w:tcPr>
            <w:tcW w:w="1697" w:type="pct"/>
            <w:gridSpan w:val="8"/>
            <w:vAlign w:val="center"/>
          </w:tcPr>
          <w:p>
            <w:pPr>
              <w:pStyle w:val="37"/>
              <w:rPr>
                <w:sz w:val="18"/>
                <w:szCs w:val="20"/>
              </w:rPr>
            </w:pPr>
            <w:r>
              <w:rPr>
                <w:rFonts w:hint="eastAsia"/>
                <w:sz w:val="18"/>
                <w:szCs w:val="20"/>
              </w:rPr>
              <w:t>/</w:t>
            </w:r>
          </w:p>
        </w:tc>
        <w:tc>
          <w:tcPr>
            <w:tcW w:w="847" w:type="pct"/>
            <w:gridSpan w:val="8"/>
            <w:vAlign w:val="center"/>
          </w:tcPr>
          <w:p>
            <w:pPr>
              <w:pStyle w:val="37"/>
              <w:rPr>
                <w:sz w:val="18"/>
                <w:szCs w:val="20"/>
                <w:lang w:val="zh-CN"/>
              </w:rPr>
            </w:pPr>
            <w:r>
              <w:rPr>
                <w:sz w:val="18"/>
                <w:szCs w:val="20"/>
                <w:lang w:val="zh-CN"/>
              </w:rPr>
              <w:t>传真</w:t>
            </w:r>
          </w:p>
        </w:tc>
        <w:tc>
          <w:tcPr>
            <w:tcW w:w="1350" w:type="pct"/>
            <w:gridSpan w:val="5"/>
            <w:vAlign w:val="center"/>
          </w:tcPr>
          <w:p>
            <w:pPr>
              <w:pStyle w:val="37"/>
              <w:rPr>
                <w:sz w:val="18"/>
                <w:szCs w:val="20"/>
              </w:rPr>
            </w:pPr>
            <w:r>
              <w:rPr>
                <w:rFonts w:hint="eastAsia"/>
                <w:sz w:val="18"/>
                <w:szCs w:val="20"/>
              </w:rPr>
              <w:t>/</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85" w:type="dxa"/>
            <w:bottom w:w="0" w:type="dxa"/>
            <w:right w:w="85" w:type="dxa"/>
          </w:tblCellMar>
        </w:tblPrEx>
        <w:trPr>
          <w:trHeight w:val="283" w:hRule="atLeast"/>
          <w:jc w:val="center"/>
        </w:trPr>
        <w:tc>
          <w:tcPr>
            <w:tcW w:w="1103" w:type="pct"/>
            <w:gridSpan w:val="5"/>
            <w:vAlign w:val="center"/>
          </w:tcPr>
          <w:p>
            <w:pPr>
              <w:pStyle w:val="37"/>
              <w:rPr>
                <w:sz w:val="18"/>
                <w:szCs w:val="20"/>
              </w:rPr>
            </w:pPr>
            <w:r>
              <w:rPr>
                <w:sz w:val="18"/>
                <w:szCs w:val="20"/>
              </w:rPr>
              <w:t>电子信箱</w:t>
            </w:r>
          </w:p>
        </w:tc>
        <w:tc>
          <w:tcPr>
            <w:tcW w:w="1697" w:type="pct"/>
            <w:gridSpan w:val="8"/>
            <w:vAlign w:val="center"/>
          </w:tcPr>
          <w:p>
            <w:pPr>
              <w:pStyle w:val="37"/>
              <w:rPr>
                <w:sz w:val="18"/>
                <w:szCs w:val="20"/>
                <w:lang w:val="zh-CN"/>
              </w:rPr>
            </w:pPr>
            <w:r>
              <w:rPr>
                <w:sz w:val="18"/>
                <w:szCs w:val="20"/>
                <w:lang w:val="zh-CN"/>
              </w:rPr>
              <w:t>422696340@qq.com</w:t>
            </w:r>
          </w:p>
        </w:tc>
        <w:tc>
          <w:tcPr>
            <w:tcW w:w="847" w:type="pct"/>
            <w:gridSpan w:val="8"/>
            <w:vAlign w:val="center"/>
          </w:tcPr>
          <w:p>
            <w:pPr>
              <w:pStyle w:val="37"/>
              <w:rPr>
                <w:sz w:val="18"/>
                <w:szCs w:val="20"/>
                <w:lang w:val="zh-CN"/>
              </w:rPr>
            </w:pPr>
            <w:r>
              <w:rPr>
                <w:sz w:val="18"/>
                <w:szCs w:val="20"/>
                <w:lang w:val="zh-CN"/>
              </w:rPr>
              <w:t>电子信箱</w:t>
            </w:r>
          </w:p>
        </w:tc>
        <w:tc>
          <w:tcPr>
            <w:tcW w:w="1350" w:type="pct"/>
            <w:gridSpan w:val="5"/>
            <w:vAlign w:val="center"/>
          </w:tcPr>
          <w:p>
            <w:pPr>
              <w:pStyle w:val="37"/>
              <w:rPr>
                <w:sz w:val="18"/>
                <w:szCs w:val="20"/>
              </w:rPr>
            </w:pPr>
            <w:r>
              <w:rPr>
                <w:rFonts w:hint="eastAsia"/>
                <w:sz w:val="18"/>
                <w:szCs w:val="20"/>
                <w:lang w:val="zh-CN"/>
              </w:rPr>
              <w:t>13502574556</w:t>
            </w:r>
            <w:r>
              <w:rPr>
                <w:rFonts w:hint="eastAsia"/>
                <w:sz w:val="18"/>
                <w:szCs w:val="20"/>
              </w:rPr>
              <w:t>@163.com</w:t>
            </w:r>
          </w:p>
        </w:tc>
      </w:tr>
    </w:tbl>
    <w:p>
      <w:pPr>
        <w:rPr>
          <w:rFonts w:ascii="Times New Roman" w:hAnsi="Times New Roman"/>
          <w:highlight w:val="yellow"/>
        </w:rPr>
      </w:pPr>
      <w:r>
        <w:rPr>
          <w:rFonts w:ascii="Times New Roman" w:hAnsi="Times New Roman"/>
          <w:highlight w:val="yellow"/>
        </w:rPr>
        <w:br w:type="page"/>
      </w:r>
    </w:p>
    <w:p>
      <w:pPr>
        <w:pStyle w:val="4"/>
        <w:spacing w:before="312" w:after="312"/>
      </w:pPr>
      <w:bookmarkStart w:id="35" w:name="_Toc20026"/>
      <w:bookmarkStart w:id="36" w:name="_Toc45632274"/>
      <w:bookmarkStart w:id="37" w:name="_Toc72479791"/>
      <w:r>
        <w:t>2 项目概况</w:t>
      </w:r>
      <w:bookmarkEnd w:id="35"/>
    </w:p>
    <w:p>
      <w:pPr>
        <w:pStyle w:val="5"/>
      </w:pPr>
      <w:bookmarkStart w:id="38" w:name="_Toc12046"/>
      <w:bookmarkStart w:id="39" w:name="_Toc72479792"/>
      <w:bookmarkStart w:id="40" w:name="_Toc45632275"/>
      <w:r>
        <w:t>2.1 项目组成及工程布置</w:t>
      </w:r>
      <w:bookmarkEnd w:id="38"/>
      <w:bookmarkEnd w:id="39"/>
      <w:bookmarkEnd w:id="40"/>
    </w:p>
    <w:p>
      <w:pPr>
        <w:pStyle w:val="6"/>
      </w:pPr>
      <w:r>
        <w:t>2.1.1 项目基本情况</w:t>
      </w:r>
    </w:p>
    <w:p>
      <w:pPr>
        <w:pStyle w:val="7"/>
        <w:rPr>
          <w:rFonts w:cs="Times New Roman"/>
        </w:rPr>
      </w:pPr>
      <w:r>
        <w:rPr>
          <w:rFonts w:cs="Times New Roman"/>
        </w:rPr>
        <w:t>2.1.1.1 项目基本情况</w:t>
      </w:r>
    </w:p>
    <w:p>
      <w:pPr>
        <w:pStyle w:val="32"/>
        <w:ind w:firstLine="480"/>
      </w:pPr>
      <w:r>
        <w:t>（1）项目名称：</w:t>
      </w:r>
      <w:r>
        <w:rPr>
          <w:rFonts w:hint="eastAsia"/>
        </w:rPr>
        <w:t>惠州粤浦润泽科技有限公司惠阳启沃智谷建设项目</w:t>
      </w:r>
    </w:p>
    <w:p>
      <w:pPr>
        <w:pStyle w:val="32"/>
        <w:ind w:firstLine="480"/>
      </w:pPr>
      <w:r>
        <w:t>（2）建设单位：</w:t>
      </w:r>
      <w:r>
        <w:rPr>
          <w:rFonts w:hint="eastAsia"/>
        </w:rPr>
        <w:t>惠州粤浦润泽科技有限公司</w:t>
      </w:r>
    </w:p>
    <w:p>
      <w:pPr>
        <w:pStyle w:val="32"/>
        <w:ind w:firstLine="480"/>
      </w:pPr>
      <w:r>
        <w:t>（3）建设性质：新建</w:t>
      </w:r>
    </w:p>
    <w:p>
      <w:pPr>
        <w:pStyle w:val="32"/>
        <w:ind w:firstLine="480"/>
      </w:pPr>
      <w:r>
        <w:t>（4）地理位置：</w:t>
      </w:r>
      <w:r>
        <w:rPr>
          <w:rFonts w:hint="eastAsia"/>
        </w:rPr>
        <w:t>惠州市惠阳区新圩镇红卫片区澳背水库东侧</w:t>
      </w:r>
      <w:r>
        <w:t>，中心地理位置为</w:t>
      </w:r>
      <w:r>
        <w:rPr>
          <w:rFonts w:hint="eastAsia"/>
        </w:rPr>
        <w:t>东经114°14′42.74</w:t>
      </w:r>
      <w:r>
        <w:t>″，</w:t>
      </w:r>
      <w:r>
        <w:rPr>
          <w:rFonts w:hint="eastAsia"/>
        </w:rPr>
        <w:t>北纬22°51′15.74</w:t>
      </w:r>
      <w:r>
        <w:t>″。</w:t>
      </w:r>
    </w:p>
    <w:p>
      <w:pPr>
        <w:rPr>
          <w:rFonts w:ascii="Times New Roman" w:hAnsi="Times New Roman"/>
        </w:rPr>
      </w:pPr>
      <w:r>
        <w:rPr>
          <w:rFonts w:ascii="Times New Roman" w:hAnsi="Times New Roman"/>
        </w:rPr>
        <mc:AlternateContent>
          <mc:Choice Requires="wps">
            <w:drawing>
              <wp:anchor distT="0" distB="0" distL="114300" distR="114300" simplePos="0" relativeHeight="251659264" behindDoc="0" locked="0" layoutInCell="1" allowOverlap="1">
                <wp:simplePos x="0" y="0"/>
                <wp:positionH relativeFrom="column">
                  <wp:posOffset>1974215</wp:posOffset>
                </wp:positionH>
                <wp:positionV relativeFrom="paragraph">
                  <wp:posOffset>1624330</wp:posOffset>
                </wp:positionV>
                <wp:extent cx="952500" cy="296545"/>
                <wp:effectExtent l="203835" t="4445" r="5715" b="346710"/>
                <wp:wrapNone/>
                <wp:docPr id="2" name="矩形标注 2"/>
                <wp:cNvGraphicFramePr/>
                <a:graphic xmlns:a="http://schemas.openxmlformats.org/drawingml/2006/main">
                  <a:graphicData uri="http://schemas.microsoft.com/office/word/2010/wordprocessingShape">
                    <wps:wsp>
                      <wps:cNvSpPr/>
                      <wps:spPr>
                        <a:xfrm>
                          <a:off x="0" y="0"/>
                          <a:ext cx="952500" cy="296545"/>
                        </a:xfrm>
                        <a:prstGeom prst="wedgeRectCallout">
                          <a:avLst>
                            <a:gd name="adj1" fmla="val -68200"/>
                            <a:gd name="adj2" fmla="val 155353"/>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项目区位置</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1" type="#_x0000_t61" style="position:absolute;left:0pt;margin-left:155.45pt;margin-top:127.9pt;height:23.35pt;width:75pt;z-index:251659264;v-text-anchor:middle;mso-width-relative:page;mso-height-relative:page;" fillcolor="#FFFFFF [3212]" filled="t" stroked="t" coordsize="21600,21600" o:gfxdata="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" adj="-3931,44356">
                <v:fill on="t" focussize="0,0"/>
                <v:stroke weight="0.25pt" color="#000000 [3213]" miterlimit="8" joinstyle="miter"/>
                <v:imagedata o:title=""/>
                <o:lock v:ext="edit" aspectratio="f"/>
                <v:textbox>
                  <w:txbxContent>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项目区位置</w:t>
                      </w:r>
                    </w:p>
                  </w:txbxContent>
                </v:textbox>
              </v:shape>
            </w:pict>
          </mc:Fallback>
        </mc:AlternateContent>
      </w:r>
      <w:r>
        <w:rPr>
          <w:rFonts w:ascii="Times New Roman" w:hAnsi="Times New Roman"/>
        </w:rPr>
        <w:drawing>
          <wp:inline distT="0" distB="0" distL="114300" distR="114300">
            <wp:extent cx="5499735" cy="4615180"/>
            <wp:effectExtent l="0" t="0" r="5715" b="13970"/>
            <wp:docPr id="5" name="图片 5" descr="166976993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669769930116"/>
                    <pic:cNvPicPr>
                      <a:picLocks noChangeAspect="1"/>
                    </pic:cNvPicPr>
                  </pic:nvPicPr>
                  <pic:blipFill>
                    <a:blip r:embed="rId25"/>
                    <a:stretch>
                      <a:fillRect/>
                    </a:stretch>
                  </pic:blipFill>
                  <pic:spPr>
                    <a:xfrm>
                      <a:off x="0" y="0"/>
                      <a:ext cx="5499735" cy="4615180"/>
                    </a:xfrm>
                    <a:prstGeom prst="rect">
                      <a:avLst/>
                    </a:prstGeom>
                  </pic:spPr>
                </pic:pic>
              </a:graphicData>
            </a:graphic>
          </wp:inline>
        </w:drawing>
      </w:r>
    </w:p>
    <w:p>
      <w:pPr>
        <w:pStyle w:val="38"/>
      </w:pPr>
      <w:r>
        <w:t>图2.1-1  项目地理位置图</w:t>
      </w:r>
    </w:p>
    <w:p>
      <w:pPr>
        <w:pStyle w:val="32"/>
        <w:ind w:firstLine="480"/>
        <w:rPr>
          <w:highlight w:val="yellow"/>
        </w:rPr>
      </w:pPr>
      <w:r>
        <w:t>（5）建设内容与规模：本项目总用地面积</w:t>
      </w:r>
      <w:r>
        <w:rPr>
          <w:rFonts w:hint="eastAsia"/>
        </w:rPr>
        <w:t>72085</w:t>
      </w:r>
      <w:r>
        <w:t>m²</w:t>
      </w:r>
      <w:r>
        <w:rPr>
          <w:rFonts w:hint="eastAsia"/>
        </w:rPr>
        <w:t>，</w:t>
      </w:r>
      <w:r>
        <w:t>总建筑面积</w:t>
      </w:r>
      <w:r>
        <w:rPr>
          <w:rFonts w:hint="eastAsia"/>
        </w:rPr>
        <w:t>159088.22</w:t>
      </w:r>
      <w:r>
        <w:t>m²，计容建筑面积</w:t>
      </w:r>
      <w:r>
        <w:rPr>
          <w:rFonts w:hint="eastAsia"/>
        </w:rPr>
        <w:t>142162.19</w:t>
      </w:r>
      <w:r>
        <w:t>m²，不计容建筑面积</w:t>
      </w:r>
      <w:r>
        <w:rPr>
          <w:rFonts w:hint="eastAsia"/>
        </w:rPr>
        <w:t>16926.03</w:t>
      </w:r>
      <w:r>
        <w:t>m²，容积率</w:t>
      </w:r>
      <w:r>
        <w:rPr>
          <w:rFonts w:hint="eastAsia"/>
        </w:rPr>
        <w:t>1.972，</w:t>
      </w:r>
      <w:r>
        <w:t>总建筑基底面积</w:t>
      </w:r>
      <w:r>
        <w:rPr>
          <w:rFonts w:hint="eastAsia"/>
        </w:rPr>
        <w:t>24749.69</w:t>
      </w:r>
      <w:r>
        <w:t>m²，建筑密度</w:t>
      </w:r>
      <w:r>
        <w:rPr>
          <w:rFonts w:hint="eastAsia"/>
        </w:rPr>
        <w:t>34.33</w:t>
      </w:r>
      <w:r>
        <w:t>%，</w:t>
      </w:r>
      <w:r>
        <w:rPr>
          <w:rFonts w:hint="eastAsia"/>
        </w:rPr>
        <w:t>绿地面积10812.765</w:t>
      </w:r>
      <w:r>
        <w:t>m²</w:t>
      </w:r>
      <w:r>
        <w:rPr>
          <w:rFonts w:hint="eastAsia"/>
        </w:rPr>
        <w:t>，</w:t>
      </w:r>
      <w:r>
        <w:t>绿地率</w:t>
      </w:r>
      <w:r>
        <w:rPr>
          <w:rFonts w:hint="eastAsia"/>
        </w:rPr>
        <w:t>15%</w:t>
      </w:r>
      <w:r>
        <w:t>。主要建设内容为：</w:t>
      </w:r>
      <w:r>
        <w:rPr>
          <w:rFonts w:hint="eastAsia"/>
        </w:rPr>
        <w:t>4</w:t>
      </w:r>
      <w:r>
        <w:t>栋</w:t>
      </w:r>
      <w:r>
        <w:rPr>
          <w:rFonts w:hint="eastAsia"/>
        </w:rPr>
        <w:t>9</w:t>
      </w:r>
      <w:r>
        <w:t>层</w:t>
      </w:r>
      <w:r>
        <w:rPr>
          <w:rFonts w:hint="eastAsia"/>
        </w:rPr>
        <w:t>厂房</w:t>
      </w:r>
      <w:r>
        <w:t>、</w:t>
      </w:r>
      <w:r>
        <w:rPr>
          <w:rFonts w:hint="eastAsia"/>
        </w:rPr>
        <w:t>21</w:t>
      </w:r>
      <w:r>
        <w:t>栋</w:t>
      </w:r>
      <w:r>
        <w:rPr>
          <w:rFonts w:hint="eastAsia"/>
        </w:rPr>
        <w:t>5</w:t>
      </w:r>
      <w:r>
        <w:t>层</w:t>
      </w:r>
      <w:r>
        <w:rPr>
          <w:rFonts w:hint="eastAsia"/>
        </w:rPr>
        <w:t>厂房</w:t>
      </w:r>
      <w:r>
        <w:t>、</w:t>
      </w:r>
      <w:r>
        <w:rPr>
          <w:rFonts w:hint="eastAsia"/>
        </w:rPr>
        <w:t>1栋1层配电房、1层</w:t>
      </w:r>
      <w:r>
        <w:t>地下</w:t>
      </w:r>
      <w:r>
        <w:rPr>
          <w:rFonts w:hint="eastAsia"/>
        </w:rPr>
        <w:t>停车场</w:t>
      </w:r>
      <w:r>
        <w:t>及其他配套设施。</w:t>
      </w:r>
      <w:r>
        <w:rPr>
          <w:rFonts w:hint="eastAsia"/>
        </w:rPr>
        <w:t>其中一期</w:t>
      </w:r>
      <w:r>
        <w:t>总用地面积</w:t>
      </w:r>
      <w:r>
        <w:rPr>
          <w:rFonts w:hint="eastAsia"/>
        </w:rPr>
        <w:t>38580</w:t>
      </w:r>
      <w:r>
        <w:t>m²</w:t>
      </w:r>
      <w:r>
        <w:rPr>
          <w:rFonts w:hint="eastAsia"/>
        </w:rPr>
        <w:t>，</w:t>
      </w:r>
      <w:r>
        <w:t>总建筑面积</w:t>
      </w:r>
      <w:r>
        <w:rPr>
          <w:rFonts w:hint="eastAsia"/>
        </w:rPr>
        <w:t>90378</w:t>
      </w:r>
      <w:r>
        <w:t>m²，计容建筑面积</w:t>
      </w:r>
      <w:r>
        <w:rPr>
          <w:rFonts w:hint="eastAsia"/>
        </w:rPr>
        <w:t>73878.79</w:t>
      </w:r>
      <w:r>
        <w:t>m²，不计容建筑面积</w:t>
      </w:r>
      <w:r>
        <w:rPr>
          <w:rFonts w:hint="eastAsia"/>
        </w:rPr>
        <w:t>16499.21</w:t>
      </w:r>
      <w:r>
        <w:t>m²，容积率</w:t>
      </w:r>
      <w:r>
        <w:rPr>
          <w:rFonts w:hint="eastAsia"/>
        </w:rPr>
        <w:t>1.915，</w:t>
      </w:r>
      <w:r>
        <w:t>总建筑基底面积</w:t>
      </w:r>
      <w:r>
        <w:rPr>
          <w:rFonts w:hint="eastAsia"/>
        </w:rPr>
        <w:t>10909.22</w:t>
      </w:r>
      <w:r>
        <w:t>m²，建筑密度</w:t>
      </w:r>
      <w:r>
        <w:rPr>
          <w:rFonts w:hint="eastAsia"/>
        </w:rPr>
        <w:t>32.56</w:t>
      </w:r>
      <w:r>
        <w:t>%。主要建设内容为：</w:t>
      </w:r>
      <w:r>
        <w:rPr>
          <w:rFonts w:hint="eastAsia"/>
        </w:rPr>
        <w:t>4</w:t>
      </w:r>
      <w:r>
        <w:t>栋</w:t>
      </w:r>
      <w:r>
        <w:rPr>
          <w:rFonts w:hint="eastAsia"/>
        </w:rPr>
        <w:t>9</w:t>
      </w:r>
      <w:r>
        <w:t>层</w:t>
      </w:r>
      <w:r>
        <w:rPr>
          <w:rFonts w:hint="eastAsia"/>
        </w:rPr>
        <w:t>厂房</w:t>
      </w:r>
      <w:r>
        <w:t>、</w:t>
      </w:r>
      <w:r>
        <w:rPr>
          <w:rFonts w:hint="eastAsia"/>
        </w:rPr>
        <w:t>6</w:t>
      </w:r>
      <w:r>
        <w:t>栋</w:t>
      </w:r>
      <w:r>
        <w:rPr>
          <w:rFonts w:hint="eastAsia"/>
        </w:rPr>
        <w:t>5</w:t>
      </w:r>
      <w:r>
        <w:t>层</w:t>
      </w:r>
      <w:r>
        <w:rPr>
          <w:rFonts w:hint="eastAsia"/>
        </w:rPr>
        <w:t>厂房、1层</w:t>
      </w:r>
      <w:r>
        <w:t>地下</w:t>
      </w:r>
      <w:r>
        <w:rPr>
          <w:rFonts w:hint="eastAsia"/>
        </w:rPr>
        <w:t>停车场</w:t>
      </w:r>
      <w:r>
        <w:t>及其他配套设施。</w:t>
      </w:r>
      <w:r>
        <w:rPr>
          <w:rFonts w:hint="eastAsia"/>
        </w:rPr>
        <w:t>二期</w:t>
      </w:r>
      <w:r>
        <w:t>总用地面积</w:t>
      </w:r>
      <w:r>
        <w:rPr>
          <w:rFonts w:hint="eastAsia"/>
        </w:rPr>
        <w:t>33505</w:t>
      </w:r>
      <w:r>
        <w:t>m²</w:t>
      </w:r>
      <w:r>
        <w:rPr>
          <w:rFonts w:hint="eastAsia"/>
        </w:rPr>
        <w:t>，</w:t>
      </w:r>
      <w:r>
        <w:t>总建筑面积</w:t>
      </w:r>
      <w:r>
        <w:rPr>
          <w:rFonts w:hint="eastAsia"/>
        </w:rPr>
        <w:t>68963</w:t>
      </w:r>
      <w:r>
        <w:t>m²，计容建筑面积</w:t>
      </w:r>
      <w:r>
        <w:rPr>
          <w:rFonts w:hint="eastAsia"/>
        </w:rPr>
        <w:t>68283.40</w:t>
      </w:r>
      <w:r>
        <w:t>m²，不计容建筑面积</w:t>
      </w:r>
      <w:r>
        <w:rPr>
          <w:rFonts w:hint="eastAsia"/>
        </w:rPr>
        <w:t>679.60</w:t>
      </w:r>
      <w:r>
        <w:t>m²，容积率</w:t>
      </w:r>
      <w:r>
        <w:rPr>
          <w:rFonts w:hint="eastAsia"/>
        </w:rPr>
        <w:t>2.038，</w:t>
      </w:r>
      <w:r>
        <w:t>总建筑基底面积</w:t>
      </w:r>
      <w:r>
        <w:rPr>
          <w:rFonts w:hint="eastAsia"/>
        </w:rPr>
        <w:t>13840.47</w:t>
      </w:r>
      <w:r>
        <w:t>m²，建筑密度</w:t>
      </w:r>
      <w:r>
        <w:rPr>
          <w:rFonts w:hint="eastAsia"/>
        </w:rPr>
        <w:t>41.31</w:t>
      </w:r>
      <w:r>
        <w:t>%。主要建设内容为：</w:t>
      </w:r>
      <w:r>
        <w:rPr>
          <w:rFonts w:hint="eastAsia"/>
        </w:rPr>
        <w:t>15</w:t>
      </w:r>
      <w:r>
        <w:t>栋</w:t>
      </w:r>
      <w:r>
        <w:rPr>
          <w:rFonts w:hint="eastAsia"/>
        </w:rPr>
        <w:t>5</w:t>
      </w:r>
      <w:r>
        <w:t>层</w:t>
      </w:r>
      <w:r>
        <w:rPr>
          <w:rFonts w:hint="eastAsia"/>
        </w:rPr>
        <w:t>厂房、1栋1层配电房</w:t>
      </w:r>
      <w:r>
        <w:t>及其他配套设施。</w:t>
      </w:r>
    </w:p>
    <w:p>
      <w:pPr>
        <w:spacing w:line="520" w:lineRule="exact"/>
        <w:jc w:val="center"/>
        <w:rPr>
          <w:rFonts w:ascii="Times New Roman" w:hAnsi="Times New Roman" w:eastAsia="黑体"/>
          <w:szCs w:val="22"/>
        </w:rPr>
      </w:pPr>
      <w:r>
        <w:rPr>
          <w:rFonts w:ascii="Times New Roman" w:hAnsi="Times New Roman" w:eastAsia="黑体"/>
          <w:szCs w:val="22"/>
        </w:rPr>
        <w:t>表2.1-1  技术经济指标表</w:t>
      </w:r>
    </w:p>
    <w:tbl>
      <w:tblPr>
        <w:tblStyle w:val="23"/>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048"/>
        <w:gridCol w:w="2008"/>
        <w:gridCol w:w="1091"/>
        <w:gridCol w:w="1520"/>
        <w:gridCol w:w="2972"/>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340" w:hRule="atLeast"/>
          <w:jc w:val="center"/>
        </w:trPr>
        <w:tc>
          <w:tcPr>
            <w:tcW w:w="1048" w:type="dxa"/>
            <w:tcBorders>
              <w:tl2br w:val="nil"/>
              <w:tr2bl w:val="nil"/>
            </w:tcBorders>
            <w:vAlign w:val="center"/>
          </w:tcPr>
          <w:p>
            <w:pPr>
              <w:pStyle w:val="37"/>
            </w:pPr>
            <w:r>
              <w:t>序号</w:t>
            </w:r>
          </w:p>
        </w:tc>
        <w:tc>
          <w:tcPr>
            <w:tcW w:w="2008" w:type="dxa"/>
            <w:tcBorders>
              <w:tl2br w:val="nil"/>
              <w:tr2bl w:val="nil"/>
            </w:tcBorders>
            <w:vAlign w:val="center"/>
          </w:tcPr>
          <w:p>
            <w:pPr>
              <w:pStyle w:val="37"/>
            </w:pPr>
            <w:r>
              <w:t>项目</w:t>
            </w:r>
          </w:p>
        </w:tc>
        <w:tc>
          <w:tcPr>
            <w:tcW w:w="1091" w:type="dxa"/>
            <w:tcBorders>
              <w:tl2br w:val="nil"/>
              <w:tr2bl w:val="nil"/>
            </w:tcBorders>
            <w:vAlign w:val="center"/>
          </w:tcPr>
          <w:p>
            <w:pPr>
              <w:pStyle w:val="37"/>
            </w:pPr>
            <w:r>
              <w:t>单位</w:t>
            </w:r>
          </w:p>
        </w:tc>
        <w:tc>
          <w:tcPr>
            <w:tcW w:w="1520" w:type="dxa"/>
            <w:tcBorders>
              <w:tl2br w:val="nil"/>
              <w:tr2bl w:val="nil"/>
            </w:tcBorders>
            <w:vAlign w:val="center"/>
          </w:tcPr>
          <w:p>
            <w:pPr>
              <w:pStyle w:val="37"/>
            </w:pPr>
            <w:r>
              <w:t>指标</w:t>
            </w:r>
          </w:p>
        </w:tc>
        <w:tc>
          <w:tcPr>
            <w:tcW w:w="2972" w:type="dxa"/>
            <w:tcBorders>
              <w:tl2br w:val="nil"/>
              <w:tr2bl w:val="nil"/>
            </w:tcBorders>
            <w:vAlign w:val="center"/>
          </w:tcPr>
          <w:p>
            <w:pPr>
              <w:pStyle w:val="37"/>
            </w:pPr>
            <w:r>
              <w:t>备注</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048" w:type="dxa"/>
            <w:tcBorders>
              <w:tl2br w:val="nil"/>
              <w:tr2bl w:val="nil"/>
            </w:tcBorders>
            <w:vAlign w:val="center"/>
          </w:tcPr>
          <w:p>
            <w:pPr>
              <w:pStyle w:val="37"/>
            </w:pPr>
            <w:r>
              <w:t>1</w:t>
            </w:r>
          </w:p>
        </w:tc>
        <w:tc>
          <w:tcPr>
            <w:tcW w:w="2008" w:type="dxa"/>
            <w:tcBorders>
              <w:tl2br w:val="nil"/>
              <w:tr2bl w:val="nil"/>
            </w:tcBorders>
            <w:vAlign w:val="center"/>
          </w:tcPr>
          <w:p>
            <w:pPr>
              <w:pStyle w:val="37"/>
            </w:pPr>
            <w:r>
              <w:t>总用地面积</w:t>
            </w:r>
          </w:p>
        </w:tc>
        <w:tc>
          <w:tcPr>
            <w:tcW w:w="1091" w:type="dxa"/>
            <w:tcBorders>
              <w:tl2br w:val="nil"/>
              <w:tr2bl w:val="nil"/>
            </w:tcBorders>
            <w:vAlign w:val="center"/>
          </w:tcPr>
          <w:p>
            <w:pPr>
              <w:pStyle w:val="37"/>
            </w:pPr>
            <w:r>
              <w:t>m²</w:t>
            </w:r>
          </w:p>
        </w:tc>
        <w:tc>
          <w:tcPr>
            <w:tcW w:w="1520" w:type="dxa"/>
            <w:tcBorders>
              <w:tl2br w:val="nil"/>
              <w:tr2bl w:val="nil"/>
            </w:tcBorders>
            <w:vAlign w:val="center"/>
          </w:tcPr>
          <w:p>
            <w:pPr>
              <w:pStyle w:val="37"/>
            </w:pPr>
            <w:r>
              <w:rPr>
                <w:rFonts w:hint="eastAsia"/>
              </w:rPr>
              <w:t>72085</w:t>
            </w:r>
          </w:p>
        </w:tc>
        <w:tc>
          <w:tcPr>
            <w:tcW w:w="2972" w:type="dxa"/>
            <w:tcBorders>
              <w:tl2br w:val="nil"/>
              <w:tr2bl w:val="nil"/>
            </w:tcBorders>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048" w:type="dxa"/>
            <w:tcBorders>
              <w:tl2br w:val="nil"/>
              <w:tr2bl w:val="nil"/>
            </w:tcBorders>
            <w:vAlign w:val="center"/>
          </w:tcPr>
          <w:p>
            <w:pPr>
              <w:pStyle w:val="37"/>
            </w:pPr>
            <w:r>
              <w:rPr>
                <w:rFonts w:hint="eastAsia"/>
              </w:rPr>
              <w:t>2</w:t>
            </w:r>
          </w:p>
        </w:tc>
        <w:tc>
          <w:tcPr>
            <w:tcW w:w="2008" w:type="dxa"/>
            <w:tcBorders>
              <w:tl2br w:val="nil"/>
              <w:tr2bl w:val="nil"/>
            </w:tcBorders>
            <w:vAlign w:val="center"/>
          </w:tcPr>
          <w:p>
            <w:pPr>
              <w:pStyle w:val="37"/>
            </w:pPr>
            <w:r>
              <w:t>总建筑面积</w:t>
            </w:r>
          </w:p>
        </w:tc>
        <w:tc>
          <w:tcPr>
            <w:tcW w:w="1091" w:type="dxa"/>
            <w:tcBorders>
              <w:tl2br w:val="nil"/>
              <w:tr2bl w:val="nil"/>
            </w:tcBorders>
            <w:vAlign w:val="center"/>
          </w:tcPr>
          <w:p>
            <w:pPr>
              <w:pStyle w:val="37"/>
            </w:pPr>
            <w:r>
              <w:t>m²</w:t>
            </w:r>
          </w:p>
        </w:tc>
        <w:tc>
          <w:tcPr>
            <w:tcW w:w="1520" w:type="dxa"/>
            <w:tcBorders>
              <w:tl2br w:val="nil"/>
              <w:tr2bl w:val="nil"/>
            </w:tcBorders>
            <w:vAlign w:val="center"/>
          </w:tcPr>
          <w:p>
            <w:pPr>
              <w:pStyle w:val="37"/>
            </w:pPr>
            <w:r>
              <w:rPr>
                <w:rFonts w:hint="eastAsia"/>
              </w:rPr>
              <w:t>159088.22</w:t>
            </w:r>
          </w:p>
        </w:tc>
        <w:tc>
          <w:tcPr>
            <w:tcW w:w="2972" w:type="dxa"/>
            <w:tcBorders>
              <w:tl2br w:val="nil"/>
              <w:tr2bl w:val="nil"/>
            </w:tcBorders>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048" w:type="dxa"/>
            <w:tcBorders>
              <w:tl2br w:val="nil"/>
              <w:tr2bl w:val="nil"/>
            </w:tcBorders>
            <w:vAlign w:val="center"/>
          </w:tcPr>
          <w:p>
            <w:pPr>
              <w:pStyle w:val="37"/>
            </w:pPr>
            <w:r>
              <w:rPr>
                <w:rFonts w:hint="eastAsia"/>
              </w:rPr>
              <w:t>3</w:t>
            </w:r>
          </w:p>
        </w:tc>
        <w:tc>
          <w:tcPr>
            <w:tcW w:w="2008" w:type="dxa"/>
            <w:tcBorders>
              <w:tl2br w:val="nil"/>
              <w:tr2bl w:val="nil"/>
            </w:tcBorders>
            <w:vAlign w:val="center"/>
          </w:tcPr>
          <w:p>
            <w:pPr>
              <w:pStyle w:val="37"/>
            </w:pPr>
            <w:r>
              <w:t>计容建筑面积</w:t>
            </w:r>
          </w:p>
        </w:tc>
        <w:tc>
          <w:tcPr>
            <w:tcW w:w="1091" w:type="dxa"/>
            <w:tcBorders>
              <w:tl2br w:val="nil"/>
              <w:tr2bl w:val="nil"/>
            </w:tcBorders>
            <w:vAlign w:val="center"/>
          </w:tcPr>
          <w:p>
            <w:pPr>
              <w:pStyle w:val="37"/>
            </w:pPr>
            <w:r>
              <w:t>m²</w:t>
            </w:r>
          </w:p>
        </w:tc>
        <w:tc>
          <w:tcPr>
            <w:tcW w:w="1520" w:type="dxa"/>
            <w:tcBorders>
              <w:tl2br w:val="nil"/>
              <w:tr2bl w:val="nil"/>
            </w:tcBorders>
            <w:vAlign w:val="center"/>
          </w:tcPr>
          <w:p>
            <w:pPr>
              <w:pStyle w:val="37"/>
            </w:pPr>
            <w:r>
              <w:rPr>
                <w:rFonts w:hint="eastAsia"/>
              </w:rPr>
              <w:t>142162.19</w:t>
            </w:r>
          </w:p>
        </w:tc>
        <w:tc>
          <w:tcPr>
            <w:tcW w:w="2972" w:type="dxa"/>
            <w:tcBorders>
              <w:tl2br w:val="nil"/>
              <w:tr2bl w:val="nil"/>
            </w:tcBorders>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048" w:type="dxa"/>
            <w:tcBorders>
              <w:tl2br w:val="nil"/>
              <w:tr2bl w:val="nil"/>
            </w:tcBorders>
            <w:vAlign w:val="center"/>
          </w:tcPr>
          <w:p>
            <w:pPr>
              <w:pStyle w:val="37"/>
            </w:pPr>
            <w:r>
              <w:rPr>
                <w:rFonts w:hint="eastAsia"/>
              </w:rPr>
              <w:t>4</w:t>
            </w:r>
          </w:p>
        </w:tc>
        <w:tc>
          <w:tcPr>
            <w:tcW w:w="2008" w:type="dxa"/>
            <w:tcBorders>
              <w:tl2br w:val="nil"/>
              <w:tr2bl w:val="nil"/>
            </w:tcBorders>
            <w:vAlign w:val="center"/>
          </w:tcPr>
          <w:p>
            <w:pPr>
              <w:pStyle w:val="37"/>
            </w:pPr>
            <w:r>
              <w:t>不计容建筑面积</w:t>
            </w:r>
          </w:p>
        </w:tc>
        <w:tc>
          <w:tcPr>
            <w:tcW w:w="1091" w:type="dxa"/>
            <w:tcBorders>
              <w:tl2br w:val="nil"/>
              <w:tr2bl w:val="nil"/>
            </w:tcBorders>
            <w:vAlign w:val="center"/>
          </w:tcPr>
          <w:p>
            <w:pPr>
              <w:pStyle w:val="37"/>
            </w:pPr>
            <w:r>
              <w:t>m²</w:t>
            </w:r>
          </w:p>
        </w:tc>
        <w:tc>
          <w:tcPr>
            <w:tcW w:w="1520" w:type="dxa"/>
            <w:tcBorders>
              <w:tl2br w:val="nil"/>
              <w:tr2bl w:val="nil"/>
            </w:tcBorders>
            <w:vAlign w:val="center"/>
          </w:tcPr>
          <w:p>
            <w:pPr>
              <w:pStyle w:val="37"/>
            </w:pPr>
            <w:r>
              <w:rPr>
                <w:rFonts w:hint="eastAsia"/>
              </w:rPr>
              <w:t>16926.03</w:t>
            </w:r>
          </w:p>
        </w:tc>
        <w:tc>
          <w:tcPr>
            <w:tcW w:w="2972" w:type="dxa"/>
            <w:tcBorders>
              <w:tl2br w:val="nil"/>
              <w:tr2bl w:val="nil"/>
            </w:tcBorders>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048" w:type="dxa"/>
            <w:tcBorders>
              <w:tl2br w:val="nil"/>
              <w:tr2bl w:val="nil"/>
            </w:tcBorders>
            <w:vAlign w:val="center"/>
          </w:tcPr>
          <w:p>
            <w:pPr>
              <w:pStyle w:val="37"/>
            </w:pPr>
            <w:r>
              <w:rPr>
                <w:rFonts w:hint="eastAsia"/>
              </w:rPr>
              <w:t>5</w:t>
            </w:r>
          </w:p>
        </w:tc>
        <w:tc>
          <w:tcPr>
            <w:tcW w:w="2008" w:type="dxa"/>
            <w:tcBorders>
              <w:tl2br w:val="nil"/>
              <w:tr2bl w:val="nil"/>
            </w:tcBorders>
            <w:vAlign w:val="center"/>
          </w:tcPr>
          <w:p>
            <w:pPr>
              <w:pStyle w:val="37"/>
            </w:pPr>
            <w:r>
              <w:rPr>
                <w:rFonts w:hint="eastAsia"/>
              </w:rPr>
              <w:t>容积率</w:t>
            </w:r>
          </w:p>
        </w:tc>
        <w:tc>
          <w:tcPr>
            <w:tcW w:w="1091" w:type="dxa"/>
            <w:tcBorders>
              <w:tl2br w:val="nil"/>
              <w:tr2bl w:val="nil"/>
            </w:tcBorders>
            <w:vAlign w:val="center"/>
          </w:tcPr>
          <w:p>
            <w:pPr>
              <w:pStyle w:val="37"/>
            </w:pPr>
            <w:r>
              <w:t>/</w:t>
            </w:r>
          </w:p>
        </w:tc>
        <w:tc>
          <w:tcPr>
            <w:tcW w:w="1520" w:type="dxa"/>
            <w:tcBorders>
              <w:tl2br w:val="nil"/>
              <w:tr2bl w:val="nil"/>
            </w:tcBorders>
            <w:vAlign w:val="center"/>
          </w:tcPr>
          <w:p>
            <w:pPr>
              <w:pStyle w:val="37"/>
            </w:pPr>
            <w:r>
              <w:rPr>
                <w:rFonts w:hint="eastAsia"/>
              </w:rPr>
              <w:t>1.972</w:t>
            </w:r>
          </w:p>
        </w:tc>
        <w:tc>
          <w:tcPr>
            <w:tcW w:w="2972" w:type="dxa"/>
            <w:tcBorders>
              <w:tl2br w:val="nil"/>
              <w:tr2bl w:val="nil"/>
            </w:tcBorders>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340" w:hRule="atLeast"/>
          <w:jc w:val="center"/>
        </w:trPr>
        <w:tc>
          <w:tcPr>
            <w:tcW w:w="1048" w:type="dxa"/>
            <w:tcBorders>
              <w:tl2br w:val="nil"/>
              <w:tr2bl w:val="nil"/>
            </w:tcBorders>
            <w:vAlign w:val="center"/>
          </w:tcPr>
          <w:p>
            <w:pPr>
              <w:pStyle w:val="37"/>
            </w:pPr>
            <w:r>
              <w:rPr>
                <w:rFonts w:hint="eastAsia"/>
              </w:rPr>
              <w:t>6</w:t>
            </w:r>
          </w:p>
        </w:tc>
        <w:tc>
          <w:tcPr>
            <w:tcW w:w="2008" w:type="dxa"/>
            <w:tcBorders>
              <w:tl2br w:val="nil"/>
              <w:tr2bl w:val="nil"/>
            </w:tcBorders>
            <w:vAlign w:val="center"/>
          </w:tcPr>
          <w:p>
            <w:pPr>
              <w:pStyle w:val="37"/>
            </w:pPr>
            <w:r>
              <w:t>总建筑基底面积</w:t>
            </w:r>
          </w:p>
        </w:tc>
        <w:tc>
          <w:tcPr>
            <w:tcW w:w="1091" w:type="dxa"/>
            <w:tcBorders>
              <w:tl2br w:val="nil"/>
              <w:tr2bl w:val="nil"/>
            </w:tcBorders>
            <w:vAlign w:val="center"/>
          </w:tcPr>
          <w:p>
            <w:pPr>
              <w:pStyle w:val="37"/>
            </w:pPr>
            <w:r>
              <w:t>m²</w:t>
            </w:r>
          </w:p>
        </w:tc>
        <w:tc>
          <w:tcPr>
            <w:tcW w:w="1520" w:type="dxa"/>
            <w:tcBorders>
              <w:tl2br w:val="nil"/>
              <w:tr2bl w:val="nil"/>
            </w:tcBorders>
            <w:vAlign w:val="center"/>
          </w:tcPr>
          <w:p>
            <w:pPr>
              <w:pStyle w:val="37"/>
            </w:pPr>
            <w:r>
              <w:rPr>
                <w:rFonts w:hint="eastAsia"/>
              </w:rPr>
              <w:t>24749.69</w:t>
            </w:r>
          </w:p>
        </w:tc>
        <w:tc>
          <w:tcPr>
            <w:tcW w:w="2972" w:type="dxa"/>
            <w:tcBorders>
              <w:tl2br w:val="nil"/>
              <w:tr2bl w:val="nil"/>
            </w:tcBorders>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340" w:hRule="atLeast"/>
          <w:jc w:val="center"/>
        </w:trPr>
        <w:tc>
          <w:tcPr>
            <w:tcW w:w="1048" w:type="dxa"/>
            <w:tcBorders>
              <w:tl2br w:val="nil"/>
              <w:tr2bl w:val="nil"/>
            </w:tcBorders>
            <w:vAlign w:val="center"/>
          </w:tcPr>
          <w:p>
            <w:pPr>
              <w:pStyle w:val="37"/>
            </w:pPr>
            <w:r>
              <w:rPr>
                <w:rFonts w:hint="eastAsia"/>
              </w:rPr>
              <w:t>7</w:t>
            </w:r>
          </w:p>
        </w:tc>
        <w:tc>
          <w:tcPr>
            <w:tcW w:w="2008" w:type="dxa"/>
            <w:tcBorders>
              <w:tl2br w:val="nil"/>
              <w:tr2bl w:val="nil"/>
            </w:tcBorders>
            <w:vAlign w:val="center"/>
          </w:tcPr>
          <w:p>
            <w:pPr>
              <w:pStyle w:val="37"/>
            </w:pPr>
            <w:r>
              <w:t>建筑密度</w:t>
            </w:r>
          </w:p>
        </w:tc>
        <w:tc>
          <w:tcPr>
            <w:tcW w:w="1091" w:type="dxa"/>
            <w:tcBorders>
              <w:tl2br w:val="nil"/>
              <w:tr2bl w:val="nil"/>
            </w:tcBorders>
            <w:vAlign w:val="center"/>
          </w:tcPr>
          <w:p>
            <w:pPr>
              <w:pStyle w:val="37"/>
            </w:pPr>
            <w:r>
              <w:t>%</w:t>
            </w:r>
          </w:p>
        </w:tc>
        <w:tc>
          <w:tcPr>
            <w:tcW w:w="1520" w:type="dxa"/>
            <w:tcBorders>
              <w:tl2br w:val="nil"/>
              <w:tr2bl w:val="nil"/>
            </w:tcBorders>
            <w:vAlign w:val="center"/>
          </w:tcPr>
          <w:p>
            <w:pPr>
              <w:pStyle w:val="37"/>
            </w:pPr>
            <w:r>
              <w:rPr>
                <w:rFonts w:hint="eastAsia"/>
              </w:rPr>
              <w:t>34.33</w:t>
            </w:r>
          </w:p>
        </w:tc>
        <w:tc>
          <w:tcPr>
            <w:tcW w:w="2972" w:type="dxa"/>
            <w:tcBorders>
              <w:tl2br w:val="nil"/>
              <w:tr2bl w:val="nil"/>
            </w:tcBorders>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340" w:hRule="atLeast"/>
          <w:jc w:val="center"/>
        </w:trPr>
        <w:tc>
          <w:tcPr>
            <w:tcW w:w="1048" w:type="dxa"/>
            <w:tcBorders>
              <w:tl2br w:val="nil"/>
              <w:tr2bl w:val="nil"/>
            </w:tcBorders>
            <w:vAlign w:val="center"/>
          </w:tcPr>
          <w:p>
            <w:pPr>
              <w:pStyle w:val="37"/>
            </w:pPr>
            <w:r>
              <w:rPr>
                <w:rFonts w:hint="eastAsia"/>
              </w:rPr>
              <w:t>8</w:t>
            </w:r>
          </w:p>
        </w:tc>
        <w:tc>
          <w:tcPr>
            <w:tcW w:w="2008" w:type="dxa"/>
            <w:tcBorders>
              <w:tl2br w:val="nil"/>
              <w:tr2bl w:val="nil"/>
            </w:tcBorders>
            <w:vAlign w:val="center"/>
          </w:tcPr>
          <w:p>
            <w:pPr>
              <w:pStyle w:val="37"/>
            </w:pPr>
            <w:r>
              <w:rPr>
                <w:rFonts w:hint="eastAsia"/>
              </w:rPr>
              <w:t>绿地面积</w:t>
            </w:r>
          </w:p>
        </w:tc>
        <w:tc>
          <w:tcPr>
            <w:tcW w:w="1091" w:type="dxa"/>
            <w:tcBorders>
              <w:tl2br w:val="nil"/>
              <w:tr2bl w:val="nil"/>
            </w:tcBorders>
            <w:vAlign w:val="center"/>
          </w:tcPr>
          <w:p>
            <w:pPr>
              <w:pStyle w:val="37"/>
            </w:pPr>
            <w:r>
              <w:t>m²</w:t>
            </w:r>
          </w:p>
        </w:tc>
        <w:tc>
          <w:tcPr>
            <w:tcW w:w="1520" w:type="dxa"/>
            <w:tcBorders>
              <w:tl2br w:val="nil"/>
              <w:tr2bl w:val="nil"/>
            </w:tcBorders>
            <w:vAlign w:val="center"/>
          </w:tcPr>
          <w:p>
            <w:pPr>
              <w:pStyle w:val="37"/>
            </w:pPr>
            <w:r>
              <w:rPr>
                <w:rFonts w:hint="eastAsia"/>
              </w:rPr>
              <w:t>10812.765</w:t>
            </w:r>
          </w:p>
        </w:tc>
        <w:tc>
          <w:tcPr>
            <w:tcW w:w="2972" w:type="dxa"/>
            <w:tcBorders>
              <w:tl2br w:val="nil"/>
              <w:tr2bl w:val="nil"/>
            </w:tcBorders>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048" w:type="dxa"/>
            <w:tcBorders>
              <w:tl2br w:val="nil"/>
              <w:tr2bl w:val="nil"/>
            </w:tcBorders>
            <w:vAlign w:val="center"/>
          </w:tcPr>
          <w:p>
            <w:pPr>
              <w:pStyle w:val="37"/>
            </w:pPr>
            <w:r>
              <w:rPr>
                <w:rFonts w:hint="eastAsia"/>
              </w:rPr>
              <w:t>9</w:t>
            </w:r>
          </w:p>
        </w:tc>
        <w:tc>
          <w:tcPr>
            <w:tcW w:w="2008" w:type="dxa"/>
            <w:tcBorders>
              <w:tl2br w:val="nil"/>
              <w:tr2bl w:val="nil"/>
            </w:tcBorders>
            <w:vAlign w:val="center"/>
          </w:tcPr>
          <w:p>
            <w:pPr>
              <w:pStyle w:val="37"/>
            </w:pPr>
            <w:r>
              <w:t>绿地率</w:t>
            </w:r>
          </w:p>
        </w:tc>
        <w:tc>
          <w:tcPr>
            <w:tcW w:w="1091" w:type="dxa"/>
            <w:tcBorders>
              <w:tl2br w:val="nil"/>
              <w:tr2bl w:val="nil"/>
            </w:tcBorders>
            <w:vAlign w:val="center"/>
          </w:tcPr>
          <w:p>
            <w:pPr>
              <w:pStyle w:val="37"/>
            </w:pPr>
            <w:r>
              <w:t>%</w:t>
            </w:r>
          </w:p>
        </w:tc>
        <w:tc>
          <w:tcPr>
            <w:tcW w:w="1520" w:type="dxa"/>
            <w:tcBorders>
              <w:tl2br w:val="nil"/>
              <w:tr2bl w:val="nil"/>
            </w:tcBorders>
            <w:vAlign w:val="center"/>
          </w:tcPr>
          <w:p>
            <w:pPr>
              <w:pStyle w:val="37"/>
            </w:pPr>
            <w:r>
              <w:rPr>
                <w:rFonts w:hint="eastAsia"/>
              </w:rPr>
              <w:t>15</w:t>
            </w:r>
          </w:p>
        </w:tc>
        <w:tc>
          <w:tcPr>
            <w:tcW w:w="2972" w:type="dxa"/>
            <w:tcBorders>
              <w:tl2br w:val="nil"/>
              <w:tr2bl w:val="nil"/>
            </w:tcBorders>
            <w:vAlign w:val="center"/>
          </w:tcPr>
          <w:p>
            <w:pPr>
              <w:pStyle w:val="37"/>
            </w:pPr>
          </w:p>
        </w:tc>
      </w:tr>
    </w:tbl>
    <w:p>
      <w:pPr>
        <w:spacing w:line="520" w:lineRule="exact"/>
        <w:jc w:val="center"/>
        <w:rPr>
          <w:rFonts w:ascii="Times New Roman" w:hAnsi="Times New Roman" w:eastAsia="黑体"/>
          <w:szCs w:val="22"/>
        </w:rPr>
      </w:pPr>
      <w:r>
        <w:rPr>
          <w:rFonts w:ascii="Times New Roman" w:hAnsi="Times New Roman" w:eastAsia="黑体"/>
          <w:szCs w:val="22"/>
        </w:rPr>
        <w:t>表2.1-</w:t>
      </w:r>
      <w:r>
        <w:rPr>
          <w:rFonts w:hint="eastAsia" w:ascii="Times New Roman" w:hAnsi="Times New Roman" w:eastAsia="黑体"/>
          <w:szCs w:val="22"/>
        </w:rPr>
        <w:t>2</w:t>
      </w:r>
      <w:r>
        <w:rPr>
          <w:rFonts w:ascii="Times New Roman" w:hAnsi="Times New Roman" w:eastAsia="黑体"/>
          <w:szCs w:val="22"/>
        </w:rPr>
        <w:t xml:space="preserve">  </w:t>
      </w:r>
      <w:r>
        <w:rPr>
          <w:rFonts w:hint="eastAsia" w:ascii="Times New Roman" w:hAnsi="Times New Roman" w:eastAsia="黑体"/>
          <w:szCs w:val="22"/>
        </w:rPr>
        <w:t>一期</w:t>
      </w:r>
      <w:r>
        <w:rPr>
          <w:rFonts w:ascii="Times New Roman" w:hAnsi="Times New Roman" w:eastAsia="黑体"/>
          <w:szCs w:val="22"/>
        </w:rPr>
        <w:t>技术经济指标表</w:t>
      </w:r>
    </w:p>
    <w:tbl>
      <w:tblPr>
        <w:tblStyle w:val="23"/>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048"/>
        <w:gridCol w:w="2008"/>
        <w:gridCol w:w="1091"/>
        <w:gridCol w:w="1520"/>
        <w:gridCol w:w="2972"/>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048" w:type="dxa"/>
            <w:tcBorders>
              <w:tl2br w:val="nil"/>
              <w:tr2bl w:val="nil"/>
            </w:tcBorders>
            <w:vAlign w:val="center"/>
          </w:tcPr>
          <w:p>
            <w:pPr>
              <w:pStyle w:val="37"/>
            </w:pPr>
            <w:r>
              <w:t>序号</w:t>
            </w:r>
          </w:p>
        </w:tc>
        <w:tc>
          <w:tcPr>
            <w:tcW w:w="2008" w:type="dxa"/>
            <w:tcBorders>
              <w:tl2br w:val="nil"/>
              <w:tr2bl w:val="nil"/>
            </w:tcBorders>
            <w:vAlign w:val="center"/>
          </w:tcPr>
          <w:p>
            <w:pPr>
              <w:pStyle w:val="37"/>
            </w:pPr>
            <w:r>
              <w:t>项目</w:t>
            </w:r>
          </w:p>
        </w:tc>
        <w:tc>
          <w:tcPr>
            <w:tcW w:w="1091" w:type="dxa"/>
            <w:tcBorders>
              <w:tl2br w:val="nil"/>
              <w:tr2bl w:val="nil"/>
            </w:tcBorders>
            <w:vAlign w:val="center"/>
          </w:tcPr>
          <w:p>
            <w:pPr>
              <w:pStyle w:val="37"/>
            </w:pPr>
            <w:r>
              <w:t>单位</w:t>
            </w:r>
          </w:p>
        </w:tc>
        <w:tc>
          <w:tcPr>
            <w:tcW w:w="1520" w:type="dxa"/>
            <w:tcBorders>
              <w:tl2br w:val="nil"/>
              <w:tr2bl w:val="nil"/>
            </w:tcBorders>
            <w:vAlign w:val="center"/>
          </w:tcPr>
          <w:p>
            <w:pPr>
              <w:pStyle w:val="37"/>
            </w:pPr>
            <w:r>
              <w:t>指标</w:t>
            </w:r>
          </w:p>
        </w:tc>
        <w:tc>
          <w:tcPr>
            <w:tcW w:w="2972" w:type="dxa"/>
            <w:tcBorders>
              <w:tl2br w:val="nil"/>
              <w:tr2bl w:val="nil"/>
            </w:tcBorders>
            <w:vAlign w:val="center"/>
          </w:tcPr>
          <w:p>
            <w:pPr>
              <w:pStyle w:val="37"/>
            </w:pPr>
            <w:r>
              <w:t>备注</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048" w:type="dxa"/>
            <w:tcBorders>
              <w:tl2br w:val="nil"/>
              <w:tr2bl w:val="nil"/>
            </w:tcBorders>
            <w:vAlign w:val="center"/>
          </w:tcPr>
          <w:p>
            <w:pPr>
              <w:pStyle w:val="37"/>
            </w:pPr>
            <w:r>
              <w:t>1</w:t>
            </w:r>
          </w:p>
        </w:tc>
        <w:tc>
          <w:tcPr>
            <w:tcW w:w="2008" w:type="dxa"/>
            <w:tcBorders>
              <w:tl2br w:val="nil"/>
              <w:tr2bl w:val="nil"/>
            </w:tcBorders>
            <w:vAlign w:val="center"/>
          </w:tcPr>
          <w:p>
            <w:pPr>
              <w:pStyle w:val="37"/>
            </w:pPr>
            <w:r>
              <w:t>总用地面积</w:t>
            </w:r>
          </w:p>
        </w:tc>
        <w:tc>
          <w:tcPr>
            <w:tcW w:w="1091" w:type="dxa"/>
            <w:tcBorders>
              <w:tl2br w:val="nil"/>
              <w:tr2bl w:val="nil"/>
            </w:tcBorders>
            <w:vAlign w:val="center"/>
          </w:tcPr>
          <w:p>
            <w:pPr>
              <w:pStyle w:val="37"/>
            </w:pPr>
            <w:r>
              <w:t>m²</w:t>
            </w:r>
          </w:p>
        </w:tc>
        <w:tc>
          <w:tcPr>
            <w:tcW w:w="1520" w:type="dxa"/>
            <w:tcBorders>
              <w:tl2br w:val="nil"/>
              <w:tr2bl w:val="nil"/>
            </w:tcBorders>
            <w:vAlign w:val="center"/>
          </w:tcPr>
          <w:p>
            <w:pPr>
              <w:pStyle w:val="37"/>
            </w:pPr>
            <w:r>
              <w:rPr>
                <w:rFonts w:hint="eastAsia"/>
              </w:rPr>
              <w:t>38580</w:t>
            </w:r>
          </w:p>
        </w:tc>
        <w:tc>
          <w:tcPr>
            <w:tcW w:w="2972" w:type="dxa"/>
            <w:tcBorders>
              <w:tl2br w:val="nil"/>
              <w:tr2bl w:val="nil"/>
            </w:tcBorders>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048" w:type="dxa"/>
            <w:tcBorders>
              <w:tl2br w:val="nil"/>
              <w:tr2bl w:val="nil"/>
            </w:tcBorders>
            <w:vAlign w:val="center"/>
          </w:tcPr>
          <w:p>
            <w:pPr>
              <w:pStyle w:val="37"/>
            </w:pPr>
            <w:r>
              <w:rPr>
                <w:rFonts w:hint="eastAsia"/>
              </w:rPr>
              <w:t>2</w:t>
            </w:r>
          </w:p>
        </w:tc>
        <w:tc>
          <w:tcPr>
            <w:tcW w:w="2008" w:type="dxa"/>
            <w:tcBorders>
              <w:tl2br w:val="nil"/>
              <w:tr2bl w:val="nil"/>
            </w:tcBorders>
            <w:vAlign w:val="center"/>
          </w:tcPr>
          <w:p>
            <w:pPr>
              <w:pStyle w:val="37"/>
            </w:pPr>
            <w:r>
              <w:t>总建筑面积</w:t>
            </w:r>
          </w:p>
        </w:tc>
        <w:tc>
          <w:tcPr>
            <w:tcW w:w="1091" w:type="dxa"/>
            <w:tcBorders>
              <w:tl2br w:val="nil"/>
              <w:tr2bl w:val="nil"/>
            </w:tcBorders>
            <w:vAlign w:val="center"/>
          </w:tcPr>
          <w:p>
            <w:pPr>
              <w:pStyle w:val="37"/>
            </w:pPr>
            <w:r>
              <w:t>m²</w:t>
            </w:r>
          </w:p>
        </w:tc>
        <w:tc>
          <w:tcPr>
            <w:tcW w:w="1520" w:type="dxa"/>
            <w:tcBorders>
              <w:tl2br w:val="nil"/>
              <w:tr2bl w:val="nil"/>
            </w:tcBorders>
            <w:vAlign w:val="center"/>
          </w:tcPr>
          <w:p>
            <w:pPr>
              <w:pStyle w:val="37"/>
            </w:pPr>
            <w:r>
              <w:rPr>
                <w:rFonts w:hint="eastAsia"/>
              </w:rPr>
              <w:t>90378</w:t>
            </w:r>
          </w:p>
        </w:tc>
        <w:tc>
          <w:tcPr>
            <w:tcW w:w="2972" w:type="dxa"/>
            <w:tcBorders>
              <w:tl2br w:val="nil"/>
              <w:tr2bl w:val="nil"/>
            </w:tcBorders>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048" w:type="dxa"/>
            <w:tcBorders>
              <w:tl2br w:val="nil"/>
              <w:tr2bl w:val="nil"/>
            </w:tcBorders>
            <w:vAlign w:val="center"/>
          </w:tcPr>
          <w:p>
            <w:pPr>
              <w:pStyle w:val="37"/>
            </w:pPr>
            <w:r>
              <w:rPr>
                <w:rFonts w:hint="eastAsia"/>
              </w:rPr>
              <w:t>3</w:t>
            </w:r>
          </w:p>
        </w:tc>
        <w:tc>
          <w:tcPr>
            <w:tcW w:w="2008" w:type="dxa"/>
            <w:tcBorders>
              <w:tl2br w:val="nil"/>
              <w:tr2bl w:val="nil"/>
            </w:tcBorders>
            <w:vAlign w:val="center"/>
          </w:tcPr>
          <w:p>
            <w:pPr>
              <w:pStyle w:val="37"/>
            </w:pPr>
            <w:r>
              <w:t>计容建筑面积</w:t>
            </w:r>
          </w:p>
        </w:tc>
        <w:tc>
          <w:tcPr>
            <w:tcW w:w="1091" w:type="dxa"/>
            <w:tcBorders>
              <w:tl2br w:val="nil"/>
              <w:tr2bl w:val="nil"/>
            </w:tcBorders>
            <w:vAlign w:val="center"/>
          </w:tcPr>
          <w:p>
            <w:pPr>
              <w:pStyle w:val="37"/>
            </w:pPr>
            <w:r>
              <w:t>m²</w:t>
            </w:r>
          </w:p>
        </w:tc>
        <w:tc>
          <w:tcPr>
            <w:tcW w:w="1520" w:type="dxa"/>
            <w:tcBorders>
              <w:tl2br w:val="nil"/>
              <w:tr2bl w:val="nil"/>
            </w:tcBorders>
            <w:vAlign w:val="center"/>
          </w:tcPr>
          <w:p>
            <w:pPr>
              <w:pStyle w:val="37"/>
            </w:pPr>
            <w:r>
              <w:rPr>
                <w:rFonts w:hint="eastAsia"/>
              </w:rPr>
              <w:t>73878.79</w:t>
            </w:r>
          </w:p>
        </w:tc>
        <w:tc>
          <w:tcPr>
            <w:tcW w:w="2972" w:type="dxa"/>
            <w:tcBorders>
              <w:tl2br w:val="nil"/>
              <w:tr2bl w:val="nil"/>
            </w:tcBorders>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048" w:type="dxa"/>
            <w:tcBorders>
              <w:tl2br w:val="nil"/>
              <w:tr2bl w:val="nil"/>
            </w:tcBorders>
            <w:vAlign w:val="center"/>
          </w:tcPr>
          <w:p>
            <w:pPr>
              <w:pStyle w:val="37"/>
            </w:pPr>
            <w:r>
              <w:rPr>
                <w:rFonts w:hint="eastAsia"/>
              </w:rPr>
              <w:t>4</w:t>
            </w:r>
          </w:p>
        </w:tc>
        <w:tc>
          <w:tcPr>
            <w:tcW w:w="2008" w:type="dxa"/>
            <w:tcBorders>
              <w:tl2br w:val="nil"/>
              <w:tr2bl w:val="nil"/>
            </w:tcBorders>
            <w:vAlign w:val="center"/>
          </w:tcPr>
          <w:p>
            <w:pPr>
              <w:pStyle w:val="37"/>
            </w:pPr>
            <w:r>
              <w:t>不计容建筑面积</w:t>
            </w:r>
          </w:p>
        </w:tc>
        <w:tc>
          <w:tcPr>
            <w:tcW w:w="1091" w:type="dxa"/>
            <w:tcBorders>
              <w:tl2br w:val="nil"/>
              <w:tr2bl w:val="nil"/>
            </w:tcBorders>
            <w:vAlign w:val="center"/>
          </w:tcPr>
          <w:p>
            <w:pPr>
              <w:pStyle w:val="37"/>
            </w:pPr>
            <w:r>
              <w:t>m²</w:t>
            </w:r>
          </w:p>
        </w:tc>
        <w:tc>
          <w:tcPr>
            <w:tcW w:w="1520" w:type="dxa"/>
            <w:tcBorders>
              <w:tl2br w:val="nil"/>
              <w:tr2bl w:val="nil"/>
            </w:tcBorders>
            <w:vAlign w:val="center"/>
          </w:tcPr>
          <w:p>
            <w:pPr>
              <w:pStyle w:val="37"/>
            </w:pPr>
            <w:r>
              <w:rPr>
                <w:rFonts w:hint="eastAsia"/>
              </w:rPr>
              <w:t>16499.21</w:t>
            </w:r>
          </w:p>
        </w:tc>
        <w:tc>
          <w:tcPr>
            <w:tcW w:w="2972" w:type="dxa"/>
            <w:tcBorders>
              <w:tl2br w:val="nil"/>
              <w:tr2bl w:val="nil"/>
            </w:tcBorders>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048" w:type="dxa"/>
            <w:tcBorders>
              <w:tl2br w:val="nil"/>
              <w:tr2bl w:val="nil"/>
            </w:tcBorders>
            <w:vAlign w:val="center"/>
          </w:tcPr>
          <w:p>
            <w:pPr>
              <w:pStyle w:val="37"/>
            </w:pPr>
            <w:r>
              <w:rPr>
                <w:rFonts w:hint="eastAsia"/>
              </w:rPr>
              <w:t>5</w:t>
            </w:r>
          </w:p>
        </w:tc>
        <w:tc>
          <w:tcPr>
            <w:tcW w:w="2008" w:type="dxa"/>
            <w:tcBorders>
              <w:tl2br w:val="nil"/>
              <w:tr2bl w:val="nil"/>
            </w:tcBorders>
            <w:vAlign w:val="center"/>
          </w:tcPr>
          <w:p>
            <w:pPr>
              <w:pStyle w:val="37"/>
            </w:pPr>
            <w:r>
              <w:rPr>
                <w:rFonts w:hint="eastAsia"/>
              </w:rPr>
              <w:t>容积率</w:t>
            </w:r>
          </w:p>
        </w:tc>
        <w:tc>
          <w:tcPr>
            <w:tcW w:w="1091" w:type="dxa"/>
            <w:tcBorders>
              <w:tl2br w:val="nil"/>
              <w:tr2bl w:val="nil"/>
            </w:tcBorders>
            <w:vAlign w:val="center"/>
          </w:tcPr>
          <w:p>
            <w:pPr>
              <w:pStyle w:val="37"/>
            </w:pPr>
            <w:r>
              <w:t>/</w:t>
            </w:r>
          </w:p>
        </w:tc>
        <w:tc>
          <w:tcPr>
            <w:tcW w:w="1520" w:type="dxa"/>
            <w:tcBorders>
              <w:tl2br w:val="nil"/>
              <w:tr2bl w:val="nil"/>
            </w:tcBorders>
            <w:vAlign w:val="center"/>
          </w:tcPr>
          <w:p>
            <w:pPr>
              <w:pStyle w:val="37"/>
            </w:pPr>
            <w:r>
              <w:rPr>
                <w:rFonts w:hint="eastAsia"/>
              </w:rPr>
              <w:t>1.915</w:t>
            </w:r>
          </w:p>
        </w:tc>
        <w:tc>
          <w:tcPr>
            <w:tcW w:w="2972" w:type="dxa"/>
            <w:tcBorders>
              <w:tl2br w:val="nil"/>
              <w:tr2bl w:val="nil"/>
            </w:tcBorders>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048" w:type="dxa"/>
            <w:tcBorders>
              <w:tl2br w:val="nil"/>
              <w:tr2bl w:val="nil"/>
            </w:tcBorders>
            <w:vAlign w:val="center"/>
          </w:tcPr>
          <w:p>
            <w:pPr>
              <w:pStyle w:val="37"/>
            </w:pPr>
            <w:r>
              <w:rPr>
                <w:rFonts w:hint="eastAsia"/>
              </w:rPr>
              <w:t>6</w:t>
            </w:r>
          </w:p>
        </w:tc>
        <w:tc>
          <w:tcPr>
            <w:tcW w:w="2008" w:type="dxa"/>
            <w:tcBorders>
              <w:tl2br w:val="nil"/>
              <w:tr2bl w:val="nil"/>
            </w:tcBorders>
            <w:vAlign w:val="center"/>
          </w:tcPr>
          <w:p>
            <w:pPr>
              <w:pStyle w:val="37"/>
            </w:pPr>
            <w:r>
              <w:t>总建筑基底面积</w:t>
            </w:r>
          </w:p>
        </w:tc>
        <w:tc>
          <w:tcPr>
            <w:tcW w:w="1091" w:type="dxa"/>
            <w:tcBorders>
              <w:tl2br w:val="nil"/>
              <w:tr2bl w:val="nil"/>
            </w:tcBorders>
            <w:vAlign w:val="center"/>
          </w:tcPr>
          <w:p>
            <w:pPr>
              <w:pStyle w:val="37"/>
            </w:pPr>
            <w:r>
              <w:t>m²</w:t>
            </w:r>
          </w:p>
        </w:tc>
        <w:tc>
          <w:tcPr>
            <w:tcW w:w="1520" w:type="dxa"/>
            <w:tcBorders>
              <w:tl2br w:val="nil"/>
              <w:tr2bl w:val="nil"/>
            </w:tcBorders>
            <w:vAlign w:val="center"/>
          </w:tcPr>
          <w:p>
            <w:pPr>
              <w:pStyle w:val="37"/>
            </w:pPr>
            <w:r>
              <w:rPr>
                <w:rFonts w:hint="eastAsia"/>
              </w:rPr>
              <w:t>10909.22</w:t>
            </w:r>
          </w:p>
        </w:tc>
        <w:tc>
          <w:tcPr>
            <w:tcW w:w="2972" w:type="dxa"/>
            <w:tcBorders>
              <w:tl2br w:val="nil"/>
              <w:tr2bl w:val="nil"/>
            </w:tcBorders>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048" w:type="dxa"/>
            <w:tcBorders>
              <w:tl2br w:val="nil"/>
              <w:tr2bl w:val="nil"/>
            </w:tcBorders>
            <w:vAlign w:val="center"/>
          </w:tcPr>
          <w:p>
            <w:pPr>
              <w:pStyle w:val="37"/>
            </w:pPr>
            <w:r>
              <w:rPr>
                <w:rFonts w:hint="eastAsia"/>
              </w:rPr>
              <w:t>7</w:t>
            </w:r>
          </w:p>
        </w:tc>
        <w:tc>
          <w:tcPr>
            <w:tcW w:w="2008" w:type="dxa"/>
            <w:tcBorders>
              <w:tl2br w:val="nil"/>
              <w:tr2bl w:val="nil"/>
            </w:tcBorders>
            <w:vAlign w:val="center"/>
          </w:tcPr>
          <w:p>
            <w:pPr>
              <w:pStyle w:val="37"/>
            </w:pPr>
            <w:r>
              <w:t>建筑密度</w:t>
            </w:r>
          </w:p>
        </w:tc>
        <w:tc>
          <w:tcPr>
            <w:tcW w:w="1091" w:type="dxa"/>
            <w:tcBorders>
              <w:tl2br w:val="nil"/>
              <w:tr2bl w:val="nil"/>
            </w:tcBorders>
            <w:vAlign w:val="center"/>
          </w:tcPr>
          <w:p>
            <w:pPr>
              <w:pStyle w:val="37"/>
            </w:pPr>
            <w:r>
              <w:t>%</w:t>
            </w:r>
          </w:p>
        </w:tc>
        <w:tc>
          <w:tcPr>
            <w:tcW w:w="1520" w:type="dxa"/>
            <w:tcBorders>
              <w:tl2br w:val="nil"/>
              <w:tr2bl w:val="nil"/>
            </w:tcBorders>
            <w:vAlign w:val="center"/>
          </w:tcPr>
          <w:p>
            <w:pPr>
              <w:pStyle w:val="37"/>
            </w:pPr>
            <w:r>
              <w:rPr>
                <w:rFonts w:hint="eastAsia"/>
              </w:rPr>
              <w:t>32.56</w:t>
            </w:r>
          </w:p>
        </w:tc>
        <w:tc>
          <w:tcPr>
            <w:tcW w:w="2972" w:type="dxa"/>
            <w:tcBorders>
              <w:tl2br w:val="nil"/>
              <w:tr2bl w:val="nil"/>
            </w:tcBorders>
            <w:vAlign w:val="center"/>
          </w:tcPr>
          <w:p>
            <w:pPr>
              <w:pStyle w:val="37"/>
            </w:pPr>
          </w:p>
        </w:tc>
      </w:tr>
    </w:tbl>
    <w:p>
      <w:pPr>
        <w:spacing w:line="520" w:lineRule="exact"/>
        <w:jc w:val="center"/>
        <w:rPr>
          <w:rFonts w:ascii="Times New Roman" w:hAnsi="Times New Roman" w:eastAsia="黑体"/>
          <w:szCs w:val="22"/>
        </w:rPr>
      </w:pPr>
    </w:p>
    <w:p>
      <w:pPr>
        <w:spacing w:line="520" w:lineRule="exact"/>
        <w:jc w:val="center"/>
        <w:rPr>
          <w:rFonts w:ascii="Times New Roman" w:hAnsi="Times New Roman" w:eastAsia="黑体"/>
          <w:szCs w:val="22"/>
        </w:rPr>
      </w:pPr>
    </w:p>
    <w:p>
      <w:pPr>
        <w:spacing w:line="520" w:lineRule="exact"/>
        <w:jc w:val="center"/>
        <w:rPr>
          <w:rFonts w:ascii="Times New Roman" w:hAnsi="Times New Roman" w:eastAsia="黑体"/>
          <w:szCs w:val="22"/>
        </w:rPr>
      </w:pPr>
      <w:r>
        <w:rPr>
          <w:rFonts w:ascii="Times New Roman" w:hAnsi="Times New Roman" w:eastAsia="黑体"/>
          <w:szCs w:val="22"/>
        </w:rPr>
        <w:t>表2.1-</w:t>
      </w:r>
      <w:r>
        <w:rPr>
          <w:rFonts w:hint="eastAsia" w:ascii="Times New Roman" w:hAnsi="Times New Roman" w:eastAsia="黑体"/>
          <w:szCs w:val="22"/>
        </w:rPr>
        <w:t>3</w:t>
      </w:r>
      <w:r>
        <w:rPr>
          <w:rFonts w:ascii="Times New Roman" w:hAnsi="Times New Roman" w:eastAsia="黑体"/>
          <w:szCs w:val="22"/>
        </w:rPr>
        <w:t xml:space="preserve"> </w:t>
      </w:r>
      <w:r>
        <w:rPr>
          <w:rFonts w:hint="eastAsia" w:ascii="Times New Roman" w:hAnsi="Times New Roman" w:eastAsia="黑体"/>
          <w:szCs w:val="22"/>
        </w:rPr>
        <w:t xml:space="preserve"> 二期</w:t>
      </w:r>
      <w:r>
        <w:rPr>
          <w:rFonts w:ascii="Times New Roman" w:hAnsi="Times New Roman" w:eastAsia="黑体"/>
          <w:szCs w:val="22"/>
        </w:rPr>
        <w:t>技术经济指标表</w:t>
      </w:r>
    </w:p>
    <w:tbl>
      <w:tblPr>
        <w:tblStyle w:val="23"/>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048"/>
        <w:gridCol w:w="2008"/>
        <w:gridCol w:w="1091"/>
        <w:gridCol w:w="1520"/>
        <w:gridCol w:w="2972"/>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048" w:type="dxa"/>
            <w:tcBorders>
              <w:tl2br w:val="nil"/>
              <w:tr2bl w:val="nil"/>
            </w:tcBorders>
            <w:vAlign w:val="center"/>
          </w:tcPr>
          <w:p>
            <w:pPr>
              <w:pStyle w:val="37"/>
            </w:pPr>
            <w:r>
              <w:t>序号</w:t>
            </w:r>
          </w:p>
        </w:tc>
        <w:tc>
          <w:tcPr>
            <w:tcW w:w="2008" w:type="dxa"/>
            <w:tcBorders>
              <w:tl2br w:val="nil"/>
              <w:tr2bl w:val="nil"/>
            </w:tcBorders>
            <w:vAlign w:val="center"/>
          </w:tcPr>
          <w:p>
            <w:pPr>
              <w:pStyle w:val="37"/>
            </w:pPr>
            <w:r>
              <w:t>项目</w:t>
            </w:r>
          </w:p>
        </w:tc>
        <w:tc>
          <w:tcPr>
            <w:tcW w:w="1091" w:type="dxa"/>
            <w:tcBorders>
              <w:tl2br w:val="nil"/>
              <w:tr2bl w:val="nil"/>
            </w:tcBorders>
            <w:vAlign w:val="center"/>
          </w:tcPr>
          <w:p>
            <w:pPr>
              <w:pStyle w:val="37"/>
            </w:pPr>
            <w:r>
              <w:t>单位</w:t>
            </w:r>
          </w:p>
        </w:tc>
        <w:tc>
          <w:tcPr>
            <w:tcW w:w="1520" w:type="dxa"/>
            <w:tcBorders>
              <w:tl2br w:val="nil"/>
              <w:tr2bl w:val="nil"/>
            </w:tcBorders>
            <w:vAlign w:val="center"/>
          </w:tcPr>
          <w:p>
            <w:pPr>
              <w:pStyle w:val="37"/>
            </w:pPr>
            <w:r>
              <w:t>指标</w:t>
            </w:r>
          </w:p>
        </w:tc>
        <w:tc>
          <w:tcPr>
            <w:tcW w:w="2972" w:type="dxa"/>
            <w:tcBorders>
              <w:tl2br w:val="nil"/>
              <w:tr2bl w:val="nil"/>
            </w:tcBorders>
            <w:vAlign w:val="center"/>
          </w:tcPr>
          <w:p>
            <w:pPr>
              <w:pStyle w:val="37"/>
            </w:pPr>
            <w:r>
              <w:t>备注</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048" w:type="dxa"/>
            <w:tcBorders>
              <w:tl2br w:val="nil"/>
              <w:tr2bl w:val="nil"/>
            </w:tcBorders>
            <w:vAlign w:val="center"/>
          </w:tcPr>
          <w:p>
            <w:pPr>
              <w:pStyle w:val="37"/>
            </w:pPr>
            <w:r>
              <w:t>1</w:t>
            </w:r>
          </w:p>
        </w:tc>
        <w:tc>
          <w:tcPr>
            <w:tcW w:w="2008" w:type="dxa"/>
            <w:tcBorders>
              <w:tl2br w:val="nil"/>
              <w:tr2bl w:val="nil"/>
            </w:tcBorders>
            <w:vAlign w:val="center"/>
          </w:tcPr>
          <w:p>
            <w:pPr>
              <w:pStyle w:val="37"/>
            </w:pPr>
            <w:r>
              <w:t>总用地面积</w:t>
            </w:r>
          </w:p>
        </w:tc>
        <w:tc>
          <w:tcPr>
            <w:tcW w:w="1091" w:type="dxa"/>
            <w:tcBorders>
              <w:tl2br w:val="nil"/>
              <w:tr2bl w:val="nil"/>
            </w:tcBorders>
            <w:vAlign w:val="center"/>
          </w:tcPr>
          <w:p>
            <w:pPr>
              <w:pStyle w:val="37"/>
            </w:pPr>
            <w:r>
              <w:t>m²</w:t>
            </w:r>
          </w:p>
        </w:tc>
        <w:tc>
          <w:tcPr>
            <w:tcW w:w="1520" w:type="dxa"/>
            <w:tcBorders>
              <w:tl2br w:val="nil"/>
              <w:tr2bl w:val="nil"/>
            </w:tcBorders>
            <w:vAlign w:val="center"/>
          </w:tcPr>
          <w:p>
            <w:pPr>
              <w:pStyle w:val="37"/>
            </w:pPr>
            <w:r>
              <w:rPr>
                <w:rFonts w:hint="eastAsia"/>
              </w:rPr>
              <w:t>33505</w:t>
            </w:r>
          </w:p>
        </w:tc>
        <w:tc>
          <w:tcPr>
            <w:tcW w:w="2972" w:type="dxa"/>
            <w:tcBorders>
              <w:tl2br w:val="nil"/>
              <w:tr2bl w:val="nil"/>
            </w:tcBorders>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048" w:type="dxa"/>
            <w:tcBorders>
              <w:tl2br w:val="nil"/>
              <w:tr2bl w:val="nil"/>
            </w:tcBorders>
            <w:vAlign w:val="center"/>
          </w:tcPr>
          <w:p>
            <w:pPr>
              <w:pStyle w:val="37"/>
            </w:pPr>
            <w:r>
              <w:rPr>
                <w:rFonts w:hint="eastAsia"/>
              </w:rPr>
              <w:t>2</w:t>
            </w:r>
          </w:p>
        </w:tc>
        <w:tc>
          <w:tcPr>
            <w:tcW w:w="2008" w:type="dxa"/>
            <w:tcBorders>
              <w:tl2br w:val="nil"/>
              <w:tr2bl w:val="nil"/>
            </w:tcBorders>
            <w:vAlign w:val="center"/>
          </w:tcPr>
          <w:p>
            <w:pPr>
              <w:pStyle w:val="37"/>
            </w:pPr>
            <w:r>
              <w:t>总建筑面积</w:t>
            </w:r>
          </w:p>
        </w:tc>
        <w:tc>
          <w:tcPr>
            <w:tcW w:w="1091" w:type="dxa"/>
            <w:tcBorders>
              <w:tl2br w:val="nil"/>
              <w:tr2bl w:val="nil"/>
            </w:tcBorders>
            <w:vAlign w:val="center"/>
          </w:tcPr>
          <w:p>
            <w:pPr>
              <w:pStyle w:val="37"/>
            </w:pPr>
            <w:r>
              <w:t>m²</w:t>
            </w:r>
          </w:p>
        </w:tc>
        <w:tc>
          <w:tcPr>
            <w:tcW w:w="1520" w:type="dxa"/>
            <w:tcBorders>
              <w:tl2br w:val="nil"/>
              <w:tr2bl w:val="nil"/>
            </w:tcBorders>
            <w:vAlign w:val="center"/>
          </w:tcPr>
          <w:p>
            <w:pPr>
              <w:pStyle w:val="37"/>
            </w:pPr>
            <w:r>
              <w:rPr>
                <w:rFonts w:hint="eastAsia"/>
              </w:rPr>
              <w:t>68963</w:t>
            </w:r>
          </w:p>
        </w:tc>
        <w:tc>
          <w:tcPr>
            <w:tcW w:w="2972" w:type="dxa"/>
            <w:tcBorders>
              <w:tl2br w:val="nil"/>
              <w:tr2bl w:val="nil"/>
            </w:tcBorders>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048" w:type="dxa"/>
            <w:tcBorders>
              <w:tl2br w:val="nil"/>
              <w:tr2bl w:val="nil"/>
            </w:tcBorders>
            <w:vAlign w:val="center"/>
          </w:tcPr>
          <w:p>
            <w:pPr>
              <w:pStyle w:val="37"/>
            </w:pPr>
            <w:r>
              <w:rPr>
                <w:rFonts w:hint="eastAsia"/>
              </w:rPr>
              <w:t>3</w:t>
            </w:r>
          </w:p>
        </w:tc>
        <w:tc>
          <w:tcPr>
            <w:tcW w:w="2008" w:type="dxa"/>
            <w:tcBorders>
              <w:tl2br w:val="nil"/>
              <w:tr2bl w:val="nil"/>
            </w:tcBorders>
            <w:vAlign w:val="center"/>
          </w:tcPr>
          <w:p>
            <w:pPr>
              <w:pStyle w:val="37"/>
            </w:pPr>
            <w:r>
              <w:t>计容建筑面积</w:t>
            </w:r>
          </w:p>
        </w:tc>
        <w:tc>
          <w:tcPr>
            <w:tcW w:w="1091" w:type="dxa"/>
            <w:tcBorders>
              <w:tl2br w:val="nil"/>
              <w:tr2bl w:val="nil"/>
            </w:tcBorders>
            <w:vAlign w:val="center"/>
          </w:tcPr>
          <w:p>
            <w:pPr>
              <w:pStyle w:val="37"/>
            </w:pPr>
            <w:r>
              <w:t>m²</w:t>
            </w:r>
          </w:p>
        </w:tc>
        <w:tc>
          <w:tcPr>
            <w:tcW w:w="1520" w:type="dxa"/>
            <w:tcBorders>
              <w:tl2br w:val="nil"/>
              <w:tr2bl w:val="nil"/>
            </w:tcBorders>
            <w:vAlign w:val="center"/>
          </w:tcPr>
          <w:p>
            <w:pPr>
              <w:pStyle w:val="37"/>
            </w:pPr>
            <w:r>
              <w:rPr>
                <w:rFonts w:hint="eastAsia"/>
              </w:rPr>
              <w:t>68283.4</w:t>
            </w:r>
          </w:p>
        </w:tc>
        <w:tc>
          <w:tcPr>
            <w:tcW w:w="2972" w:type="dxa"/>
            <w:tcBorders>
              <w:tl2br w:val="nil"/>
              <w:tr2bl w:val="nil"/>
            </w:tcBorders>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048" w:type="dxa"/>
            <w:tcBorders>
              <w:tl2br w:val="nil"/>
              <w:tr2bl w:val="nil"/>
            </w:tcBorders>
            <w:vAlign w:val="center"/>
          </w:tcPr>
          <w:p>
            <w:pPr>
              <w:pStyle w:val="37"/>
            </w:pPr>
            <w:r>
              <w:rPr>
                <w:rFonts w:hint="eastAsia"/>
              </w:rPr>
              <w:t>4</w:t>
            </w:r>
          </w:p>
        </w:tc>
        <w:tc>
          <w:tcPr>
            <w:tcW w:w="2008" w:type="dxa"/>
            <w:tcBorders>
              <w:tl2br w:val="nil"/>
              <w:tr2bl w:val="nil"/>
            </w:tcBorders>
            <w:vAlign w:val="center"/>
          </w:tcPr>
          <w:p>
            <w:pPr>
              <w:pStyle w:val="37"/>
            </w:pPr>
            <w:r>
              <w:t>不计容建筑面积</w:t>
            </w:r>
          </w:p>
        </w:tc>
        <w:tc>
          <w:tcPr>
            <w:tcW w:w="1091" w:type="dxa"/>
            <w:tcBorders>
              <w:tl2br w:val="nil"/>
              <w:tr2bl w:val="nil"/>
            </w:tcBorders>
            <w:vAlign w:val="center"/>
          </w:tcPr>
          <w:p>
            <w:pPr>
              <w:pStyle w:val="37"/>
            </w:pPr>
            <w:r>
              <w:t>m²</w:t>
            </w:r>
          </w:p>
        </w:tc>
        <w:tc>
          <w:tcPr>
            <w:tcW w:w="1520" w:type="dxa"/>
            <w:tcBorders>
              <w:tl2br w:val="nil"/>
              <w:tr2bl w:val="nil"/>
            </w:tcBorders>
            <w:vAlign w:val="center"/>
          </w:tcPr>
          <w:p>
            <w:pPr>
              <w:pStyle w:val="37"/>
            </w:pPr>
            <w:r>
              <w:rPr>
                <w:rFonts w:hint="eastAsia"/>
              </w:rPr>
              <w:t>679.6</w:t>
            </w:r>
          </w:p>
        </w:tc>
        <w:tc>
          <w:tcPr>
            <w:tcW w:w="2972" w:type="dxa"/>
            <w:tcBorders>
              <w:tl2br w:val="nil"/>
              <w:tr2bl w:val="nil"/>
            </w:tcBorders>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048" w:type="dxa"/>
            <w:tcBorders>
              <w:tl2br w:val="nil"/>
              <w:tr2bl w:val="nil"/>
            </w:tcBorders>
            <w:vAlign w:val="center"/>
          </w:tcPr>
          <w:p>
            <w:pPr>
              <w:pStyle w:val="37"/>
            </w:pPr>
            <w:r>
              <w:rPr>
                <w:rFonts w:hint="eastAsia"/>
              </w:rPr>
              <w:t>5</w:t>
            </w:r>
          </w:p>
        </w:tc>
        <w:tc>
          <w:tcPr>
            <w:tcW w:w="2008" w:type="dxa"/>
            <w:tcBorders>
              <w:tl2br w:val="nil"/>
              <w:tr2bl w:val="nil"/>
            </w:tcBorders>
            <w:vAlign w:val="center"/>
          </w:tcPr>
          <w:p>
            <w:pPr>
              <w:pStyle w:val="37"/>
            </w:pPr>
            <w:r>
              <w:rPr>
                <w:rFonts w:hint="eastAsia"/>
              </w:rPr>
              <w:t>容积率</w:t>
            </w:r>
          </w:p>
        </w:tc>
        <w:tc>
          <w:tcPr>
            <w:tcW w:w="1091" w:type="dxa"/>
            <w:tcBorders>
              <w:tl2br w:val="nil"/>
              <w:tr2bl w:val="nil"/>
            </w:tcBorders>
            <w:vAlign w:val="center"/>
          </w:tcPr>
          <w:p>
            <w:pPr>
              <w:pStyle w:val="37"/>
            </w:pPr>
            <w:r>
              <w:t>/</w:t>
            </w:r>
          </w:p>
        </w:tc>
        <w:tc>
          <w:tcPr>
            <w:tcW w:w="1520" w:type="dxa"/>
            <w:tcBorders>
              <w:tl2br w:val="nil"/>
              <w:tr2bl w:val="nil"/>
            </w:tcBorders>
            <w:vAlign w:val="center"/>
          </w:tcPr>
          <w:p>
            <w:pPr>
              <w:pStyle w:val="37"/>
            </w:pPr>
            <w:r>
              <w:rPr>
                <w:rFonts w:hint="eastAsia"/>
              </w:rPr>
              <w:t>2.038</w:t>
            </w:r>
          </w:p>
        </w:tc>
        <w:tc>
          <w:tcPr>
            <w:tcW w:w="2972" w:type="dxa"/>
            <w:tcBorders>
              <w:tl2br w:val="nil"/>
              <w:tr2bl w:val="nil"/>
            </w:tcBorders>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048" w:type="dxa"/>
            <w:tcBorders>
              <w:tl2br w:val="nil"/>
              <w:tr2bl w:val="nil"/>
            </w:tcBorders>
            <w:vAlign w:val="center"/>
          </w:tcPr>
          <w:p>
            <w:pPr>
              <w:pStyle w:val="37"/>
            </w:pPr>
            <w:r>
              <w:rPr>
                <w:rFonts w:hint="eastAsia"/>
              </w:rPr>
              <w:t>6</w:t>
            </w:r>
          </w:p>
        </w:tc>
        <w:tc>
          <w:tcPr>
            <w:tcW w:w="2008" w:type="dxa"/>
            <w:tcBorders>
              <w:tl2br w:val="nil"/>
              <w:tr2bl w:val="nil"/>
            </w:tcBorders>
            <w:vAlign w:val="center"/>
          </w:tcPr>
          <w:p>
            <w:pPr>
              <w:pStyle w:val="37"/>
            </w:pPr>
            <w:r>
              <w:t>总建筑基底面积</w:t>
            </w:r>
          </w:p>
        </w:tc>
        <w:tc>
          <w:tcPr>
            <w:tcW w:w="1091" w:type="dxa"/>
            <w:tcBorders>
              <w:tl2br w:val="nil"/>
              <w:tr2bl w:val="nil"/>
            </w:tcBorders>
            <w:vAlign w:val="center"/>
          </w:tcPr>
          <w:p>
            <w:pPr>
              <w:pStyle w:val="37"/>
            </w:pPr>
            <w:r>
              <w:t>m²</w:t>
            </w:r>
          </w:p>
        </w:tc>
        <w:tc>
          <w:tcPr>
            <w:tcW w:w="1520" w:type="dxa"/>
            <w:tcBorders>
              <w:tl2br w:val="nil"/>
              <w:tr2bl w:val="nil"/>
            </w:tcBorders>
            <w:vAlign w:val="center"/>
          </w:tcPr>
          <w:p>
            <w:pPr>
              <w:pStyle w:val="37"/>
            </w:pPr>
            <w:r>
              <w:rPr>
                <w:rFonts w:hint="eastAsia"/>
              </w:rPr>
              <w:t>13840.47</w:t>
            </w:r>
          </w:p>
        </w:tc>
        <w:tc>
          <w:tcPr>
            <w:tcW w:w="2972" w:type="dxa"/>
            <w:tcBorders>
              <w:tl2br w:val="nil"/>
              <w:tr2bl w:val="nil"/>
            </w:tcBorders>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1048" w:type="dxa"/>
            <w:tcBorders>
              <w:tl2br w:val="nil"/>
              <w:tr2bl w:val="nil"/>
            </w:tcBorders>
            <w:vAlign w:val="center"/>
          </w:tcPr>
          <w:p>
            <w:pPr>
              <w:pStyle w:val="37"/>
            </w:pPr>
            <w:r>
              <w:rPr>
                <w:rFonts w:hint="eastAsia"/>
              </w:rPr>
              <w:t>7</w:t>
            </w:r>
          </w:p>
        </w:tc>
        <w:tc>
          <w:tcPr>
            <w:tcW w:w="2008" w:type="dxa"/>
            <w:tcBorders>
              <w:tl2br w:val="nil"/>
              <w:tr2bl w:val="nil"/>
            </w:tcBorders>
            <w:vAlign w:val="center"/>
          </w:tcPr>
          <w:p>
            <w:pPr>
              <w:pStyle w:val="37"/>
            </w:pPr>
            <w:r>
              <w:t>建筑密度</w:t>
            </w:r>
          </w:p>
        </w:tc>
        <w:tc>
          <w:tcPr>
            <w:tcW w:w="1091" w:type="dxa"/>
            <w:tcBorders>
              <w:tl2br w:val="nil"/>
              <w:tr2bl w:val="nil"/>
            </w:tcBorders>
            <w:vAlign w:val="center"/>
          </w:tcPr>
          <w:p>
            <w:pPr>
              <w:pStyle w:val="37"/>
            </w:pPr>
            <w:r>
              <w:t>%</w:t>
            </w:r>
          </w:p>
        </w:tc>
        <w:tc>
          <w:tcPr>
            <w:tcW w:w="1520" w:type="dxa"/>
            <w:tcBorders>
              <w:tl2br w:val="nil"/>
              <w:tr2bl w:val="nil"/>
            </w:tcBorders>
            <w:vAlign w:val="center"/>
          </w:tcPr>
          <w:p>
            <w:pPr>
              <w:pStyle w:val="37"/>
            </w:pPr>
            <w:r>
              <w:rPr>
                <w:rFonts w:hint="eastAsia"/>
              </w:rPr>
              <w:t>41.31</w:t>
            </w:r>
          </w:p>
        </w:tc>
        <w:tc>
          <w:tcPr>
            <w:tcW w:w="2972" w:type="dxa"/>
            <w:tcBorders>
              <w:tl2br w:val="nil"/>
              <w:tr2bl w:val="nil"/>
            </w:tcBorders>
            <w:vAlign w:val="center"/>
          </w:tcPr>
          <w:p>
            <w:pPr>
              <w:pStyle w:val="37"/>
            </w:pPr>
          </w:p>
        </w:tc>
      </w:tr>
    </w:tbl>
    <w:p>
      <w:pPr>
        <w:pStyle w:val="32"/>
        <w:numPr>
          <w:ilvl w:val="0"/>
          <w:numId w:val="5"/>
        </w:numPr>
        <w:ind w:firstLine="480"/>
      </w:pPr>
      <w:r>
        <w:t>建设工期：本项目已于202</w:t>
      </w:r>
      <w:r>
        <w:rPr>
          <w:rFonts w:hint="eastAsia"/>
        </w:rPr>
        <w:t>2</w:t>
      </w:r>
      <w:r>
        <w:t>年</w:t>
      </w:r>
      <w:r>
        <w:rPr>
          <w:rFonts w:hint="eastAsia"/>
        </w:rPr>
        <w:t>9</w:t>
      </w:r>
      <w:r>
        <w:t>月开工，</w:t>
      </w:r>
      <w:r>
        <w:rPr>
          <w:rFonts w:hint="eastAsia"/>
        </w:rPr>
        <w:t>计划</w:t>
      </w:r>
      <w:r>
        <w:t>于202</w:t>
      </w:r>
      <w:r>
        <w:rPr>
          <w:rFonts w:hint="eastAsia"/>
        </w:rPr>
        <w:t>5</w:t>
      </w:r>
      <w:r>
        <w:t>年</w:t>
      </w:r>
      <w:r>
        <w:rPr>
          <w:rFonts w:hint="eastAsia"/>
        </w:rPr>
        <w:t>5</w:t>
      </w:r>
      <w:r>
        <w:t>月完工，总工期</w:t>
      </w:r>
      <w:r>
        <w:rPr>
          <w:rFonts w:hint="eastAsia"/>
        </w:rPr>
        <w:t>33</w:t>
      </w:r>
      <w:r>
        <w:t>个月。</w:t>
      </w:r>
      <w:r>
        <w:rPr>
          <w:rFonts w:hint="eastAsia"/>
        </w:rPr>
        <w:t>其中一期已于2022年9月开工，计划于2023年11月完工，二期计划于2023年10月开工，于2025年5月完工。</w:t>
      </w:r>
    </w:p>
    <w:p>
      <w:pPr>
        <w:pStyle w:val="32"/>
        <w:numPr>
          <w:ilvl w:val="0"/>
          <w:numId w:val="5"/>
        </w:numPr>
        <w:ind w:firstLine="480"/>
      </w:pPr>
      <w:r>
        <w:t>项目投资：本项目总投资为</w:t>
      </w:r>
      <w:r>
        <w:rPr>
          <w:rFonts w:hint="eastAsia"/>
        </w:rPr>
        <w:t>50000.00</w:t>
      </w:r>
      <w:r>
        <w:t>万元，其中土建投资为</w:t>
      </w:r>
      <w:r>
        <w:rPr>
          <w:rFonts w:hint="eastAsia"/>
        </w:rPr>
        <w:t>495</w:t>
      </w:r>
      <w:r>
        <w:t>00.00万元，所需的资金由建设单位</w:t>
      </w:r>
      <w:r>
        <w:rPr>
          <w:rFonts w:hint="eastAsia"/>
        </w:rPr>
        <w:t>惠州粤浦润泽科技有限公司</w:t>
      </w:r>
      <w:r>
        <w:t>自行筹措。</w:t>
      </w:r>
    </w:p>
    <w:p>
      <w:pPr>
        <w:spacing w:line="520" w:lineRule="exact"/>
        <w:jc w:val="center"/>
        <w:rPr>
          <w:rFonts w:ascii="Times New Roman" w:hAnsi="Times New Roman" w:eastAsia="黑体"/>
          <w:szCs w:val="22"/>
        </w:rPr>
      </w:pPr>
      <w:r>
        <w:rPr>
          <w:rFonts w:ascii="Times New Roman" w:hAnsi="Times New Roman" w:eastAsia="黑体"/>
          <w:szCs w:val="22"/>
        </w:rPr>
        <w:t>表2.1-</w:t>
      </w:r>
      <w:r>
        <w:rPr>
          <w:rFonts w:hint="eastAsia" w:ascii="Times New Roman" w:hAnsi="Times New Roman" w:eastAsia="黑体"/>
          <w:szCs w:val="22"/>
        </w:rPr>
        <w:t>4</w:t>
      </w:r>
      <w:r>
        <w:rPr>
          <w:rFonts w:ascii="Times New Roman" w:hAnsi="Times New Roman" w:eastAsia="黑体"/>
          <w:szCs w:val="22"/>
        </w:rPr>
        <w:t xml:space="preserve">  项目主要特性表</w:t>
      </w:r>
    </w:p>
    <w:tbl>
      <w:tblPr>
        <w:tblStyle w:val="22"/>
        <w:tblW w:w="5015"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603"/>
        <w:gridCol w:w="731"/>
        <w:gridCol w:w="1182"/>
        <w:gridCol w:w="1271"/>
        <w:gridCol w:w="1166"/>
        <w:gridCol w:w="1428"/>
        <w:gridCol w:w="2531"/>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0" w:hRule="exact"/>
        </w:trPr>
        <w:tc>
          <w:tcPr>
            <w:tcW w:w="5000" w:type="pct"/>
            <w:gridSpan w:val="7"/>
            <w:vAlign w:val="center"/>
          </w:tcPr>
          <w:p>
            <w:pPr>
              <w:pStyle w:val="37"/>
            </w:pPr>
            <w:r>
              <w:t xml:space="preserve">一、项目基本情况 </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0" w:hRule="exact"/>
        </w:trPr>
        <w:tc>
          <w:tcPr>
            <w:tcW w:w="339" w:type="pct"/>
            <w:vAlign w:val="center"/>
          </w:tcPr>
          <w:p>
            <w:pPr>
              <w:pStyle w:val="37"/>
            </w:pPr>
            <w:r>
              <w:t>1</w:t>
            </w:r>
          </w:p>
        </w:tc>
        <w:tc>
          <w:tcPr>
            <w:tcW w:w="1786" w:type="pct"/>
            <w:gridSpan w:val="3"/>
            <w:vAlign w:val="center"/>
          </w:tcPr>
          <w:p>
            <w:pPr>
              <w:pStyle w:val="37"/>
            </w:pPr>
            <w:r>
              <w:t>项目名称</w:t>
            </w:r>
          </w:p>
        </w:tc>
        <w:tc>
          <w:tcPr>
            <w:tcW w:w="2874" w:type="pct"/>
            <w:gridSpan w:val="3"/>
            <w:vAlign w:val="center"/>
          </w:tcPr>
          <w:p>
            <w:pPr>
              <w:pStyle w:val="37"/>
            </w:pPr>
            <w:r>
              <w:rPr>
                <w:rFonts w:hint="eastAsia"/>
              </w:rPr>
              <w:t>惠州粤浦润泽科技有限公司惠阳启沃智谷建设项目</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0" w:hRule="exact"/>
        </w:trPr>
        <w:tc>
          <w:tcPr>
            <w:tcW w:w="339" w:type="pct"/>
            <w:vAlign w:val="center"/>
          </w:tcPr>
          <w:p>
            <w:pPr>
              <w:pStyle w:val="37"/>
            </w:pPr>
            <w:r>
              <w:t>2</w:t>
            </w:r>
          </w:p>
        </w:tc>
        <w:tc>
          <w:tcPr>
            <w:tcW w:w="1786" w:type="pct"/>
            <w:gridSpan w:val="3"/>
            <w:vAlign w:val="center"/>
          </w:tcPr>
          <w:p>
            <w:pPr>
              <w:pStyle w:val="37"/>
            </w:pPr>
            <w:r>
              <w:t>建设地点</w:t>
            </w:r>
          </w:p>
        </w:tc>
        <w:tc>
          <w:tcPr>
            <w:tcW w:w="2874" w:type="pct"/>
            <w:gridSpan w:val="3"/>
            <w:vAlign w:val="center"/>
          </w:tcPr>
          <w:p>
            <w:pPr>
              <w:pStyle w:val="37"/>
            </w:pPr>
            <w:r>
              <w:rPr>
                <w:rFonts w:hint="eastAsia"/>
              </w:rPr>
              <w:t>惠州市惠阳区新圩镇红卫片区</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0" w:hRule="exact"/>
        </w:trPr>
        <w:tc>
          <w:tcPr>
            <w:tcW w:w="339" w:type="pct"/>
            <w:vAlign w:val="center"/>
          </w:tcPr>
          <w:p>
            <w:pPr>
              <w:pStyle w:val="37"/>
            </w:pPr>
            <w:r>
              <w:t>3</w:t>
            </w:r>
          </w:p>
        </w:tc>
        <w:tc>
          <w:tcPr>
            <w:tcW w:w="1786" w:type="pct"/>
            <w:gridSpan w:val="3"/>
            <w:vAlign w:val="center"/>
          </w:tcPr>
          <w:p>
            <w:pPr>
              <w:pStyle w:val="37"/>
            </w:pPr>
            <w:r>
              <w:t>建设单位</w:t>
            </w:r>
          </w:p>
        </w:tc>
        <w:tc>
          <w:tcPr>
            <w:tcW w:w="2874" w:type="pct"/>
            <w:gridSpan w:val="3"/>
            <w:vAlign w:val="center"/>
          </w:tcPr>
          <w:p>
            <w:pPr>
              <w:pStyle w:val="37"/>
            </w:pPr>
            <w:r>
              <w:rPr>
                <w:rFonts w:hint="eastAsia"/>
              </w:rPr>
              <w:t>惠州粤浦润泽科技有限公司</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0" w:hRule="exact"/>
        </w:trPr>
        <w:tc>
          <w:tcPr>
            <w:tcW w:w="339" w:type="pct"/>
            <w:vAlign w:val="center"/>
          </w:tcPr>
          <w:p>
            <w:pPr>
              <w:pStyle w:val="37"/>
            </w:pPr>
            <w:r>
              <w:t>4</w:t>
            </w:r>
          </w:p>
        </w:tc>
        <w:tc>
          <w:tcPr>
            <w:tcW w:w="1786" w:type="pct"/>
            <w:gridSpan w:val="3"/>
            <w:vAlign w:val="center"/>
          </w:tcPr>
          <w:p>
            <w:pPr>
              <w:pStyle w:val="37"/>
            </w:pPr>
            <w:r>
              <w:t>工程性质</w:t>
            </w:r>
          </w:p>
        </w:tc>
        <w:tc>
          <w:tcPr>
            <w:tcW w:w="2874" w:type="pct"/>
            <w:gridSpan w:val="3"/>
            <w:vAlign w:val="center"/>
          </w:tcPr>
          <w:p>
            <w:pPr>
              <w:pStyle w:val="37"/>
            </w:pPr>
            <w:r>
              <w:t>新建</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0" w:hRule="exact"/>
        </w:trPr>
        <w:tc>
          <w:tcPr>
            <w:tcW w:w="339" w:type="pct"/>
            <w:vAlign w:val="center"/>
          </w:tcPr>
          <w:p>
            <w:pPr>
              <w:pStyle w:val="37"/>
            </w:pPr>
            <w:r>
              <w:t>5</w:t>
            </w:r>
          </w:p>
        </w:tc>
        <w:tc>
          <w:tcPr>
            <w:tcW w:w="1786" w:type="pct"/>
            <w:gridSpan w:val="3"/>
            <w:vAlign w:val="center"/>
          </w:tcPr>
          <w:p>
            <w:pPr>
              <w:pStyle w:val="37"/>
            </w:pPr>
            <w:r>
              <w:t>总投资</w:t>
            </w:r>
          </w:p>
        </w:tc>
        <w:tc>
          <w:tcPr>
            <w:tcW w:w="2874" w:type="pct"/>
            <w:gridSpan w:val="3"/>
            <w:vAlign w:val="center"/>
          </w:tcPr>
          <w:p>
            <w:pPr>
              <w:pStyle w:val="37"/>
            </w:pPr>
            <w:r>
              <w:rPr>
                <w:rFonts w:hint="eastAsia"/>
              </w:rPr>
              <w:t>50</w:t>
            </w:r>
            <w:r>
              <w:t>000.00万元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0" w:hRule="exact"/>
        </w:trPr>
        <w:tc>
          <w:tcPr>
            <w:tcW w:w="339" w:type="pct"/>
            <w:vAlign w:val="center"/>
          </w:tcPr>
          <w:p>
            <w:pPr>
              <w:pStyle w:val="37"/>
            </w:pPr>
            <w:r>
              <w:t>6</w:t>
            </w:r>
          </w:p>
        </w:tc>
        <w:tc>
          <w:tcPr>
            <w:tcW w:w="1786" w:type="pct"/>
            <w:gridSpan w:val="3"/>
            <w:vAlign w:val="center"/>
          </w:tcPr>
          <w:p>
            <w:pPr>
              <w:pStyle w:val="37"/>
            </w:pPr>
            <w:r>
              <w:t>土建投资</w:t>
            </w:r>
          </w:p>
        </w:tc>
        <w:tc>
          <w:tcPr>
            <w:tcW w:w="2874" w:type="pct"/>
            <w:gridSpan w:val="3"/>
            <w:vAlign w:val="center"/>
          </w:tcPr>
          <w:p>
            <w:pPr>
              <w:pStyle w:val="37"/>
            </w:pPr>
            <w:r>
              <w:rPr>
                <w:rFonts w:hint="eastAsia"/>
              </w:rPr>
              <w:t>495</w:t>
            </w:r>
            <w:r>
              <w:t>00.00万元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0" w:hRule="exact"/>
        </w:trPr>
        <w:tc>
          <w:tcPr>
            <w:tcW w:w="339" w:type="pct"/>
            <w:vAlign w:val="center"/>
          </w:tcPr>
          <w:p>
            <w:pPr>
              <w:pStyle w:val="37"/>
            </w:pPr>
            <w:r>
              <w:t>7</w:t>
            </w:r>
          </w:p>
        </w:tc>
        <w:tc>
          <w:tcPr>
            <w:tcW w:w="1786" w:type="pct"/>
            <w:gridSpan w:val="3"/>
            <w:vAlign w:val="center"/>
          </w:tcPr>
          <w:p>
            <w:pPr>
              <w:pStyle w:val="37"/>
            </w:pPr>
            <w:r>
              <w:t>建设工期</w:t>
            </w:r>
          </w:p>
        </w:tc>
        <w:tc>
          <w:tcPr>
            <w:tcW w:w="2874" w:type="pct"/>
            <w:gridSpan w:val="3"/>
            <w:vAlign w:val="center"/>
          </w:tcPr>
          <w:p>
            <w:pPr>
              <w:pStyle w:val="37"/>
            </w:pPr>
            <w:r>
              <w:rPr>
                <w:rFonts w:hint="eastAsia"/>
              </w:rPr>
              <w:t>2022</w:t>
            </w:r>
            <w:r>
              <w:t>年</w:t>
            </w:r>
            <w:r>
              <w:rPr>
                <w:rFonts w:hint="eastAsia"/>
              </w:rPr>
              <w:t>9</w:t>
            </w:r>
            <w:r>
              <w:t>月至</w:t>
            </w:r>
            <w:r>
              <w:rPr>
                <w:rFonts w:hint="eastAsia"/>
              </w:rPr>
              <w:t>2025</w:t>
            </w:r>
            <w:r>
              <w:t>年</w:t>
            </w:r>
            <w:r>
              <w:rPr>
                <w:rFonts w:hint="eastAsia"/>
              </w:rPr>
              <w:t>5</w:t>
            </w:r>
            <w:r>
              <w:t>月（总工期</w:t>
            </w:r>
            <w:r>
              <w:rPr>
                <w:rFonts w:hint="eastAsia"/>
              </w:rPr>
              <w:t>33</w:t>
            </w:r>
            <w:r>
              <w:t>个月）</w:t>
            </w:r>
          </w:p>
          <w:p>
            <w:pPr>
              <w:pStyle w:val="37"/>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0" w:hRule="exact"/>
        </w:trPr>
        <w:tc>
          <w:tcPr>
            <w:tcW w:w="5000" w:type="pct"/>
            <w:gridSpan w:val="7"/>
            <w:vAlign w:val="center"/>
          </w:tcPr>
          <w:p>
            <w:pPr>
              <w:pStyle w:val="37"/>
            </w:pPr>
            <w:r>
              <w:t>二、项目组成与占地</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0" w:hRule="exact"/>
        </w:trPr>
        <w:tc>
          <w:tcPr>
            <w:tcW w:w="339" w:type="pct"/>
            <w:vMerge w:val="restart"/>
            <w:vAlign w:val="center"/>
          </w:tcPr>
          <w:p>
            <w:pPr>
              <w:pStyle w:val="37"/>
            </w:pPr>
            <w:r>
              <w:t>项目组成</w:t>
            </w:r>
          </w:p>
        </w:tc>
        <w:tc>
          <w:tcPr>
            <w:tcW w:w="1786" w:type="pct"/>
            <w:gridSpan w:val="3"/>
            <w:vAlign w:val="center"/>
          </w:tcPr>
          <w:p>
            <w:pPr>
              <w:pStyle w:val="37"/>
            </w:pPr>
            <w:r>
              <w:t>项目区名称</w:t>
            </w:r>
          </w:p>
        </w:tc>
        <w:tc>
          <w:tcPr>
            <w:tcW w:w="654" w:type="pct"/>
            <w:vAlign w:val="center"/>
          </w:tcPr>
          <w:p>
            <w:pPr>
              <w:pStyle w:val="37"/>
            </w:pPr>
            <w:r>
              <w:t>单位</w:t>
            </w:r>
          </w:p>
        </w:tc>
        <w:tc>
          <w:tcPr>
            <w:tcW w:w="801" w:type="pct"/>
            <w:vAlign w:val="center"/>
          </w:tcPr>
          <w:p>
            <w:pPr>
              <w:pStyle w:val="37"/>
            </w:pPr>
            <w:r>
              <w:t>面积</w:t>
            </w:r>
          </w:p>
        </w:tc>
        <w:tc>
          <w:tcPr>
            <w:tcW w:w="1418" w:type="pct"/>
            <w:vAlign w:val="center"/>
          </w:tcPr>
          <w:p>
            <w:pPr>
              <w:pStyle w:val="37"/>
            </w:pPr>
            <w:r>
              <w:t>占地性质</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0" w:hRule="exact"/>
        </w:trPr>
        <w:tc>
          <w:tcPr>
            <w:tcW w:w="339" w:type="pct"/>
            <w:vMerge w:val="continue"/>
            <w:vAlign w:val="center"/>
          </w:tcPr>
          <w:p>
            <w:pPr>
              <w:pStyle w:val="37"/>
            </w:pPr>
          </w:p>
        </w:tc>
        <w:tc>
          <w:tcPr>
            <w:tcW w:w="410" w:type="pct"/>
            <w:vMerge w:val="restart"/>
            <w:tcBorders>
              <w:right w:val="single" w:color="auto" w:sz="4" w:space="0"/>
            </w:tcBorders>
            <w:vAlign w:val="center"/>
          </w:tcPr>
          <w:p>
            <w:pPr>
              <w:pStyle w:val="37"/>
            </w:pPr>
            <w:r>
              <w:rPr>
                <w:rFonts w:hint="eastAsia"/>
              </w:rPr>
              <w:t>一期</w:t>
            </w:r>
          </w:p>
        </w:tc>
        <w:tc>
          <w:tcPr>
            <w:tcW w:w="663" w:type="pct"/>
            <w:vMerge w:val="restart"/>
            <w:tcBorders>
              <w:left w:val="single" w:color="auto" w:sz="4" w:space="0"/>
              <w:right w:val="single" w:color="auto" w:sz="4" w:space="0"/>
            </w:tcBorders>
            <w:vAlign w:val="center"/>
          </w:tcPr>
          <w:p>
            <w:pPr>
              <w:pStyle w:val="37"/>
            </w:pPr>
            <w:r>
              <w:rPr>
                <w:rFonts w:hint="eastAsia"/>
              </w:rPr>
              <w:t>地下室施工期</w:t>
            </w:r>
          </w:p>
        </w:tc>
        <w:tc>
          <w:tcPr>
            <w:tcW w:w="713" w:type="pct"/>
            <w:tcBorders>
              <w:left w:val="single" w:color="auto" w:sz="4" w:space="0"/>
            </w:tcBorders>
            <w:vAlign w:val="center"/>
          </w:tcPr>
          <w:p>
            <w:pPr>
              <w:pStyle w:val="37"/>
            </w:pPr>
            <w:r>
              <w:rPr>
                <w:rFonts w:hint="eastAsia"/>
              </w:rPr>
              <w:t>基坑区</w:t>
            </w:r>
          </w:p>
        </w:tc>
        <w:tc>
          <w:tcPr>
            <w:tcW w:w="654" w:type="pct"/>
            <w:vAlign w:val="center"/>
          </w:tcPr>
          <w:p>
            <w:pPr>
              <w:pStyle w:val="37"/>
            </w:pPr>
            <w:r>
              <w:t>hm²</w:t>
            </w:r>
          </w:p>
        </w:tc>
        <w:tc>
          <w:tcPr>
            <w:tcW w:w="801" w:type="pct"/>
            <w:vAlign w:val="center"/>
          </w:tcPr>
          <w:p>
            <w:pPr>
              <w:widowControl/>
              <w:jc w:val="center"/>
              <w:textAlignment w:val="center"/>
            </w:pPr>
            <w:r>
              <w:rPr>
                <w:rFonts w:ascii="Times New Roman" w:hAnsi="Times New Roman" w:eastAsia="仿宋_GB2312"/>
                <w:kern w:val="0"/>
                <w:szCs w:val="21"/>
                <w:lang w:bidi="ar"/>
              </w:rPr>
              <w:t>1.08</w:t>
            </w:r>
          </w:p>
        </w:tc>
        <w:tc>
          <w:tcPr>
            <w:tcW w:w="1418" w:type="pct"/>
          </w:tcPr>
          <w:p>
            <w:pPr>
              <w:pStyle w:val="37"/>
            </w:pPr>
            <w:r>
              <w:t>永久占地</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0" w:hRule="exact"/>
        </w:trPr>
        <w:tc>
          <w:tcPr>
            <w:tcW w:w="339" w:type="pct"/>
            <w:vMerge w:val="continue"/>
            <w:vAlign w:val="center"/>
          </w:tcPr>
          <w:p>
            <w:pPr>
              <w:pStyle w:val="37"/>
            </w:pPr>
          </w:p>
        </w:tc>
        <w:tc>
          <w:tcPr>
            <w:tcW w:w="410" w:type="pct"/>
            <w:vMerge w:val="continue"/>
            <w:tcBorders>
              <w:right w:val="single" w:color="auto" w:sz="4" w:space="0"/>
            </w:tcBorders>
            <w:vAlign w:val="center"/>
          </w:tcPr>
          <w:p>
            <w:pPr>
              <w:pStyle w:val="37"/>
            </w:pPr>
          </w:p>
        </w:tc>
        <w:tc>
          <w:tcPr>
            <w:tcW w:w="663" w:type="pct"/>
            <w:vMerge w:val="continue"/>
            <w:tcBorders>
              <w:left w:val="single" w:color="auto" w:sz="4" w:space="0"/>
              <w:right w:val="single" w:color="auto" w:sz="4" w:space="0"/>
            </w:tcBorders>
            <w:vAlign w:val="center"/>
          </w:tcPr>
          <w:p>
            <w:pPr>
              <w:pStyle w:val="37"/>
            </w:pPr>
          </w:p>
        </w:tc>
        <w:tc>
          <w:tcPr>
            <w:tcW w:w="713" w:type="pct"/>
            <w:tcBorders>
              <w:left w:val="single" w:color="auto" w:sz="4" w:space="0"/>
            </w:tcBorders>
            <w:vAlign w:val="center"/>
          </w:tcPr>
          <w:p>
            <w:pPr>
              <w:pStyle w:val="37"/>
            </w:pPr>
            <w:r>
              <w:rPr>
                <w:rFonts w:hint="eastAsia"/>
              </w:rPr>
              <w:t>基坑外区</w:t>
            </w:r>
          </w:p>
        </w:tc>
        <w:tc>
          <w:tcPr>
            <w:tcW w:w="654" w:type="pct"/>
            <w:vAlign w:val="center"/>
          </w:tcPr>
          <w:p>
            <w:pPr>
              <w:pStyle w:val="37"/>
            </w:pPr>
            <w:r>
              <w:t>h</w:t>
            </w:r>
            <w:r>
              <w:rPr>
                <w:rFonts w:hint="eastAsia"/>
              </w:rPr>
              <w:t>m²</w:t>
            </w:r>
          </w:p>
        </w:tc>
        <w:tc>
          <w:tcPr>
            <w:tcW w:w="801" w:type="pct"/>
            <w:vAlign w:val="center"/>
          </w:tcPr>
          <w:p>
            <w:pPr>
              <w:widowControl/>
              <w:jc w:val="center"/>
              <w:textAlignment w:val="center"/>
              <w:rPr>
                <w:rFonts w:eastAsia="仿宋_GB2312"/>
              </w:rPr>
            </w:pPr>
            <w:r>
              <w:rPr>
                <w:rFonts w:ascii="Times New Roman" w:hAnsi="Times New Roman" w:eastAsia="仿宋_GB2312"/>
                <w:kern w:val="0"/>
                <w:szCs w:val="21"/>
                <w:lang w:bidi="ar"/>
              </w:rPr>
              <w:t>2.78</w:t>
            </w:r>
          </w:p>
        </w:tc>
        <w:tc>
          <w:tcPr>
            <w:tcW w:w="1418" w:type="pct"/>
          </w:tcPr>
          <w:p>
            <w:pPr>
              <w:jc w:val="center"/>
            </w:pPr>
            <w:r>
              <w:rPr>
                <w:rFonts w:ascii="Times New Roman" w:hAnsi="Times New Roman" w:eastAsia="仿宋_GB2312"/>
                <w:szCs w:val="22"/>
              </w:rPr>
              <w:t>永久占地</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0" w:hRule="exact"/>
        </w:trPr>
        <w:tc>
          <w:tcPr>
            <w:tcW w:w="339" w:type="pct"/>
            <w:vMerge w:val="continue"/>
            <w:vAlign w:val="center"/>
          </w:tcPr>
          <w:p>
            <w:pPr>
              <w:pStyle w:val="37"/>
            </w:pPr>
          </w:p>
        </w:tc>
        <w:tc>
          <w:tcPr>
            <w:tcW w:w="410" w:type="pct"/>
            <w:vMerge w:val="continue"/>
            <w:tcBorders>
              <w:right w:val="single" w:color="auto" w:sz="4" w:space="0"/>
            </w:tcBorders>
            <w:vAlign w:val="center"/>
          </w:tcPr>
          <w:p>
            <w:pPr>
              <w:pStyle w:val="37"/>
            </w:pPr>
          </w:p>
        </w:tc>
        <w:tc>
          <w:tcPr>
            <w:tcW w:w="1376" w:type="pct"/>
            <w:gridSpan w:val="2"/>
            <w:tcBorders>
              <w:left w:val="single" w:color="auto" w:sz="4" w:space="0"/>
            </w:tcBorders>
            <w:vAlign w:val="center"/>
          </w:tcPr>
          <w:p>
            <w:pPr>
              <w:pStyle w:val="37"/>
            </w:pPr>
            <w:r>
              <w:rPr>
                <w:rFonts w:hint="eastAsia"/>
                <w:lang w:val="en-US" w:eastAsia="zh-CN"/>
              </w:rPr>
              <w:t>小</w:t>
            </w:r>
            <w:r>
              <w:rPr>
                <w:rFonts w:hint="eastAsia"/>
              </w:rPr>
              <w:t>计</w:t>
            </w:r>
          </w:p>
        </w:tc>
        <w:tc>
          <w:tcPr>
            <w:tcW w:w="654" w:type="pct"/>
            <w:vAlign w:val="center"/>
          </w:tcPr>
          <w:p>
            <w:pPr>
              <w:pStyle w:val="37"/>
            </w:pPr>
            <w:r>
              <w:t>hm²</w:t>
            </w:r>
          </w:p>
        </w:tc>
        <w:tc>
          <w:tcPr>
            <w:tcW w:w="801" w:type="pct"/>
            <w:vAlign w:val="center"/>
          </w:tcPr>
          <w:p>
            <w:pPr>
              <w:pStyle w:val="37"/>
            </w:pPr>
            <w:r>
              <w:rPr>
                <w:rFonts w:hint="eastAsia"/>
              </w:rPr>
              <w:t>3.86</w:t>
            </w:r>
          </w:p>
        </w:tc>
        <w:tc>
          <w:tcPr>
            <w:tcW w:w="1418" w:type="pct"/>
          </w:tcPr>
          <w:p>
            <w:pPr>
              <w:pStyle w:val="37"/>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0" w:hRule="exact"/>
        </w:trPr>
        <w:tc>
          <w:tcPr>
            <w:tcW w:w="339" w:type="pct"/>
            <w:vMerge w:val="continue"/>
            <w:vAlign w:val="center"/>
          </w:tcPr>
          <w:p>
            <w:pPr>
              <w:pStyle w:val="37"/>
            </w:pPr>
          </w:p>
        </w:tc>
        <w:tc>
          <w:tcPr>
            <w:tcW w:w="410" w:type="pct"/>
            <w:vMerge w:val="continue"/>
            <w:tcBorders>
              <w:right w:val="single" w:color="auto" w:sz="4" w:space="0"/>
            </w:tcBorders>
            <w:vAlign w:val="center"/>
          </w:tcPr>
          <w:p>
            <w:pPr>
              <w:pStyle w:val="37"/>
            </w:pPr>
          </w:p>
        </w:tc>
        <w:tc>
          <w:tcPr>
            <w:tcW w:w="663" w:type="pct"/>
            <w:vMerge w:val="restart"/>
            <w:tcBorders>
              <w:left w:val="single" w:color="auto" w:sz="4" w:space="0"/>
              <w:right w:val="single" w:color="auto" w:sz="4" w:space="0"/>
            </w:tcBorders>
            <w:vAlign w:val="center"/>
          </w:tcPr>
          <w:p>
            <w:pPr>
              <w:pStyle w:val="37"/>
            </w:pPr>
            <w:r>
              <w:rPr>
                <w:rFonts w:hint="eastAsia"/>
              </w:rPr>
              <w:t>地上建筑物区施工工期</w:t>
            </w:r>
          </w:p>
        </w:tc>
        <w:tc>
          <w:tcPr>
            <w:tcW w:w="713" w:type="pct"/>
            <w:tcBorders>
              <w:left w:val="single" w:color="auto" w:sz="4" w:space="0"/>
            </w:tcBorders>
            <w:vAlign w:val="center"/>
          </w:tcPr>
          <w:p>
            <w:pPr>
              <w:pStyle w:val="37"/>
            </w:pPr>
            <w:r>
              <w:rPr>
                <w:rFonts w:hint="eastAsia"/>
              </w:rPr>
              <w:t>建筑物区</w:t>
            </w:r>
          </w:p>
        </w:tc>
        <w:tc>
          <w:tcPr>
            <w:tcW w:w="654" w:type="pct"/>
            <w:vAlign w:val="center"/>
          </w:tcPr>
          <w:p>
            <w:pPr>
              <w:pStyle w:val="37"/>
            </w:pPr>
            <w:r>
              <w:t>hm²</w:t>
            </w:r>
          </w:p>
        </w:tc>
        <w:tc>
          <w:tcPr>
            <w:tcW w:w="801" w:type="pct"/>
            <w:vAlign w:val="center"/>
          </w:tcPr>
          <w:p>
            <w:pPr>
              <w:widowControl/>
              <w:jc w:val="center"/>
              <w:textAlignment w:val="center"/>
            </w:pPr>
            <w:r>
              <w:rPr>
                <w:rFonts w:ascii="Times New Roman" w:hAnsi="Times New Roman" w:eastAsia="仿宋_GB2312"/>
                <w:kern w:val="0"/>
                <w:szCs w:val="21"/>
                <w:lang w:bidi="ar"/>
              </w:rPr>
              <w:t>1.09</w:t>
            </w:r>
          </w:p>
        </w:tc>
        <w:tc>
          <w:tcPr>
            <w:tcW w:w="1418" w:type="pct"/>
          </w:tcPr>
          <w:p>
            <w:pPr>
              <w:pStyle w:val="37"/>
            </w:pPr>
            <w:r>
              <w:t>永久占地</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0" w:hRule="exact"/>
        </w:trPr>
        <w:tc>
          <w:tcPr>
            <w:tcW w:w="339" w:type="pct"/>
            <w:vMerge w:val="continue"/>
            <w:vAlign w:val="center"/>
          </w:tcPr>
          <w:p>
            <w:pPr>
              <w:pStyle w:val="37"/>
            </w:pPr>
          </w:p>
        </w:tc>
        <w:tc>
          <w:tcPr>
            <w:tcW w:w="410" w:type="pct"/>
            <w:vMerge w:val="continue"/>
            <w:tcBorders>
              <w:right w:val="single" w:color="auto" w:sz="4" w:space="0"/>
            </w:tcBorders>
            <w:vAlign w:val="center"/>
          </w:tcPr>
          <w:p>
            <w:pPr>
              <w:pStyle w:val="37"/>
            </w:pPr>
          </w:p>
        </w:tc>
        <w:tc>
          <w:tcPr>
            <w:tcW w:w="663" w:type="pct"/>
            <w:vMerge w:val="continue"/>
            <w:tcBorders>
              <w:left w:val="single" w:color="auto" w:sz="4" w:space="0"/>
              <w:right w:val="single" w:color="auto" w:sz="4" w:space="0"/>
            </w:tcBorders>
            <w:vAlign w:val="center"/>
          </w:tcPr>
          <w:p>
            <w:pPr>
              <w:pStyle w:val="37"/>
            </w:pPr>
          </w:p>
        </w:tc>
        <w:tc>
          <w:tcPr>
            <w:tcW w:w="713" w:type="pct"/>
            <w:tcBorders>
              <w:left w:val="single" w:color="auto" w:sz="4" w:space="0"/>
            </w:tcBorders>
            <w:vAlign w:val="center"/>
          </w:tcPr>
          <w:p>
            <w:pPr>
              <w:pStyle w:val="37"/>
            </w:pPr>
            <w:r>
              <w:rPr>
                <w:rFonts w:hint="eastAsia"/>
              </w:rPr>
              <w:t>道路广场区</w:t>
            </w:r>
          </w:p>
        </w:tc>
        <w:tc>
          <w:tcPr>
            <w:tcW w:w="654" w:type="pct"/>
            <w:vAlign w:val="center"/>
          </w:tcPr>
          <w:p>
            <w:pPr>
              <w:jc w:val="center"/>
              <w:rPr>
                <w:rFonts w:eastAsia="仿宋_GB2312"/>
              </w:rPr>
            </w:pPr>
            <w:r>
              <w:t>hm²</w:t>
            </w:r>
          </w:p>
        </w:tc>
        <w:tc>
          <w:tcPr>
            <w:tcW w:w="801" w:type="pct"/>
            <w:vAlign w:val="center"/>
          </w:tcPr>
          <w:p>
            <w:pPr>
              <w:widowControl/>
              <w:jc w:val="center"/>
              <w:textAlignment w:val="center"/>
              <w:rPr>
                <w:rFonts w:eastAsia="仿宋_GB2312"/>
              </w:rPr>
            </w:pPr>
            <w:r>
              <w:rPr>
                <w:rFonts w:ascii="Times New Roman" w:hAnsi="Times New Roman" w:eastAsia="仿宋_GB2312"/>
                <w:kern w:val="0"/>
                <w:szCs w:val="21"/>
                <w:lang w:bidi="ar"/>
              </w:rPr>
              <w:t>2.03</w:t>
            </w:r>
          </w:p>
        </w:tc>
        <w:tc>
          <w:tcPr>
            <w:tcW w:w="1418" w:type="pct"/>
          </w:tcPr>
          <w:p>
            <w:pPr>
              <w:jc w:val="center"/>
              <w:rPr>
                <w:rFonts w:ascii="Times New Roman" w:hAnsi="Times New Roman" w:eastAsia="仿宋_GB2312"/>
                <w:szCs w:val="22"/>
              </w:rPr>
            </w:pPr>
            <w:r>
              <w:rPr>
                <w:rFonts w:ascii="Times New Roman" w:hAnsi="Times New Roman" w:eastAsia="仿宋_GB2312"/>
                <w:szCs w:val="22"/>
              </w:rPr>
              <w:t>永久占地</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0" w:hRule="exact"/>
        </w:trPr>
        <w:tc>
          <w:tcPr>
            <w:tcW w:w="339" w:type="pct"/>
            <w:vMerge w:val="continue"/>
            <w:vAlign w:val="center"/>
          </w:tcPr>
          <w:p>
            <w:pPr>
              <w:pStyle w:val="37"/>
            </w:pPr>
          </w:p>
        </w:tc>
        <w:tc>
          <w:tcPr>
            <w:tcW w:w="410" w:type="pct"/>
            <w:vMerge w:val="continue"/>
            <w:tcBorders>
              <w:right w:val="single" w:color="auto" w:sz="4" w:space="0"/>
            </w:tcBorders>
            <w:vAlign w:val="center"/>
          </w:tcPr>
          <w:p>
            <w:pPr>
              <w:pStyle w:val="37"/>
            </w:pPr>
          </w:p>
        </w:tc>
        <w:tc>
          <w:tcPr>
            <w:tcW w:w="663" w:type="pct"/>
            <w:vMerge w:val="continue"/>
            <w:tcBorders>
              <w:left w:val="single" w:color="auto" w:sz="4" w:space="0"/>
              <w:right w:val="single" w:color="auto" w:sz="4" w:space="0"/>
            </w:tcBorders>
            <w:vAlign w:val="center"/>
          </w:tcPr>
          <w:p>
            <w:pPr>
              <w:pStyle w:val="37"/>
            </w:pPr>
          </w:p>
        </w:tc>
        <w:tc>
          <w:tcPr>
            <w:tcW w:w="713" w:type="pct"/>
            <w:tcBorders>
              <w:left w:val="single" w:color="auto" w:sz="4" w:space="0"/>
            </w:tcBorders>
            <w:vAlign w:val="center"/>
          </w:tcPr>
          <w:p>
            <w:pPr>
              <w:pStyle w:val="37"/>
            </w:pPr>
            <w:r>
              <w:rPr>
                <w:rFonts w:hint="eastAsia"/>
              </w:rPr>
              <w:t>景观绿化区</w:t>
            </w:r>
          </w:p>
        </w:tc>
        <w:tc>
          <w:tcPr>
            <w:tcW w:w="654" w:type="pct"/>
          </w:tcPr>
          <w:p>
            <w:pPr>
              <w:jc w:val="center"/>
            </w:pPr>
            <w:r>
              <w:t>hm²</w:t>
            </w:r>
          </w:p>
        </w:tc>
        <w:tc>
          <w:tcPr>
            <w:tcW w:w="801" w:type="pct"/>
            <w:vAlign w:val="center"/>
          </w:tcPr>
          <w:p>
            <w:pPr>
              <w:widowControl/>
              <w:jc w:val="center"/>
              <w:textAlignment w:val="center"/>
              <w:rPr>
                <w:rFonts w:eastAsia="仿宋_GB2312"/>
              </w:rPr>
            </w:pPr>
            <w:r>
              <w:rPr>
                <w:rFonts w:ascii="Times New Roman" w:hAnsi="Times New Roman" w:eastAsia="仿宋_GB2312"/>
                <w:kern w:val="0"/>
                <w:szCs w:val="21"/>
                <w:lang w:bidi="ar"/>
              </w:rPr>
              <w:t>0.74</w:t>
            </w:r>
          </w:p>
        </w:tc>
        <w:tc>
          <w:tcPr>
            <w:tcW w:w="1418" w:type="pct"/>
          </w:tcPr>
          <w:p>
            <w:pPr>
              <w:jc w:val="center"/>
              <w:rPr>
                <w:rFonts w:ascii="Times New Roman" w:hAnsi="Times New Roman" w:eastAsia="仿宋_GB2312"/>
                <w:szCs w:val="22"/>
              </w:rPr>
            </w:pPr>
            <w:r>
              <w:rPr>
                <w:rFonts w:ascii="Times New Roman" w:hAnsi="Times New Roman" w:eastAsia="仿宋_GB2312"/>
                <w:szCs w:val="22"/>
              </w:rPr>
              <w:t>永久占地</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0" w:hRule="exact"/>
        </w:trPr>
        <w:tc>
          <w:tcPr>
            <w:tcW w:w="339" w:type="pct"/>
            <w:vMerge w:val="continue"/>
            <w:vAlign w:val="center"/>
          </w:tcPr>
          <w:p>
            <w:pPr>
              <w:pStyle w:val="37"/>
            </w:pPr>
          </w:p>
        </w:tc>
        <w:tc>
          <w:tcPr>
            <w:tcW w:w="410" w:type="pct"/>
            <w:vMerge w:val="continue"/>
            <w:tcBorders>
              <w:right w:val="single" w:color="auto" w:sz="4" w:space="0"/>
            </w:tcBorders>
            <w:vAlign w:val="center"/>
          </w:tcPr>
          <w:p>
            <w:pPr>
              <w:pStyle w:val="37"/>
            </w:pPr>
          </w:p>
        </w:tc>
        <w:tc>
          <w:tcPr>
            <w:tcW w:w="663" w:type="pct"/>
            <w:vMerge w:val="continue"/>
            <w:tcBorders>
              <w:left w:val="single" w:color="auto" w:sz="4" w:space="0"/>
              <w:right w:val="single" w:color="auto" w:sz="4" w:space="0"/>
            </w:tcBorders>
            <w:vAlign w:val="center"/>
          </w:tcPr>
          <w:p>
            <w:pPr>
              <w:pStyle w:val="37"/>
            </w:pPr>
          </w:p>
        </w:tc>
        <w:tc>
          <w:tcPr>
            <w:tcW w:w="713" w:type="pct"/>
            <w:tcBorders>
              <w:left w:val="single" w:color="auto" w:sz="4" w:space="0"/>
            </w:tcBorders>
            <w:vAlign w:val="center"/>
          </w:tcPr>
          <w:p>
            <w:pPr>
              <w:pStyle w:val="37"/>
            </w:pPr>
            <w:r>
              <w:rPr>
                <w:rFonts w:hint="eastAsia"/>
              </w:rPr>
              <w:t>小计</w:t>
            </w:r>
          </w:p>
        </w:tc>
        <w:tc>
          <w:tcPr>
            <w:tcW w:w="654" w:type="pct"/>
          </w:tcPr>
          <w:p>
            <w:pPr>
              <w:jc w:val="center"/>
            </w:pPr>
            <w:r>
              <w:t>hm²</w:t>
            </w:r>
          </w:p>
        </w:tc>
        <w:tc>
          <w:tcPr>
            <w:tcW w:w="801" w:type="pct"/>
            <w:vAlign w:val="center"/>
          </w:tcPr>
          <w:p>
            <w:pPr>
              <w:pStyle w:val="37"/>
            </w:pPr>
            <w:r>
              <w:rPr>
                <w:rFonts w:hint="eastAsia"/>
              </w:rPr>
              <w:t>3.86</w:t>
            </w:r>
          </w:p>
        </w:tc>
        <w:tc>
          <w:tcPr>
            <w:tcW w:w="1418" w:type="pct"/>
          </w:tcPr>
          <w:p>
            <w:pPr>
              <w:pStyle w:val="37"/>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0" w:hRule="exact"/>
        </w:trPr>
        <w:tc>
          <w:tcPr>
            <w:tcW w:w="339" w:type="pct"/>
            <w:vMerge w:val="continue"/>
            <w:vAlign w:val="center"/>
          </w:tcPr>
          <w:p>
            <w:pPr>
              <w:pStyle w:val="37"/>
            </w:pPr>
          </w:p>
        </w:tc>
        <w:tc>
          <w:tcPr>
            <w:tcW w:w="1073" w:type="pct"/>
            <w:gridSpan w:val="2"/>
            <w:vMerge w:val="restart"/>
            <w:tcBorders>
              <w:right w:val="single" w:color="auto" w:sz="4" w:space="0"/>
            </w:tcBorders>
            <w:vAlign w:val="center"/>
          </w:tcPr>
          <w:p>
            <w:pPr>
              <w:pStyle w:val="37"/>
            </w:pPr>
            <w:r>
              <w:rPr>
                <w:rFonts w:hint="eastAsia"/>
              </w:rPr>
              <w:t>二期</w:t>
            </w:r>
          </w:p>
        </w:tc>
        <w:tc>
          <w:tcPr>
            <w:tcW w:w="713" w:type="pct"/>
            <w:tcBorders>
              <w:left w:val="single" w:color="auto" w:sz="4" w:space="0"/>
            </w:tcBorders>
            <w:vAlign w:val="center"/>
          </w:tcPr>
          <w:p>
            <w:pPr>
              <w:pStyle w:val="37"/>
            </w:pPr>
            <w:r>
              <w:rPr>
                <w:rFonts w:hint="eastAsia"/>
              </w:rPr>
              <w:t>建筑物区</w:t>
            </w:r>
          </w:p>
        </w:tc>
        <w:tc>
          <w:tcPr>
            <w:tcW w:w="654" w:type="pct"/>
          </w:tcPr>
          <w:p>
            <w:pPr>
              <w:jc w:val="center"/>
            </w:pPr>
            <w:r>
              <w:t>hm²</w:t>
            </w:r>
          </w:p>
        </w:tc>
        <w:tc>
          <w:tcPr>
            <w:tcW w:w="801" w:type="pct"/>
            <w:vAlign w:val="center"/>
          </w:tcPr>
          <w:p>
            <w:pPr>
              <w:widowControl/>
              <w:jc w:val="center"/>
              <w:textAlignment w:val="center"/>
            </w:pPr>
            <w:r>
              <w:rPr>
                <w:rFonts w:ascii="Times New Roman" w:hAnsi="Times New Roman" w:eastAsia="仿宋_GB2312"/>
                <w:kern w:val="0"/>
                <w:szCs w:val="21"/>
                <w:lang w:bidi="ar"/>
              </w:rPr>
              <w:t>1.38</w:t>
            </w:r>
          </w:p>
        </w:tc>
        <w:tc>
          <w:tcPr>
            <w:tcW w:w="1418" w:type="pct"/>
          </w:tcPr>
          <w:p>
            <w:pPr>
              <w:jc w:val="center"/>
              <w:rPr>
                <w:rFonts w:ascii="Times New Roman" w:hAnsi="Times New Roman" w:eastAsia="仿宋_GB2312"/>
                <w:szCs w:val="22"/>
              </w:rPr>
            </w:pPr>
            <w:r>
              <w:rPr>
                <w:rFonts w:ascii="Times New Roman" w:hAnsi="Times New Roman" w:eastAsia="仿宋_GB2312"/>
                <w:szCs w:val="22"/>
              </w:rPr>
              <w:t>永久占地</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0" w:hRule="exact"/>
        </w:trPr>
        <w:tc>
          <w:tcPr>
            <w:tcW w:w="339" w:type="pct"/>
            <w:vMerge w:val="continue"/>
            <w:vAlign w:val="center"/>
          </w:tcPr>
          <w:p>
            <w:pPr>
              <w:pStyle w:val="37"/>
            </w:pPr>
          </w:p>
        </w:tc>
        <w:tc>
          <w:tcPr>
            <w:tcW w:w="1073" w:type="pct"/>
            <w:gridSpan w:val="2"/>
            <w:vMerge w:val="continue"/>
            <w:tcBorders>
              <w:right w:val="single" w:color="auto" w:sz="4" w:space="0"/>
            </w:tcBorders>
            <w:vAlign w:val="center"/>
          </w:tcPr>
          <w:p>
            <w:pPr>
              <w:pStyle w:val="37"/>
            </w:pPr>
          </w:p>
        </w:tc>
        <w:tc>
          <w:tcPr>
            <w:tcW w:w="713" w:type="pct"/>
            <w:tcBorders>
              <w:left w:val="single" w:color="auto" w:sz="4" w:space="0"/>
            </w:tcBorders>
            <w:vAlign w:val="center"/>
          </w:tcPr>
          <w:p>
            <w:pPr>
              <w:pStyle w:val="37"/>
            </w:pPr>
            <w:r>
              <w:rPr>
                <w:rFonts w:hint="eastAsia"/>
              </w:rPr>
              <w:t>道路广场区</w:t>
            </w:r>
          </w:p>
        </w:tc>
        <w:tc>
          <w:tcPr>
            <w:tcW w:w="654" w:type="pct"/>
          </w:tcPr>
          <w:p>
            <w:pPr>
              <w:jc w:val="center"/>
            </w:pPr>
            <w:r>
              <w:t>hm²</w:t>
            </w:r>
          </w:p>
        </w:tc>
        <w:tc>
          <w:tcPr>
            <w:tcW w:w="801" w:type="pct"/>
            <w:vAlign w:val="center"/>
          </w:tcPr>
          <w:p>
            <w:pPr>
              <w:widowControl/>
              <w:jc w:val="center"/>
              <w:textAlignment w:val="center"/>
            </w:pPr>
            <w:r>
              <w:rPr>
                <w:rFonts w:ascii="Times New Roman" w:hAnsi="Times New Roman" w:eastAsia="仿宋_GB2312"/>
                <w:kern w:val="0"/>
                <w:szCs w:val="21"/>
                <w:lang w:bidi="ar"/>
              </w:rPr>
              <w:t>1.63</w:t>
            </w:r>
          </w:p>
        </w:tc>
        <w:tc>
          <w:tcPr>
            <w:tcW w:w="1418" w:type="pct"/>
          </w:tcPr>
          <w:p>
            <w:pPr>
              <w:jc w:val="center"/>
              <w:rPr>
                <w:rFonts w:ascii="Times New Roman" w:hAnsi="Times New Roman" w:eastAsia="仿宋_GB2312"/>
                <w:szCs w:val="22"/>
              </w:rPr>
            </w:pPr>
            <w:r>
              <w:rPr>
                <w:rFonts w:ascii="Times New Roman" w:hAnsi="Times New Roman" w:eastAsia="仿宋_GB2312"/>
                <w:szCs w:val="22"/>
              </w:rPr>
              <w:t>永久占地</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0" w:hRule="exact"/>
        </w:trPr>
        <w:tc>
          <w:tcPr>
            <w:tcW w:w="339" w:type="pct"/>
            <w:vMerge w:val="continue"/>
            <w:vAlign w:val="center"/>
          </w:tcPr>
          <w:p>
            <w:pPr>
              <w:pStyle w:val="37"/>
            </w:pPr>
          </w:p>
        </w:tc>
        <w:tc>
          <w:tcPr>
            <w:tcW w:w="1073" w:type="pct"/>
            <w:gridSpan w:val="2"/>
            <w:vMerge w:val="continue"/>
            <w:tcBorders>
              <w:right w:val="single" w:color="auto" w:sz="4" w:space="0"/>
            </w:tcBorders>
            <w:vAlign w:val="center"/>
          </w:tcPr>
          <w:p>
            <w:pPr>
              <w:pStyle w:val="37"/>
            </w:pPr>
          </w:p>
        </w:tc>
        <w:tc>
          <w:tcPr>
            <w:tcW w:w="713" w:type="pct"/>
            <w:tcBorders>
              <w:left w:val="single" w:color="auto" w:sz="4" w:space="0"/>
            </w:tcBorders>
            <w:vAlign w:val="center"/>
          </w:tcPr>
          <w:p>
            <w:pPr>
              <w:pStyle w:val="37"/>
            </w:pPr>
            <w:r>
              <w:rPr>
                <w:rFonts w:hint="eastAsia"/>
              </w:rPr>
              <w:t>景观绿化区</w:t>
            </w:r>
          </w:p>
        </w:tc>
        <w:tc>
          <w:tcPr>
            <w:tcW w:w="654" w:type="pct"/>
          </w:tcPr>
          <w:p>
            <w:pPr>
              <w:jc w:val="center"/>
            </w:pPr>
            <w:r>
              <w:t>hm²</w:t>
            </w:r>
          </w:p>
        </w:tc>
        <w:tc>
          <w:tcPr>
            <w:tcW w:w="801" w:type="pct"/>
            <w:vAlign w:val="center"/>
          </w:tcPr>
          <w:p>
            <w:pPr>
              <w:widowControl/>
              <w:jc w:val="center"/>
              <w:textAlignment w:val="center"/>
            </w:pPr>
            <w:r>
              <w:rPr>
                <w:rFonts w:ascii="Times New Roman" w:hAnsi="Times New Roman" w:eastAsia="仿宋_GB2312"/>
                <w:kern w:val="0"/>
                <w:szCs w:val="21"/>
                <w:lang w:bidi="ar"/>
              </w:rPr>
              <w:t>0.34</w:t>
            </w:r>
          </w:p>
        </w:tc>
        <w:tc>
          <w:tcPr>
            <w:tcW w:w="1418" w:type="pct"/>
          </w:tcPr>
          <w:p>
            <w:pPr>
              <w:jc w:val="center"/>
              <w:rPr>
                <w:rFonts w:ascii="Times New Roman" w:hAnsi="Times New Roman" w:eastAsia="仿宋_GB2312"/>
                <w:szCs w:val="22"/>
              </w:rPr>
            </w:pPr>
            <w:r>
              <w:rPr>
                <w:rFonts w:ascii="Times New Roman" w:hAnsi="Times New Roman" w:eastAsia="仿宋_GB2312"/>
                <w:szCs w:val="22"/>
              </w:rPr>
              <w:t>永久占地</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0" w:hRule="exact"/>
        </w:trPr>
        <w:tc>
          <w:tcPr>
            <w:tcW w:w="339" w:type="pct"/>
            <w:vMerge w:val="continue"/>
            <w:vAlign w:val="center"/>
          </w:tcPr>
          <w:p>
            <w:pPr>
              <w:pStyle w:val="37"/>
            </w:pPr>
          </w:p>
        </w:tc>
        <w:tc>
          <w:tcPr>
            <w:tcW w:w="1073" w:type="pct"/>
            <w:gridSpan w:val="2"/>
            <w:vMerge w:val="continue"/>
            <w:tcBorders>
              <w:right w:val="single" w:color="auto" w:sz="4" w:space="0"/>
            </w:tcBorders>
            <w:vAlign w:val="center"/>
          </w:tcPr>
          <w:p>
            <w:pPr>
              <w:pStyle w:val="37"/>
            </w:pPr>
          </w:p>
        </w:tc>
        <w:tc>
          <w:tcPr>
            <w:tcW w:w="713" w:type="pct"/>
            <w:tcBorders>
              <w:left w:val="single" w:color="auto" w:sz="4" w:space="0"/>
            </w:tcBorders>
            <w:vAlign w:val="center"/>
          </w:tcPr>
          <w:p>
            <w:pPr>
              <w:pStyle w:val="37"/>
            </w:pPr>
            <w:r>
              <w:rPr>
                <w:rFonts w:hint="eastAsia"/>
              </w:rPr>
              <w:t>小计</w:t>
            </w:r>
          </w:p>
        </w:tc>
        <w:tc>
          <w:tcPr>
            <w:tcW w:w="654" w:type="pct"/>
          </w:tcPr>
          <w:p>
            <w:pPr>
              <w:jc w:val="center"/>
            </w:pPr>
            <w:r>
              <w:t>hm²</w:t>
            </w:r>
          </w:p>
        </w:tc>
        <w:tc>
          <w:tcPr>
            <w:tcW w:w="801" w:type="pct"/>
            <w:vAlign w:val="center"/>
          </w:tcPr>
          <w:p>
            <w:pPr>
              <w:pStyle w:val="37"/>
            </w:pPr>
            <w:r>
              <w:rPr>
                <w:rFonts w:hint="eastAsia"/>
              </w:rPr>
              <w:t>3.35</w:t>
            </w:r>
          </w:p>
        </w:tc>
        <w:tc>
          <w:tcPr>
            <w:tcW w:w="1418" w:type="pct"/>
          </w:tcPr>
          <w:p>
            <w:pPr>
              <w:pStyle w:val="37"/>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0" w:hRule="exact"/>
        </w:trPr>
        <w:tc>
          <w:tcPr>
            <w:tcW w:w="339" w:type="pct"/>
            <w:vMerge w:val="continue"/>
            <w:vAlign w:val="center"/>
          </w:tcPr>
          <w:p>
            <w:pPr>
              <w:pStyle w:val="37"/>
            </w:pPr>
          </w:p>
        </w:tc>
        <w:tc>
          <w:tcPr>
            <w:tcW w:w="1786" w:type="pct"/>
            <w:gridSpan w:val="3"/>
            <w:vAlign w:val="center"/>
          </w:tcPr>
          <w:p>
            <w:pPr>
              <w:pStyle w:val="37"/>
            </w:pPr>
            <w:r>
              <w:rPr>
                <w:rFonts w:hint="eastAsia"/>
              </w:rPr>
              <w:t>施工生产生活区</w:t>
            </w:r>
          </w:p>
        </w:tc>
        <w:tc>
          <w:tcPr>
            <w:tcW w:w="654" w:type="pct"/>
          </w:tcPr>
          <w:p>
            <w:pPr>
              <w:pStyle w:val="37"/>
            </w:pPr>
            <w:r>
              <w:t>hm²</w:t>
            </w:r>
          </w:p>
        </w:tc>
        <w:tc>
          <w:tcPr>
            <w:tcW w:w="801" w:type="pct"/>
            <w:vAlign w:val="center"/>
          </w:tcPr>
          <w:p>
            <w:pPr>
              <w:pStyle w:val="37"/>
            </w:pPr>
            <w:r>
              <w:rPr>
                <w:rFonts w:hint="eastAsia"/>
              </w:rPr>
              <w:t>0.08</w:t>
            </w:r>
          </w:p>
        </w:tc>
        <w:tc>
          <w:tcPr>
            <w:tcW w:w="1418" w:type="pct"/>
          </w:tcPr>
          <w:p>
            <w:pPr>
              <w:pStyle w:val="37"/>
            </w:pPr>
            <w:r>
              <w:rPr>
                <w:rFonts w:hint="eastAsia"/>
              </w:rPr>
              <w:t>临时</w:t>
            </w:r>
            <w:r>
              <w:t>占地</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0" w:hRule="exact"/>
        </w:trPr>
        <w:tc>
          <w:tcPr>
            <w:tcW w:w="339" w:type="pct"/>
            <w:vMerge w:val="continue"/>
            <w:vAlign w:val="center"/>
          </w:tcPr>
          <w:p>
            <w:pPr>
              <w:pStyle w:val="37"/>
            </w:pPr>
          </w:p>
        </w:tc>
        <w:tc>
          <w:tcPr>
            <w:tcW w:w="1786" w:type="pct"/>
            <w:gridSpan w:val="3"/>
            <w:vAlign w:val="center"/>
          </w:tcPr>
          <w:p>
            <w:pPr>
              <w:pStyle w:val="37"/>
            </w:pPr>
            <w:r>
              <w:t>合计</w:t>
            </w:r>
          </w:p>
        </w:tc>
        <w:tc>
          <w:tcPr>
            <w:tcW w:w="654" w:type="pct"/>
            <w:vAlign w:val="center"/>
          </w:tcPr>
          <w:p>
            <w:pPr>
              <w:pStyle w:val="37"/>
            </w:pPr>
            <w:r>
              <w:t>hm²</w:t>
            </w:r>
          </w:p>
        </w:tc>
        <w:tc>
          <w:tcPr>
            <w:tcW w:w="801" w:type="pct"/>
            <w:vAlign w:val="center"/>
          </w:tcPr>
          <w:p>
            <w:pPr>
              <w:pStyle w:val="37"/>
            </w:pPr>
            <w:r>
              <w:rPr>
                <w:rFonts w:hint="eastAsia"/>
              </w:rPr>
              <w:t>7.29</w:t>
            </w:r>
          </w:p>
        </w:tc>
        <w:tc>
          <w:tcPr>
            <w:tcW w:w="1418" w:type="pct"/>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0" w:hRule="exact"/>
        </w:trPr>
        <w:tc>
          <w:tcPr>
            <w:tcW w:w="5000" w:type="pct"/>
            <w:gridSpan w:val="7"/>
            <w:vAlign w:val="center"/>
          </w:tcPr>
          <w:p>
            <w:pPr>
              <w:pStyle w:val="37"/>
            </w:pPr>
            <w:r>
              <w:t>三、项目土石方量</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0" w:hRule="exact"/>
        </w:trPr>
        <w:tc>
          <w:tcPr>
            <w:tcW w:w="339" w:type="pct"/>
            <w:vAlign w:val="center"/>
          </w:tcPr>
          <w:p>
            <w:pPr>
              <w:pStyle w:val="37"/>
            </w:pPr>
            <w:r>
              <w:t>1</w:t>
            </w:r>
          </w:p>
        </w:tc>
        <w:tc>
          <w:tcPr>
            <w:tcW w:w="1786" w:type="pct"/>
            <w:gridSpan w:val="3"/>
            <w:vAlign w:val="center"/>
          </w:tcPr>
          <w:p>
            <w:pPr>
              <w:pStyle w:val="37"/>
            </w:pPr>
            <w:r>
              <w:t>挖方</w:t>
            </w:r>
          </w:p>
        </w:tc>
        <w:tc>
          <w:tcPr>
            <w:tcW w:w="654" w:type="pct"/>
            <w:vAlign w:val="center"/>
          </w:tcPr>
          <w:p>
            <w:pPr>
              <w:pStyle w:val="37"/>
            </w:pPr>
            <w:r>
              <w:t xml:space="preserve">万m³ </w:t>
            </w:r>
          </w:p>
        </w:tc>
        <w:tc>
          <w:tcPr>
            <w:tcW w:w="801" w:type="pct"/>
            <w:vAlign w:val="center"/>
          </w:tcPr>
          <w:p>
            <w:pPr>
              <w:pStyle w:val="37"/>
            </w:pPr>
            <w:r>
              <w:rPr>
                <w:rFonts w:hint="eastAsia"/>
              </w:rPr>
              <w:t>9.31</w:t>
            </w:r>
          </w:p>
        </w:tc>
        <w:tc>
          <w:tcPr>
            <w:tcW w:w="1418" w:type="pct"/>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0" w:hRule="exact"/>
        </w:trPr>
        <w:tc>
          <w:tcPr>
            <w:tcW w:w="339" w:type="pct"/>
            <w:vAlign w:val="center"/>
          </w:tcPr>
          <w:p>
            <w:pPr>
              <w:pStyle w:val="37"/>
            </w:pPr>
            <w:r>
              <w:t>2</w:t>
            </w:r>
          </w:p>
        </w:tc>
        <w:tc>
          <w:tcPr>
            <w:tcW w:w="1786" w:type="pct"/>
            <w:gridSpan w:val="3"/>
            <w:vAlign w:val="center"/>
          </w:tcPr>
          <w:p>
            <w:pPr>
              <w:pStyle w:val="37"/>
            </w:pPr>
            <w:r>
              <w:t>填方</w:t>
            </w:r>
          </w:p>
        </w:tc>
        <w:tc>
          <w:tcPr>
            <w:tcW w:w="654" w:type="pct"/>
            <w:vAlign w:val="center"/>
          </w:tcPr>
          <w:p>
            <w:pPr>
              <w:pStyle w:val="37"/>
            </w:pPr>
            <w:r>
              <w:t xml:space="preserve">万m³ </w:t>
            </w:r>
          </w:p>
        </w:tc>
        <w:tc>
          <w:tcPr>
            <w:tcW w:w="801" w:type="pct"/>
            <w:vAlign w:val="center"/>
          </w:tcPr>
          <w:p>
            <w:pPr>
              <w:pStyle w:val="37"/>
            </w:pPr>
            <w:r>
              <w:rPr>
                <w:rFonts w:hint="eastAsia"/>
              </w:rPr>
              <w:t>1.95</w:t>
            </w:r>
          </w:p>
        </w:tc>
        <w:tc>
          <w:tcPr>
            <w:tcW w:w="1418" w:type="pct"/>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0" w:hRule="exact"/>
        </w:trPr>
        <w:tc>
          <w:tcPr>
            <w:tcW w:w="339" w:type="pct"/>
            <w:vAlign w:val="center"/>
          </w:tcPr>
          <w:p>
            <w:pPr>
              <w:pStyle w:val="37"/>
            </w:pPr>
            <w:r>
              <w:t>3</w:t>
            </w:r>
          </w:p>
        </w:tc>
        <w:tc>
          <w:tcPr>
            <w:tcW w:w="1786" w:type="pct"/>
            <w:gridSpan w:val="3"/>
            <w:vAlign w:val="center"/>
          </w:tcPr>
          <w:p>
            <w:pPr>
              <w:pStyle w:val="37"/>
            </w:pPr>
            <w:r>
              <w:t>借方</w:t>
            </w:r>
          </w:p>
        </w:tc>
        <w:tc>
          <w:tcPr>
            <w:tcW w:w="654" w:type="pct"/>
            <w:vAlign w:val="center"/>
          </w:tcPr>
          <w:p>
            <w:pPr>
              <w:pStyle w:val="37"/>
            </w:pPr>
            <w:r>
              <w:t xml:space="preserve">万m³ </w:t>
            </w:r>
          </w:p>
        </w:tc>
        <w:tc>
          <w:tcPr>
            <w:tcW w:w="801" w:type="pct"/>
            <w:vAlign w:val="center"/>
          </w:tcPr>
          <w:p>
            <w:pPr>
              <w:pStyle w:val="37"/>
            </w:pPr>
            <w:r>
              <w:rPr>
                <w:rFonts w:hint="eastAsia"/>
              </w:rPr>
              <w:t>0.19</w:t>
            </w:r>
          </w:p>
        </w:tc>
        <w:tc>
          <w:tcPr>
            <w:tcW w:w="1418" w:type="pct"/>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0" w:hRule="exact"/>
        </w:trPr>
        <w:tc>
          <w:tcPr>
            <w:tcW w:w="339" w:type="pct"/>
            <w:vAlign w:val="center"/>
          </w:tcPr>
          <w:p>
            <w:pPr>
              <w:pStyle w:val="37"/>
            </w:pPr>
            <w:r>
              <w:t>4</w:t>
            </w:r>
          </w:p>
        </w:tc>
        <w:tc>
          <w:tcPr>
            <w:tcW w:w="1786" w:type="pct"/>
            <w:gridSpan w:val="3"/>
            <w:vAlign w:val="center"/>
          </w:tcPr>
          <w:p>
            <w:pPr>
              <w:pStyle w:val="37"/>
            </w:pPr>
            <w:r>
              <w:t>弃方</w:t>
            </w:r>
          </w:p>
        </w:tc>
        <w:tc>
          <w:tcPr>
            <w:tcW w:w="654" w:type="pct"/>
            <w:vAlign w:val="center"/>
          </w:tcPr>
          <w:p>
            <w:pPr>
              <w:pStyle w:val="37"/>
            </w:pPr>
            <w:r>
              <w:t xml:space="preserve">万m³ </w:t>
            </w:r>
          </w:p>
        </w:tc>
        <w:tc>
          <w:tcPr>
            <w:tcW w:w="801" w:type="pct"/>
            <w:vAlign w:val="center"/>
          </w:tcPr>
          <w:p>
            <w:pPr>
              <w:pStyle w:val="37"/>
            </w:pPr>
            <w:r>
              <w:rPr>
                <w:rFonts w:hint="eastAsia"/>
              </w:rPr>
              <w:t>7.55</w:t>
            </w:r>
          </w:p>
        </w:tc>
        <w:tc>
          <w:tcPr>
            <w:tcW w:w="1418" w:type="pct"/>
            <w:vAlign w:val="center"/>
          </w:tcPr>
          <w:p>
            <w:pPr>
              <w:pStyle w:val="37"/>
            </w:pPr>
          </w:p>
        </w:tc>
      </w:tr>
      <w:bookmarkEnd w:id="36"/>
      <w:bookmarkEnd w:id="37"/>
    </w:tbl>
    <w:p>
      <w:pPr>
        <w:pStyle w:val="7"/>
        <w:rPr>
          <w:rFonts w:cs="Times New Roman"/>
        </w:rPr>
      </w:pPr>
      <w:r>
        <w:rPr>
          <w:rFonts w:cs="Times New Roman"/>
        </w:rPr>
        <w:t>2.1.1.2 项目现状及周边相关情况</w:t>
      </w:r>
    </w:p>
    <w:p>
      <w:pPr>
        <w:pStyle w:val="32"/>
        <w:ind w:firstLine="480"/>
      </w:pPr>
      <w:r>
        <w:rPr>
          <w:rFonts w:hint="eastAsia"/>
        </w:rPr>
        <w:t>（1）项目现状情况介绍</w:t>
      </w:r>
    </w:p>
    <w:p>
      <w:pPr>
        <w:pStyle w:val="32"/>
        <w:ind w:firstLine="480"/>
        <w:rPr>
          <w:rFonts w:hint="eastAsia" w:eastAsia="仿宋_GB2312"/>
          <w:lang w:val="en-US" w:eastAsia="zh-CN"/>
        </w:rPr>
      </w:pPr>
      <w:r>
        <w:t>根据现场调查，本项目已于202</w:t>
      </w:r>
      <w:r>
        <w:rPr>
          <w:rFonts w:hint="eastAsia"/>
        </w:rPr>
        <w:t>2</w:t>
      </w:r>
      <w:r>
        <w:t>年</w:t>
      </w:r>
      <w:r>
        <w:rPr>
          <w:rFonts w:hint="eastAsia"/>
        </w:rPr>
        <w:t>9</w:t>
      </w:r>
      <w:r>
        <w:t>月开工</w:t>
      </w:r>
      <w:r>
        <w:rPr>
          <w:rFonts w:hint="eastAsia"/>
        </w:rPr>
        <w:t>，计划于2025年5</w:t>
      </w:r>
      <w:r>
        <w:rPr>
          <w:rFonts w:hint="eastAsia"/>
          <w:lang w:val="en-US" w:eastAsia="zh-CN"/>
        </w:rPr>
        <w:t>月</w:t>
      </w:r>
      <w:r>
        <w:rPr>
          <w:rFonts w:hint="eastAsia"/>
        </w:rPr>
        <w:t>完工</w:t>
      </w:r>
      <w:r>
        <w:t>，场地内布有</w:t>
      </w:r>
      <w:r>
        <w:rPr>
          <w:rFonts w:hint="eastAsia"/>
        </w:rPr>
        <w:t>1</w:t>
      </w:r>
      <w:r>
        <w:t>个出入口，位于</w:t>
      </w:r>
      <w:r>
        <w:rPr>
          <w:rFonts w:hint="eastAsia"/>
        </w:rPr>
        <w:t>东</w:t>
      </w:r>
      <w:r>
        <w:t>北侧，</w:t>
      </w:r>
      <w:r>
        <w:rPr>
          <w:rFonts w:hint="eastAsia"/>
        </w:rPr>
        <w:t>北</w:t>
      </w:r>
      <w:r>
        <w:t>侧与</w:t>
      </w:r>
      <w:r>
        <w:rPr>
          <w:rFonts w:hint="eastAsia"/>
        </w:rPr>
        <w:t>兴业路</w:t>
      </w:r>
      <w:r>
        <w:t>相接</w:t>
      </w:r>
      <w:r>
        <w:rPr>
          <w:rFonts w:hint="eastAsia"/>
        </w:rPr>
        <w:t>，</w:t>
      </w:r>
      <w:r>
        <w:t>地块内已沿用地红线在</w:t>
      </w:r>
      <w:r>
        <w:rPr>
          <w:rFonts w:hint="eastAsia"/>
        </w:rPr>
        <w:t>四周</w:t>
      </w:r>
      <w:r>
        <w:t>布设了2m高的有基础的</w:t>
      </w:r>
      <w:r>
        <w:rPr>
          <w:rFonts w:hint="eastAsia"/>
        </w:rPr>
        <w:t>围墙</w:t>
      </w:r>
      <w:r>
        <w:t>，将项目区与周边隔开</w:t>
      </w:r>
      <w:r>
        <w:rPr>
          <w:rFonts w:hint="eastAsia"/>
        </w:rPr>
        <w:t>，目前场地内一期已开工，场地已由政府场地平整至75.30~84.96m，正在建设地下室，</w:t>
      </w:r>
      <w:r>
        <w:rPr>
          <w:rFonts w:hint="eastAsia"/>
          <w:lang w:val="en-US" w:eastAsia="zh-CN"/>
        </w:rPr>
        <w:t>面积为1.08</w:t>
      </w:r>
      <w:r>
        <w:t>hm²</w:t>
      </w:r>
      <w:r>
        <w:rPr>
          <w:rFonts w:hint="eastAsia"/>
          <w:lang w:eastAsia="zh-CN"/>
        </w:rPr>
        <w:t>，</w:t>
      </w:r>
      <w:r>
        <w:rPr>
          <w:rFonts w:hint="eastAsia"/>
        </w:rPr>
        <w:t>已布设基坑底排水沟590m和基坑顶排水沟648m，二期正在进行场地平整，场地平整正由政府负责，场地平整至82.34~84.66m交给本项目</w:t>
      </w:r>
      <w:r>
        <w:t>。项目总面积</w:t>
      </w:r>
      <w:r>
        <w:rPr>
          <w:rFonts w:hint="eastAsia"/>
        </w:rPr>
        <w:t>7.29</w:t>
      </w:r>
      <w:r>
        <w:t>hm²，截至目前</w:t>
      </w:r>
      <w:r>
        <w:rPr>
          <w:rFonts w:hint="eastAsia"/>
        </w:rPr>
        <w:t>，</w:t>
      </w:r>
      <w:r>
        <w:t>项目区内已扰动面积</w:t>
      </w:r>
      <w:r>
        <w:rPr>
          <w:rFonts w:hint="eastAsia"/>
        </w:rPr>
        <w:t>3.91</w:t>
      </w:r>
      <w:r>
        <w:t>hm²，</w:t>
      </w:r>
      <w:r>
        <w:rPr>
          <w:rFonts w:hint="eastAsia"/>
        </w:rPr>
        <w:t>二期待政府场地平整后再交于建设单位。本项目已开挖</w:t>
      </w:r>
      <w:r>
        <w:rPr>
          <w:rFonts w:hint="eastAsia"/>
          <w:lang w:val="en-US" w:eastAsia="zh-CN"/>
        </w:rPr>
        <w:t>7.55</w:t>
      </w:r>
      <w:r>
        <w:t>万m³</w:t>
      </w:r>
      <w:r>
        <w:rPr>
          <w:rFonts w:hint="eastAsia"/>
        </w:rPr>
        <w:t>，无填方，</w:t>
      </w:r>
      <w:r>
        <w:t>弃方</w:t>
      </w:r>
      <w:r>
        <w:rPr>
          <w:rFonts w:hint="eastAsia"/>
        </w:rPr>
        <w:t>总量为</w:t>
      </w:r>
      <w:r>
        <w:rPr>
          <w:rFonts w:hint="eastAsia"/>
          <w:lang w:val="en-US" w:eastAsia="zh-CN"/>
        </w:rPr>
        <w:t>7.55</w:t>
      </w:r>
      <w:r>
        <w:rPr>
          <w:rFonts w:hint="eastAsia"/>
        </w:rPr>
        <w:t>万m³，</w:t>
      </w:r>
      <w:r>
        <w:rPr>
          <w:rFonts w:hint="eastAsia"/>
          <w:highlight w:val="none"/>
        </w:rPr>
        <w:t>弃方运至</w:t>
      </w:r>
      <w:r>
        <w:rPr>
          <w:rFonts w:hint="eastAsia"/>
          <w:highlight w:val="none"/>
          <w:lang w:val="en-US" w:eastAsia="zh-CN"/>
        </w:rPr>
        <w:t>新圩镇东风村梅龙湖回填点及新圩长布建筑余泥渣土临时受纳点</w:t>
      </w:r>
      <w:r>
        <w:rPr>
          <w:rFonts w:hint="eastAsia"/>
          <w:highlight w:val="none"/>
        </w:rPr>
        <w:t>。施工生产生活区位于项</w:t>
      </w:r>
      <w:r>
        <w:rPr>
          <w:rFonts w:hint="eastAsia"/>
        </w:rPr>
        <w:t>目西北侧红线外，面积0.08h</w:t>
      </w:r>
      <w:r>
        <w:t>m²</w:t>
      </w:r>
      <w:r>
        <w:rPr>
          <w:rFonts w:hint="eastAsia"/>
        </w:rPr>
        <w:t>，</w:t>
      </w:r>
      <w:r>
        <w:t>经调查发现，工程建设开始至今，</w:t>
      </w:r>
      <w:r>
        <w:rPr>
          <w:rFonts w:hint="eastAsia"/>
        </w:rPr>
        <w:t>项</w:t>
      </w:r>
      <w:r>
        <w:t>目所在区域无高强度降雨，故项目建设前期，本项目水土流失现象轻微。</w:t>
      </w:r>
    </w:p>
    <w:p>
      <w:pPr>
        <w:pStyle w:val="32"/>
        <w:ind w:firstLine="480"/>
      </w:pPr>
      <w:r>
        <w:t>（2）四周情况介绍</w:t>
      </w:r>
    </w:p>
    <w:p>
      <w:pPr>
        <w:pStyle w:val="32"/>
        <w:ind w:firstLine="480"/>
        <w:rPr>
          <w:highlight w:val="yellow"/>
        </w:rPr>
      </w:pPr>
      <w:r>
        <w:rPr>
          <w:rFonts w:hint="eastAsia"/>
        </w:rPr>
        <w:t>根据资料查看，</w:t>
      </w:r>
      <w:r>
        <w:t>项目区</w:t>
      </w:r>
      <w:r>
        <w:rPr>
          <w:rFonts w:hint="eastAsia"/>
        </w:rPr>
        <w:t>北侧</w:t>
      </w:r>
      <w:r>
        <w:t>为</w:t>
      </w:r>
      <w:r>
        <w:rPr>
          <w:rFonts w:hint="eastAsia"/>
        </w:rPr>
        <w:t>兴业路</w:t>
      </w:r>
      <w:r>
        <w:t>，</w:t>
      </w:r>
      <w:r>
        <w:rPr>
          <w:rFonts w:hint="eastAsia"/>
        </w:rPr>
        <w:t>现状标高为75.30~81.16m，</w:t>
      </w:r>
      <w:r>
        <w:t>项目区</w:t>
      </w:r>
      <w:r>
        <w:rPr>
          <w:rFonts w:hint="eastAsia"/>
        </w:rPr>
        <w:t>道路广场北侧设计标</w:t>
      </w:r>
      <w:r>
        <w:rPr>
          <w:rFonts w:hint="eastAsia"/>
          <w:highlight w:val="none"/>
        </w:rPr>
        <w:t>高为78.00~80.20m</w:t>
      </w:r>
      <w:r>
        <w:rPr>
          <w:rFonts w:hint="eastAsia"/>
          <w:highlight w:val="none"/>
          <w:lang w:eastAsia="zh-CN"/>
        </w:rPr>
        <w:t>，</w:t>
      </w:r>
      <w:r>
        <w:rPr>
          <w:rFonts w:hint="eastAsia"/>
          <w:highlight w:val="none"/>
        </w:rPr>
        <w:t>与周边市政道路兴业路存在高差，高差部分已有挡土墙与之衔接</w:t>
      </w:r>
      <w:r>
        <w:rPr>
          <w:rFonts w:hint="eastAsia"/>
          <w:highlight w:val="none"/>
          <w:lang w:eastAsia="zh-CN"/>
        </w:rPr>
        <w:t>；</w:t>
      </w:r>
      <w:r>
        <w:rPr>
          <w:rFonts w:hint="eastAsia"/>
        </w:rPr>
        <w:t>项目东、西南、西北三侧为待建规划市政道路，东侧设计标高为75.30~82.96m，自北向南逐渐升高，</w:t>
      </w:r>
      <w:r>
        <w:t>项目区</w:t>
      </w:r>
      <w:r>
        <w:rPr>
          <w:rFonts w:hint="eastAsia"/>
        </w:rPr>
        <w:t>道路广场北侧设计标高为78.00~80.20m，</w:t>
      </w:r>
      <w:r>
        <w:t>与</w:t>
      </w:r>
      <w:r>
        <w:rPr>
          <w:rFonts w:hint="eastAsia"/>
        </w:rPr>
        <w:t>周边规划道路自然衔接</w:t>
      </w:r>
      <w:r>
        <w:rPr>
          <w:rFonts w:hint="eastAsia"/>
          <w:lang w:eastAsia="zh-CN"/>
        </w:rPr>
        <w:t>；</w:t>
      </w:r>
      <w:r>
        <w:rPr>
          <w:rFonts w:hint="eastAsia"/>
        </w:rPr>
        <w:t>东侧设计标高为77.80~83.00m</w:t>
      </w:r>
      <w:r>
        <w:rPr>
          <w:rFonts w:hint="eastAsia"/>
          <w:lang w:eastAsia="zh-CN"/>
        </w:rPr>
        <w:t>；</w:t>
      </w:r>
      <w:r>
        <w:rPr>
          <w:rFonts w:hint="eastAsia"/>
        </w:rPr>
        <w:t>西北侧设计标高为80.20~82.50m</w:t>
      </w:r>
      <w:r>
        <w:rPr>
          <w:rFonts w:hint="eastAsia"/>
          <w:lang w:eastAsia="zh-CN"/>
        </w:rPr>
        <w:t>，</w:t>
      </w:r>
      <w:r>
        <w:t>项目区</w:t>
      </w:r>
      <w:r>
        <w:rPr>
          <w:rFonts w:hint="eastAsia"/>
        </w:rPr>
        <w:t>道路广场西北侧设计标高为80.00~81.85m，</w:t>
      </w:r>
      <w:r>
        <w:t>与</w:t>
      </w:r>
      <w:r>
        <w:rPr>
          <w:rFonts w:hint="eastAsia"/>
        </w:rPr>
        <w:t>周边规划道路自然衔接</w:t>
      </w:r>
      <w:r>
        <w:rPr>
          <w:rFonts w:hint="eastAsia"/>
          <w:lang w:eastAsia="zh-CN"/>
        </w:rPr>
        <w:t>；</w:t>
      </w:r>
      <w:r>
        <w:rPr>
          <w:rFonts w:hint="eastAsia"/>
        </w:rPr>
        <w:t>西南侧设计标高为80.25~83.70m，中间高两边低，</w:t>
      </w:r>
      <w:r>
        <w:t>项目区</w:t>
      </w:r>
      <w:r>
        <w:rPr>
          <w:rFonts w:hint="eastAsia"/>
        </w:rPr>
        <w:t>道路广场西南侧设计标高为82.50~83.80m，</w:t>
      </w:r>
      <w:r>
        <w:t>与</w:t>
      </w:r>
      <w:r>
        <w:rPr>
          <w:rFonts w:hint="eastAsia"/>
        </w:rPr>
        <w:t>周边规划道路自然衔接</w:t>
      </w:r>
      <w:r>
        <w:t>；</w:t>
      </w:r>
      <w:r>
        <w:rPr>
          <w:rFonts w:hint="eastAsia"/>
        </w:rPr>
        <w:t>项目东侧为已建厂房</w:t>
      </w:r>
      <w:r>
        <w:t>。</w:t>
      </w:r>
      <w:r>
        <w:rPr>
          <w:rFonts w:hint="eastAsia"/>
        </w:rPr>
        <w:t>地下</w:t>
      </w:r>
      <w:r>
        <w:t>排水设施</w:t>
      </w:r>
      <w:r>
        <w:rPr>
          <w:rFonts w:hint="eastAsia"/>
        </w:rPr>
        <w:t>，</w:t>
      </w:r>
      <w:r>
        <w:t>施工中项目雨水由临时排水沟经沉沙池后流向</w:t>
      </w:r>
      <w:r>
        <w:rPr>
          <w:rFonts w:hint="eastAsia"/>
        </w:rPr>
        <w:t>北</w:t>
      </w:r>
      <w:r>
        <w:t>侧</w:t>
      </w:r>
      <w:r>
        <w:rPr>
          <w:rFonts w:hint="eastAsia"/>
        </w:rPr>
        <w:t>兴业路</w:t>
      </w:r>
      <w:r>
        <w:t>雨水管网</w:t>
      </w:r>
      <w:r>
        <w:rPr>
          <w:rFonts w:hint="eastAsia"/>
        </w:rPr>
        <w:t>。</w:t>
      </w:r>
    </w:p>
    <w:p>
      <w:pPr>
        <w:pStyle w:val="6"/>
      </w:pPr>
      <w:r>
        <w:t>2.1.2 项目组成</w:t>
      </w:r>
    </w:p>
    <w:p>
      <w:pPr>
        <w:pStyle w:val="32"/>
        <w:ind w:firstLine="480"/>
      </w:pPr>
      <w:r>
        <w:t>本项目总占地面积</w:t>
      </w:r>
      <w:r>
        <w:rPr>
          <w:rFonts w:hint="eastAsia"/>
        </w:rPr>
        <w:t>7.29</w:t>
      </w:r>
      <w:r>
        <w:t>m²，建设内容包括：建筑物、道路广场、景观绿化</w:t>
      </w:r>
      <w:r>
        <w:rPr>
          <w:rFonts w:hint="eastAsia"/>
        </w:rPr>
        <w:t>、施工生产生活区域</w:t>
      </w:r>
      <w:r>
        <w:t>及其他配套设施，项目组成表详见表2.1-</w:t>
      </w:r>
      <w:r>
        <w:rPr>
          <w:rFonts w:hint="eastAsia"/>
        </w:rPr>
        <w:t>5</w:t>
      </w:r>
      <w:r>
        <w:t>。</w:t>
      </w:r>
    </w:p>
    <w:p>
      <w:pPr>
        <w:spacing w:line="520" w:lineRule="exact"/>
        <w:jc w:val="center"/>
        <w:rPr>
          <w:rFonts w:ascii="Times New Roman" w:hAnsi="Times New Roman" w:eastAsia="黑体"/>
          <w:szCs w:val="22"/>
        </w:rPr>
      </w:pPr>
      <w:r>
        <w:rPr>
          <w:rFonts w:ascii="Times New Roman" w:hAnsi="Times New Roman" w:eastAsia="黑体"/>
          <w:szCs w:val="22"/>
        </w:rPr>
        <w:t>表2.1-</w:t>
      </w:r>
      <w:r>
        <w:rPr>
          <w:rFonts w:hint="eastAsia" w:ascii="Times New Roman" w:hAnsi="Times New Roman" w:eastAsia="黑体"/>
          <w:szCs w:val="22"/>
        </w:rPr>
        <w:t>5</w:t>
      </w:r>
      <w:r>
        <w:rPr>
          <w:rFonts w:ascii="Times New Roman" w:hAnsi="Times New Roman" w:eastAsia="黑体"/>
          <w:szCs w:val="22"/>
        </w:rPr>
        <w:t xml:space="preserve">  项目组成表</w:t>
      </w:r>
    </w:p>
    <w:tbl>
      <w:tblPr>
        <w:tblStyle w:val="22"/>
        <w:tblW w:w="5000"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453"/>
        <w:gridCol w:w="1395"/>
        <w:gridCol w:w="3096"/>
        <w:gridCol w:w="1315"/>
        <w:gridCol w:w="1313"/>
        <w:gridCol w:w="1313"/>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3" w:hRule="atLeast"/>
        </w:trPr>
        <w:tc>
          <w:tcPr>
            <w:tcW w:w="255" w:type="pct"/>
            <w:shd w:val="clear" w:color="auto" w:fill="auto"/>
            <w:vAlign w:val="center"/>
          </w:tcPr>
          <w:p>
            <w:pPr>
              <w:pStyle w:val="37"/>
            </w:pPr>
            <w:r>
              <w:t>序号</w:t>
            </w:r>
          </w:p>
        </w:tc>
        <w:tc>
          <w:tcPr>
            <w:tcW w:w="785" w:type="pct"/>
            <w:shd w:val="clear" w:color="auto" w:fill="auto"/>
            <w:vAlign w:val="center"/>
          </w:tcPr>
          <w:p>
            <w:pPr>
              <w:pStyle w:val="37"/>
            </w:pPr>
            <w:r>
              <w:t>项目组成</w:t>
            </w:r>
          </w:p>
        </w:tc>
        <w:tc>
          <w:tcPr>
            <w:tcW w:w="1742" w:type="pct"/>
            <w:shd w:val="clear" w:color="auto" w:fill="auto"/>
            <w:vAlign w:val="center"/>
          </w:tcPr>
          <w:p>
            <w:pPr>
              <w:pStyle w:val="37"/>
            </w:pPr>
            <w:r>
              <w:t>建设内容</w:t>
            </w:r>
          </w:p>
        </w:tc>
        <w:tc>
          <w:tcPr>
            <w:tcW w:w="740" w:type="pct"/>
            <w:shd w:val="clear" w:color="auto" w:fill="auto"/>
            <w:vAlign w:val="center"/>
          </w:tcPr>
          <w:p>
            <w:pPr>
              <w:pStyle w:val="37"/>
            </w:pPr>
            <w:r>
              <w:t>占地表面积（m²）</w:t>
            </w:r>
          </w:p>
        </w:tc>
        <w:tc>
          <w:tcPr>
            <w:tcW w:w="739" w:type="pct"/>
            <w:vAlign w:val="center"/>
          </w:tcPr>
          <w:p>
            <w:pPr>
              <w:pStyle w:val="37"/>
            </w:pPr>
            <w:r>
              <w:rPr>
                <w:rFonts w:hint="eastAsia"/>
              </w:rPr>
              <w:t>一期</w:t>
            </w:r>
            <w:r>
              <w:t>（m²）</w:t>
            </w:r>
          </w:p>
        </w:tc>
        <w:tc>
          <w:tcPr>
            <w:tcW w:w="739" w:type="pct"/>
            <w:vAlign w:val="center"/>
          </w:tcPr>
          <w:p>
            <w:pPr>
              <w:pStyle w:val="37"/>
            </w:pPr>
            <w:r>
              <w:rPr>
                <w:rFonts w:hint="eastAsia"/>
              </w:rPr>
              <w:t>二期</w:t>
            </w:r>
            <w:r>
              <w:t>（m²）</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3" w:hRule="atLeast"/>
        </w:trPr>
        <w:tc>
          <w:tcPr>
            <w:tcW w:w="255" w:type="pct"/>
            <w:shd w:val="clear" w:color="auto" w:fill="auto"/>
            <w:vAlign w:val="center"/>
          </w:tcPr>
          <w:p>
            <w:pPr>
              <w:pStyle w:val="37"/>
            </w:pPr>
            <w:r>
              <w:t>1</w:t>
            </w:r>
          </w:p>
        </w:tc>
        <w:tc>
          <w:tcPr>
            <w:tcW w:w="785" w:type="pct"/>
            <w:shd w:val="clear" w:color="auto" w:fill="auto"/>
            <w:vAlign w:val="center"/>
          </w:tcPr>
          <w:p>
            <w:pPr>
              <w:pStyle w:val="37"/>
            </w:pPr>
            <w:r>
              <w:t>建筑物</w:t>
            </w:r>
          </w:p>
        </w:tc>
        <w:tc>
          <w:tcPr>
            <w:tcW w:w="1742" w:type="pct"/>
            <w:shd w:val="clear" w:color="auto" w:fill="auto"/>
            <w:vAlign w:val="center"/>
          </w:tcPr>
          <w:p>
            <w:pPr>
              <w:pStyle w:val="37"/>
            </w:pPr>
            <w:r>
              <w:rPr>
                <w:rFonts w:hint="eastAsia"/>
              </w:rPr>
              <w:t>2</w:t>
            </w:r>
            <w:r>
              <w:t>栋</w:t>
            </w:r>
            <w:r>
              <w:rPr>
                <w:rFonts w:hint="eastAsia"/>
              </w:rPr>
              <w:t>2</w:t>
            </w:r>
            <w:r>
              <w:t>3层</w:t>
            </w:r>
            <w:r>
              <w:rPr>
                <w:rFonts w:hint="eastAsia"/>
              </w:rPr>
              <w:t>住宅</w:t>
            </w:r>
            <w:r>
              <w:t>楼、</w:t>
            </w:r>
            <w:r>
              <w:rPr>
                <w:rFonts w:hint="eastAsia"/>
              </w:rPr>
              <w:t>1</w:t>
            </w:r>
            <w:r>
              <w:t>栋</w:t>
            </w:r>
            <w:r>
              <w:rPr>
                <w:rFonts w:hint="eastAsia"/>
              </w:rPr>
              <w:t>5</w:t>
            </w:r>
            <w:r>
              <w:t>层</w:t>
            </w:r>
            <w:r>
              <w:rPr>
                <w:rFonts w:hint="eastAsia"/>
              </w:rPr>
              <w:t>住宅</w:t>
            </w:r>
            <w:r>
              <w:t>楼、地下</w:t>
            </w:r>
            <w:r>
              <w:rPr>
                <w:rFonts w:hint="eastAsia"/>
              </w:rPr>
              <w:t>停车场</w:t>
            </w:r>
            <w:r>
              <w:t>及其他配套设施</w:t>
            </w:r>
          </w:p>
        </w:tc>
        <w:tc>
          <w:tcPr>
            <w:tcW w:w="740" w:type="pct"/>
            <w:shd w:val="clear" w:color="auto" w:fill="auto"/>
            <w:noWrap/>
            <w:vAlign w:val="center"/>
          </w:tcPr>
          <w:p>
            <w:pPr>
              <w:pStyle w:val="37"/>
            </w:pPr>
            <w:r>
              <w:rPr>
                <w:rFonts w:hint="eastAsia"/>
              </w:rPr>
              <w:t>24750</w:t>
            </w:r>
          </w:p>
        </w:tc>
        <w:tc>
          <w:tcPr>
            <w:tcW w:w="739" w:type="pct"/>
            <w:vAlign w:val="center"/>
          </w:tcPr>
          <w:p>
            <w:pPr>
              <w:pStyle w:val="37"/>
            </w:pPr>
            <w:r>
              <w:rPr>
                <w:rFonts w:hint="eastAsia"/>
              </w:rPr>
              <w:t>10909</w:t>
            </w:r>
          </w:p>
        </w:tc>
        <w:tc>
          <w:tcPr>
            <w:tcW w:w="739" w:type="pct"/>
            <w:vAlign w:val="center"/>
          </w:tcPr>
          <w:p>
            <w:pPr>
              <w:pStyle w:val="37"/>
            </w:pPr>
            <w:r>
              <w:rPr>
                <w:rFonts w:hint="eastAsia"/>
              </w:rPr>
              <w:t>13841</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3" w:hRule="atLeast"/>
        </w:trPr>
        <w:tc>
          <w:tcPr>
            <w:tcW w:w="255" w:type="pct"/>
            <w:shd w:val="clear" w:color="auto" w:fill="auto"/>
            <w:vAlign w:val="center"/>
          </w:tcPr>
          <w:p>
            <w:pPr>
              <w:pStyle w:val="37"/>
            </w:pPr>
            <w:r>
              <w:t>2</w:t>
            </w:r>
          </w:p>
        </w:tc>
        <w:tc>
          <w:tcPr>
            <w:tcW w:w="785" w:type="pct"/>
            <w:shd w:val="clear" w:color="auto" w:fill="auto"/>
            <w:vAlign w:val="center"/>
          </w:tcPr>
          <w:p>
            <w:pPr>
              <w:pStyle w:val="37"/>
            </w:pPr>
            <w:r>
              <w:t>道路广场</w:t>
            </w:r>
          </w:p>
        </w:tc>
        <w:tc>
          <w:tcPr>
            <w:tcW w:w="1742" w:type="pct"/>
            <w:shd w:val="clear" w:color="auto" w:fill="auto"/>
            <w:vAlign w:val="center"/>
          </w:tcPr>
          <w:p>
            <w:pPr>
              <w:pStyle w:val="37"/>
            </w:pPr>
            <w:r>
              <w:t>道路、广场等硬化区域</w:t>
            </w:r>
          </w:p>
        </w:tc>
        <w:tc>
          <w:tcPr>
            <w:tcW w:w="740" w:type="pct"/>
            <w:shd w:val="clear" w:color="auto" w:fill="auto"/>
            <w:noWrap/>
            <w:vAlign w:val="center"/>
          </w:tcPr>
          <w:p>
            <w:pPr>
              <w:pStyle w:val="37"/>
            </w:pPr>
            <w:r>
              <w:rPr>
                <w:rFonts w:hint="eastAsia"/>
              </w:rPr>
              <w:t>36522</w:t>
            </w:r>
          </w:p>
        </w:tc>
        <w:tc>
          <w:tcPr>
            <w:tcW w:w="739" w:type="pct"/>
            <w:vAlign w:val="center"/>
          </w:tcPr>
          <w:p>
            <w:pPr>
              <w:pStyle w:val="37"/>
            </w:pPr>
            <w:r>
              <w:rPr>
                <w:rFonts w:hint="eastAsia"/>
              </w:rPr>
              <w:t>18827</w:t>
            </w:r>
          </w:p>
        </w:tc>
        <w:tc>
          <w:tcPr>
            <w:tcW w:w="739" w:type="pct"/>
            <w:vAlign w:val="center"/>
          </w:tcPr>
          <w:p>
            <w:pPr>
              <w:pStyle w:val="37"/>
            </w:pPr>
            <w:r>
              <w:rPr>
                <w:rFonts w:hint="eastAsia"/>
              </w:rPr>
              <w:t>17695</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3" w:hRule="atLeast"/>
        </w:trPr>
        <w:tc>
          <w:tcPr>
            <w:tcW w:w="255" w:type="pct"/>
            <w:shd w:val="clear" w:color="auto" w:fill="auto"/>
            <w:vAlign w:val="center"/>
          </w:tcPr>
          <w:p>
            <w:pPr>
              <w:pStyle w:val="37"/>
            </w:pPr>
            <w:r>
              <w:t>3</w:t>
            </w:r>
          </w:p>
        </w:tc>
        <w:tc>
          <w:tcPr>
            <w:tcW w:w="785" w:type="pct"/>
            <w:shd w:val="clear" w:color="auto" w:fill="auto"/>
            <w:vAlign w:val="center"/>
          </w:tcPr>
          <w:p>
            <w:pPr>
              <w:pStyle w:val="37"/>
            </w:pPr>
            <w:r>
              <w:t>景观绿化</w:t>
            </w:r>
          </w:p>
        </w:tc>
        <w:tc>
          <w:tcPr>
            <w:tcW w:w="1742" w:type="pct"/>
            <w:shd w:val="clear" w:color="auto" w:fill="auto"/>
            <w:vAlign w:val="center"/>
          </w:tcPr>
          <w:p>
            <w:pPr>
              <w:pStyle w:val="37"/>
            </w:pPr>
            <w:r>
              <w:t>规划绿地</w:t>
            </w:r>
          </w:p>
        </w:tc>
        <w:tc>
          <w:tcPr>
            <w:tcW w:w="740" w:type="pct"/>
            <w:shd w:val="clear" w:color="auto" w:fill="auto"/>
            <w:noWrap/>
            <w:vAlign w:val="center"/>
          </w:tcPr>
          <w:p>
            <w:pPr>
              <w:pStyle w:val="37"/>
            </w:pPr>
            <w:r>
              <w:rPr>
                <w:rFonts w:hint="eastAsia"/>
              </w:rPr>
              <w:t>10813</w:t>
            </w:r>
          </w:p>
        </w:tc>
        <w:tc>
          <w:tcPr>
            <w:tcW w:w="739" w:type="pct"/>
            <w:vAlign w:val="center"/>
          </w:tcPr>
          <w:p>
            <w:pPr>
              <w:pStyle w:val="37"/>
            </w:pPr>
            <w:r>
              <w:rPr>
                <w:rFonts w:hint="eastAsia"/>
              </w:rPr>
              <w:t>8844</w:t>
            </w:r>
          </w:p>
        </w:tc>
        <w:tc>
          <w:tcPr>
            <w:tcW w:w="739" w:type="pct"/>
            <w:vAlign w:val="center"/>
          </w:tcPr>
          <w:p>
            <w:pPr>
              <w:pStyle w:val="37"/>
            </w:pPr>
            <w:r>
              <w:rPr>
                <w:rFonts w:hint="eastAsia"/>
              </w:rPr>
              <w:t>1969</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3" w:hRule="atLeast"/>
        </w:trPr>
        <w:tc>
          <w:tcPr>
            <w:tcW w:w="255" w:type="pct"/>
            <w:shd w:val="clear" w:color="auto" w:fill="auto"/>
            <w:vAlign w:val="center"/>
          </w:tcPr>
          <w:p>
            <w:pPr>
              <w:pStyle w:val="37"/>
            </w:pPr>
            <w:r>
              <w:t>4</w:t>
            </w:r>
          </w:p>
        </w:tc>
        <w:tc>
          <w:tcPr>
            <w:tcW w:w="785" w:type="pct"/>
            <w:shd w:val="clear" w:color="auto" w:fill="auto"/>
            <w:vAlign w:val="center"/>
          </w:tcPr>
          <w:p>
            <w:pPr>
              <w:pStyle w:val="37"/>
            </w:pPr>
            <w:r>
              <w:rPr>
                <w:rFonts w:hint="eastAsia"/>
              </w:rPr>
              <w:t>施工生产生活区域</w:t>
            </w:r>
          </w:p>
        </w:tc>
        <w:tc>
          <w:tcPr>
            <w:tcW w:w="1742" w:type="pct"/>
            <w:shd w:val="clear" w:color="auto" w:fill="auto"/>
            <w:vAlign w:val="center"/>
          </w:tcPr>
          <w:p>
            <w:pPr>
              <w:pStyle w:val="37"/>
            </w:pPr>
            <w:r>
              <w:rPr>
                <w:rFonts w:hint="eastAsia"/>
              </w:rPr>
              <w:t>施工生产生活区</w:t>
            </w:r>
          </w:p>
        </w:tc>
        <w:tc>
          <w:tcPr>
            <w:tcW w:w="740" w:type="pct"/>
            <w:shd w:val="clear" w:color="auto" w:fill="auto"/>
            <w:noWrap/>
            <w:vAlign w:val="center"/>
          </w:tcPr>
          <w:p>
            <w:pPr>
              <w:pStyle w:val="37"/>
            </w:pPr>
            <w:r>
              <w:rPr>
                <w:rFonts w:hint="eastAsia"/>
              </w:rPr>
              <w:t>800</w:t>
            </w:r>
          </w:p>
        </w:tc>
        <w:tc>
          <w:tcPr>
            <w:tcW w:w="739" w:type="pct"/>
            <w:vAlign w:val="center"/>
          </w:tcPr>
          <w:p>
            <w:pPr>
              <w:pStyle w:val="37"/>
            </w:pPr>
            <w:r>
              <w:rPr>
                <w:rFonts w:hint="eastAsia"/>
              </w:rPr>
              <w:t>800</w:t>
            </w:r>
          </w:p>
        </w:tc>
        <w:tc>
          <w:tcPr>
            <w:tcW w:w="739" w:type="pct"/>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3" w:hRule="atLeast"/>
        </w:trPr>
        <w:tc>
          <w:tcPr>
            <w:tcW w:w="255" w:type="pct"/>
            <w:shd w:val="clear" w:color="auto" w:fill="auto"/>
            <w:vAlign w:val="center"/>
          </w:tcPr>
          <w:p>
            <w:pPr>
              <w:pStyle w:val="37"/>
            </w:pPr>
            <w:r>
              <w:rPr>
                <w:rFonts w:hint="eastAsia"/>
              </w:rPr>
              <w:t>5</w:t>
            </w:r>
          </w:p>
        </w:tc>
        <w:tc>
          <w:tcPr>
            <w:tcW w:w="785" w:type="pct"/>
            <w:shd w:val="clear" w:color="auto" w:fill="auto"/>
            <w:vAlign w:val="center"/>
          </w:tcPr>
          <w:p>
            <w:pPr>
              <w:pStyle w:val="37"/>
            </w:pPr>
            <w:r>
              <w:t>其它配套设施</w:t>
            </w:r>
          </w:p>
        </w:tc>
        <w:tc>
          <w:tcPr>
            <w:tcW w:w="1742" w:type="pct"/>
            <w:shd w:val="clear" w:color="auto" w:fill="auto"/>
            <w:vAlign w:val="center"/>
          </w:tcPr>
          <w:p>
            <w:pPr>
              <w:pStyle w:val="37"/>
            </w:pPr>
            <w:r>
              <w:t>供电、供水、雨水、污水等设施</w:t>
            </w:r>
          </w:p>
        </w:tc>
        <w:tc>
          <w:tcPr>
            <w:tcW w:w="740" w:type="pct"/>
            <w:shd w:val="clear" w:color="auto" w:fill="auto"/>
            <w:vAlign w:val="center"/>
          </w:tcPr>
          <w:p>
            <w:pPr>
              <w:pStyle w:val="37"/>
            </w:pPr>
            <w:r>
              <w:t>-</w:t>
            </w:r>
          </w:p>
        </w:tc>
        <w:tc>
          <w:tcPr>
            <w:tcW w:w="739" w:type="pct"/>
            <w:vAlign w:val="center"/>
          </w:tcPr>
          <w:p>
            <w:pPr>
              <w:pStyle w:val="37"/>
            </w:pPr>
            <w:r>
              <w:t>-</w:t>
            </w:r>
          </w:p>
        </w:tc>
        <w:tc>
          <w:tcPr>
            <w:tcW w:w="739" w:type="pct"/>
            <w:vAlign w:val="center"/>
          </w:tcPr>
          <w:p>
            <w:pPr>
              <w:pStyle w:val="37"/>
            </w:pPr>
            <w:r>
              <w:t>-</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3" w:hRule="atLeast"/>
        </w:trPr>
        <w:tc>
          <w:tcPr>
            <w:tcW w:w="1039" w:type="pct"/>
            <w:gridSpan w:val="2"/>
            <w:shd w:val="clear" w:color="auto" w:fill="auto"/>
            <w:vAlign w:val="center"/>
          </w:tcPr>
          <w:p>
            <w:pPr>
              <w:pStyle w:val="37"/>
            </w:pPr>
            <w:r>
              <w:t>合计</w:t>
            </w:r>
          </w:p>
        </w:tc>
        <w:tc>
          <w:tcPr>
            <w:tcW w:w="1742" w:type="pct"/>
            <w:shd w:val="clear" w:color="auto" w:fill="auto"/>
            <w:vAlign w:val="center"/>
          </w:tcPr>
          <w:p>
            <w:pPr>
              <w:pStyle w:val="37"/>
            </w:pPr>
          </w:p>
        </w:tc>
        <w:tc>
          <w:tcPr>
            <w:tcW w:w="740" w:type="pct"/>
            <w:shd w:val="clear" w:color="auto" w:fill="auto"/>
            <w:vAlign w:val="center"/>
          </w:tcPr>
          <w:p>
            <w:pPr>
              <w:pStyle w:val="37"/>
            </w:pPr>
            <w:r>
              <w:rPr>
                <w:rFonts w:hint="eastAsia"/>
              </w:rPr>
              <w:t>72885</w:t>
            </w:r>
          </w:p>
        </w:tc>
        <w:tc>
          <w:tcPr>
            <w:tcW w:w="739" w:type="pct"/>
            <w:vAlign w:val="center"/>
          </w:tcPr>
          <w:p>
            <w:pPr>
              <w:pStyle w:val="37"/>
            </w:pPr>
            <w:r>
              <w:rPr>
                <w:rFonts w:hint="eastAsia"/>
              </w:rPr>
              <w:t>39380</w:t>
            </w:r>
          </w:p>
        </w:tc>
        <w:tc>
          <w:tcPr>
            <w:tcW w:w="739" w:type="pct"/>
            <w:vAlign w:val="center"/>
          </w:tcPr>
          <w:p>
            <w:pPr>
              <w:pStyle w:val="37"/>
            </w:pPr>
            <w:r>
              <w:rPr>
                <w:rFonts w:hint="eastAsia"/>
              </w:rPr>
              <w:t>33505</w:t>
            </w:r>
          </w:p>
        </w:tc>
      </w:tr>
    </w:tbl>
    <w:p>
      <w:pPr>
        <w:pStyle w:val="32"/>
        <w:ind w:firstLine="480"/>
      </w:pPr>
      <w:r>
        <w:t>（1）建筑物</w:t>
      </w:r>
    </w:p>
    <w:p>
      <w:pPr>
        <w:pStyle w:val="32"/>
        <w:ind w:firstLine="480"/>
      </w:pPr>
      <w:r>
        <w:t>本项目建筑物基底占地面积为</w:t>
      </w:r>
      <w:r>
        <w:rPr>
          <w:rFonts w:hint="eastAsia"/>
        </w:rPr>
        <w:t>2.48</w:t>
      </w:r>
      <w:r>
        <w:t>hm²，建筑密度</w:t>
      </w:r>
      <w:r>
        <w:rPr>
          <w:rFonts w:hint="eastAsia"/>
        </w:rPr>
        <w:t>34.33</w:t>
      </w:r>
      <w:r>
        <w:t>%。</w:t>
      </w:r>
      <w:r>
        <w:rPr>
          <w:rFonts w:hint="eastAsia"/>
        </w:rPr>
        <w:t>其中一期</w:t>
      </w:r>
      <w:r>
        <w:t>建筑物基底占地面积为</w:t>
      </w:r>
      <w:r>
        <w:rPr>
          <w:rFonts w:hint="eastAsia"/>
        </w:rPr>
        <w:t>1.09</w:t>
      </w:r>
      <w:r>
        <w:t>hm²，</w:t>
      </w:r>
      <w:r>
        <w:rPr>
          <w:rFonts w:hint="eastAsia"/>
        </w:rPr>
        <w:t>二期</w:t>
      </w:r>
      <w:r>
        <w:t>建筑物基底占地面积为</w:t>
      </w:r>
      <w:r>
        <w:rPr>
          <w:rFonts w:hint="eastAsia"/>
        </w:rPr>
        <w:t>1.39</w:t>
      </w:r>
      <w:r>
        <w:t>hm²，建设内容为</w:t>
      </w:r>
      <w:r>
        <w:rPr>
          <w:rFonts w:hint="eastAsia"/>
        </w:rPr>
        <w:t>4</w:t>
      </w:r>
      <w:r>
        <w:t>栋</w:t>
      </w:r>
      <w:r>
        <w:rPr>
          <w:rFonts w:hint="eastAsia"/>
        </w:rPr>
        <w:t>9</w:t>
      </w:r>
      <w:r>
        <w:t>层</w:t>
      </w:r>
      <w:r>
        <w:rPr>
          <w:rFonts w:hint="eastAsia"/>
        </w:rPr>
        <w:t>厂房</w:t>
      </w:r>
      <w:r>
        <w:t>、</w:t>
      </w:r>
      <w:r>
        <w:rPr>
          <w:rFonts w:hint="eastAsia"/>
        </w:rPr>
        <w:t>21</w:t>
      </w:r>
      <w:r>
        <w:t>栋</w:t>
      </w:r>
      <w:r>
        <w:rPr>
          <w:rFonts w:hint="eastAsia"/>
        </w:rPr>
        <w:t>5</w:t>
      </w:r>
      <w:r>
        <w:t>层</w:t>
      </w:r>
      <w:r>
        <w:rPr>
          <w:rFonts w:hint="eastAsia"/>
        </w:rPr>
        <w:t>厂房</w:t>
      </w:r>
      <w:r>
        <w:t>、</w:t>
      </w:r>
      <w:r>
        <w:rPr>
          <w:rFonts w:hint="eastAsia"/>
        </w:rPr>
        <w:t>1栋1层配电房、1层</w:t>
      </w:r>
      <w:r>
        <w:t>地下</w:t>
      </w:r>
      <w:r>
        <w:rPr>
          <w:rFonts w:hint="eastAsia"/>
        </w:rPr>
        <w:t>停车场</w:t>
      </w:r>
      <w:r>
        <w:t>及其他配套设施。</w:t>
      </w:r>
    </w:p>
    <w:p>
      <w:pPr>
        <w:pStyle w:val="32"/>
        <w:ind w:firstLine="480"/>
      </w:pPr>
      <w:r>
        <w:t>（2）道路广场</w:t>
      </w:r>
    </w:p>
    <w:p>
      <w:pPr>
        <w:pStyle w:val="32"/>
        <w:ind w:firstLine="480"/>
      </w:pPr>
      <w:r>
        <w:t>本项目道路广场为项目内部道路、运动场等硬化区域，占地面积为</w:t>
      </w:r>
      <w:r>
        <w:rPr>
          <w:rFonts w:hint="eastAsia"/>
        </w:rPr>
        <w:t>3.65</w:t>
      </w:r>
      <w:r>
        <w:t>hm²</w:t>
      </w:r>
      <w:r>
        <w:rPr>
          <w:rFonts w:hint="eastAsia"/>
        </w:rPr>
        <w:t>，其中一期</w:t>
      </w:r>
      <w:r>
        <w:t>占地面积为</w:t>
      </w:r>
      <w:r>
        <w:rPr>
          <w:rFonts w:hint="eastAsia"/>
        </w:rPr>
        <w:t>1.88</w:t>
      </w:r>
      <w:r>
        <w:t>hm²</w:t>
      </w:r>
      <w:r>
        <w:rPr>
          <w:rFonts w:hint="eastAsia"/>
        </w:rPr>
        <w:t>，二期</w:t>
      </w:r>
      <w:r>
        <w:t>占地面积为</w:t>
      </w:r>
      <w:r>
        <w:rPr>
          <w:rFonts w:hint="eastAsia"/>
        </w:rPr>
        <w:t>1.77</w:t>
      </w:r>
      <w:r>
        <w:t>hm²。</w:t>
      </w:r>
    </w:p>
    <w:p>
      <w:pPr>
        <w:pStyle w:val="32"/>
        <w:ind w:firstLine="480"/>
      </w:pPr>
      <w:r>
        <w:t>（3）景观绿化</w:t>
      </w:r>
    </w:p>
    <w:p>
      <w:pPr>
        <w:pStyle w:val="32"/>
        <w:ind w:firstLine="480"/>
      </w:pPr>
      <w:r>
        <w:t>主体工程设计在地块内建筑四周、规划绿地等区域布设景观绿化，设计绿地率为</w:t>
      </w:r>
      <w:r>
        <w:rPr>
          <w:rFonts w:hint="eastAsia"/>
        </w:rPr>
        <w:t>15</w:t>
      </w:r>
      <w:r>
        <w:t>%，设计绿化面积为</w:t>
      </w:r>
      <w:r>
        <w:rPr>
          <w:rFonts w:hint="eastAsia"/>
        </w:rPr>
        <w:t>1.08</w:t>
      </w:r>
      <w:r>
        <w:t>hm²</w:t>
      </w:r>
      <w:r>
        <w:rPr>
          <w:rFonts w:hint="eastAsia"/>
        </w:rPr>
        <w:t>，其中一期</w:t>
      </w:r>
      <w:r>
        <w:t>绿化面积为</w:t>
      </w:r>
      <w:r>
        <w:rPr>
          <w:rFonts w:hint="eastAsia"/>
        </w:rPr>
        <w:t>0.88</w:t>
      </w:r>
      <w:r>
        <w:t>hm²</w:t>
      </w:r>
      <w:r>
        <w:rPr>
          <w:rFonts w:hint="eastAsia"/>
        </w:rPr>
        <w:t>，二期</w:t>
      </w:r>
      <w:r>
        <w:t>绿化面积为</w:t>
      </w:r>
      <w:r>
        <w:rPr>
          <w:rFonts w:hint="eastAsia"/>
        </w:rPr>
        <w:t>0.20</w:t>
      </w:r>
      <w:r>
        <w:t>hm²。</w:t>
      </w:r>
    </w:p>
    <w:p>
      <w:pPr>
        <w:pStyle w:val="32"/>
        <w:ind w:firstLine="480"/>
      </w:pPr>
      <w:r>
        <w:t>通过绿地达到区内保水、调节小气候、涵蓄雨水、降低污染、隔绝噪声等目的，为员工和工作人员提供亲近自然的室外空间，同时满足</w:t>
      </w:r>
      <w:r>
        <w:rPr>
          <w:rFonts w:hint="eastAsia"/>
        </w:rPr>
        <w:t>项目</w:t>
      </w:r>
      <w:r>
        <w:t>区内生态环境功能、景观文化功能的需要，利用植物和园林小品等构成有特色的绿地开放空间。</w:t>
      </w:r>
    </w:p>
    <w:p>
      <w:pPr>
        <w:pStyle w:val="32"/>
        <w:ind w:firstLine="480"/>
      </w:pPr>
      <w:r>
        <w:t>（</w:t>
      </w:r>
      <w:r>
        <w:rPr>
          <w:rFonts w:hint="eastAsia"/>
        </w:rPr>
        <w:t>4</w:t>
      </w:r>
      <w:r>
        <w:t>）</w:t>
      </w:r>
      <w:r>
        <w:rPr>
          <w:rFonts w:hint="eastAsia"/>
        </w:rPr>
        <w:t>施工生产生活区域</w:t>
      </w:r>
    </w:p>
    <w:p>
      <w:pPr>
        <w:pStyle w:val="32"/>
        <w:ind w:firstLine="480"/>
      </w:pPr>
      <w:r>
        <w:t>本项目</w:t>
      </w:r>
      <w:r>
        <w:rPr>
          <w:rFonts w:hint="eastAsia"/>
        </w:rPr>
        <w:t>施工生产生活区位于项目西北侧红线外，属于临时占地，施工结束后进行全面整地，恢复原地貌，占地面积为0.08</w:t>
      </w:r>
      <w:r>
        <w:t>hm²</w:t>
      </w:r>
      <w:r>
        <w:rPr>
          <w:rFonts w:hint="eastAsia"/>
        </w:rPr>
        <w:t>。</w:t>
      </w:r>
    </w:p>
    <w:p>
      <w:pPr>
        <w:pStyle w:val="32"/>
        <w:ind w:firstLine="480"/>
      </w:pPr>
      <w:r>
        <w:t>（</w:t>
      </w:r>
      <w:r>
        <w:rPr>
          <w:rFonts w:hint="eastAsia"/>
        </w:rPr>
        <w:t>5</w:t>
      </w:r>
      <w:r>
        <w:t>）其他配套设施</w:t>
      </w:r>
    </w:p>
    <w:p>
      <w:pPr>
        <w:pStyle w:val="32"/>
        <w:ind w:firstLine="480"/>
      </w:pPr>
      <w:r>
        <w:t>其他配套设施包括供电、供水、雨水、污水等设施，均位于地面以下，不占用地表面积。</w:t>
      </w:r>
    </w:p>
    <w:p>
      <w:pPr>
        <w:pStyle w:val="6"/>
      </w:pPr>
      <w:r>
        <w:t>2.1.3 平面布置</w:t>
      </w:r>
    </w:p>
    <w:p>
      <w:pPr>
        <w:pStyle w:val="32"/>
        <w:ind w:firstLine="480"/>
        <w:rPr>
          <w:highlight w:val="yellow"/>
          <w:lang w:val="zh-CN"/>
        </w:rPr>
      </w:pPr>
      <w:r>
        <w:rPr>
          <w:lang w:val="zh-CN"/>
        </w:rPr>
        <w:t>项目位于</w:t>
      </w:r>
      <w:r>
        <w:rPr>
          <w:rFonts w:hint="eastAsia"/>
        </w:rPr>
        <w:t>惠州市惠阳区新圩镇红卫片区澳背水库东侧</w:t>
      </w:r>
      <w:r>
        <w:rPr>
          <w:lang w:val="zh-CN"/>
        </w:rPr>
        <w:t>，项目</w:t>
      </w:r>
      <w:r>
        <w:rPr>
          <w:rFonts w:hint="eastAsia"/>
        </w:rPr>
        <w:t>主要</w:t>
      </w:r>
      <w:r>
        <w:rPr>
          <w:lang w:val="zh-CN"/>
        </w:rPr>
        <w:t>出入口位于项目</w:t>
      </w:r>
      <w:r>
        <w:rPr>
          <w:rFonts w:hint="eastAsia"/>
          <w:lang w:val="zh-CN"/>
        </w:rPr>
        <w:t>北</w:t>
      </w:r>
      <w:r>
        <w:rPr>
          <w:lang w:val="zh-CN"/>
        </w:rPr>
        <w:t>侧，与</w:t>
      </w:r>
      <w:r>
        <w:rPr>
          <w:rFonts w:hint="eastAsia"/>
        </w:rPr>
        <w:t>兴业路</w:t>
      </w:r>
      <w:r>
        <w:rPr>
          <w:lang w:val="zh-CN"/>
        </w:rPr>
        <w:t>相接</w:t>
      </w:r>
      <w:r>
        <w:rPr>
          <w:rFonts w:hint="eastAsia"/>
          <w:lang w:val="zh-CN"/>
        </w:rPr>
        <w:t>，</w:t>
      </w:r>
      <w:r>
        <w:rPr>
          <w:rFonts w:hint="eastAsia"/>
        </w:rPr>
        <w:t>次出入口位于西南侧和东侧，与规划市政道路相接</w:t>
      </w:r>
      <w:r>
        <w:rPr>
          <w:rFonts w:hint="eastAsia"/>
          <w:lang w:val="zh-CN"/>
        </w:rPr>
        <w:t>；</w:t>
      </w:r>
      <w:r>
        <w:rPr>
          <w:rFonts w:hint="eastAsia"/>
        </w:rPr>
        <w:t>项目一期自北东南</w:t>
      </w:r>
      <w:r>
        <w:rPr>
          <w:lang w:val="zh-CN"/>
        </w:rPr>
        <w:t>依次为</w:t>
      </w:r>
      <w:r>
        <w:rPr>
          <w:rFonts w:hint="eastAsia"/>
        </w:rPr>
        <w:t>第1栋~第10栋厂房</w:t>
      </w:r>
      <w:r>
        <w:rPr>
          <w:lang w:val="zh-CN"/>
        </w:rPr>
        <w:t>，</w:t>
      </w:r>
      <w:r>
        <w:rPr>
          <w:rFonts w:hint="eastAsia"/>
        </w:rPr>
        <w:t>二期自西北向东南依次为第25栋~第11栋厂房、1栋配电房，</w:t>
      </w:r>
      <w:r>
        <w:rPr>
          <w:lang w:val="zh-CN"/>
        </w:rPr>
        <w:t>项目建筑物周围为道路、景观绿化及消防操作场地；项目四周采用围墙与周围道路隔开，项目区内四周及建筑物周围修建有联通道路，形成内部路网，兼做消防车道及消防登高场地</w:t>
      </w:r>
      <w:r>
        <w:rPr>
          <w:rFonts w:hint="eastAsia"/>
          <w:lang w:val="zh-CN"/>
        </w:rPr>
        <w:t>。</w:t>
      </w:r>
    </w:p>
    <w:p>
      <w:pPr>
        <w:pStyle w:val="6"/>
      </w:pPr>
      <w:r>
        <w:t>2.1.4 竖向布置</w:t>
      </w:r>
    </w:p>
    <w:p>
      <w:pPr>
        <w:pStyle w:val="32"/>
        <w:ind w:firstLine="480"/>
        <w:rPr>
          <w:lang w:val="zh-CN"/>
        </w:rPr>
      </w:pPr>
      <w:r>
        <w:rPr>
          <w:lang w:val="zh-CN"/>
        </w:rPr>
        <w:t>（1）竖向设计原则</w:t>
      </w:r>
    </w:p>
    <w:p>
      <w:pPr>
        <w:pStyle w:val="32"/>
        <w:ind w:firstLine="480"/>
        <w:rPr>
          <w:lang w:val="zh-CN"/>
        </w:rPr>
      </w:pPr>
      <w:r>
        <w:rPr>
          <w:lang w:val="zh-CN"/>
        </w:rPr>
        <w:t>①依据现状地势及标高来确定地块内的高程变化，根据四周定点坐标和标高来确定与外围市政道路的衔接；②满足项目区内污水，雨水的排放要求；③合理确定竖向标高，减少工程土石方量。</w:t>
      </w:r>
    </w:p>
    <w:p>
      <w:pPr>
        <w:pStyle w:val="32"/>
        <w:ind w:firstLine="480"/>
      </w:pPr>
      <w:r>
        <w:t>（2）地块内部竖向设计</w:t>
      </w:r>
    </w:p>
    <w:p>
      <w:pPr>
        <w:pStyle w:val="32"/>
        <w:ind w:firstLine="480"/>
        <w:rPr>
          <w:highlight w:val="none"/>
        </w:rPr>
      </w:pPr>
      <w:r>
        <w:t>根据《</w:t>
      </w:r>
      <w:r>
        <w:rPr>
          <w:rFonts w:hint="eastAsia"/>
        </w:rPr>
        <w:t>惠州粤浦润泽科技有限公司惠阳启沃智谷建设项目</w:t>
      </w:r>
      <w:r>
        <w:t>施工图》资料，本项目</w:t>
      </w:r>
      <w:r>
        <w:rPr>
          <w:rFonts w:hint="eastAsia"/>
        </w:rPr>
        <w:t>原始高程为场地平整后标高75.30~84.96m，场地平整由政府负责，在一期布设的</w:t>
      </w:r>
      <w:r>
        <w:t>地下室，地下室基坑底标高为</w:t>
      </w:r>
      <w:r>
        <w:rPr>
          <w:rFonts w:hint="eastAsia"/>
        </w:rPr>
        <w:t>73.60~74.65</w:t>
      </w:r>
      <w:r>
        <w:t>m（1985国家高程系统，下同），负1层底板标高为</w:t>
      </w:r>
      <w:r>
        <w:rPr>
          <w:rFonts w:hint="eastAsia"/>
        </w:rPr>
        <w:t>73.65~74.70</w:t>
      </w:r>
      <w:r>
        <w:t>m，顶板标高为</w:t>
      </w:r>
      <w:r>
        <w:rPr>
          <w:rFonts w:hint="eastAsia"/>
        </w:rPr>
        <w:t>77.40~79.55</w:t>
      </w:r>
      <w:r>
        <w:t>m；项目建成后，建筑物基底标高为</w:t>
      </w:r>
      <w:r>
        <w:rPr>
          <w:rFonts w:hint="eastAsia"/>
        </w:rPr>
        <w:t>第1、2栋楼79.80</w:t>
      </w:r>
      <w:r>
        <w:t>m</w:t>
      </w:r>
      <w:r>
        <w:rPr>
          <w:rFonts w:hint="eastAsia"/>
        </w:rPr>
        <w:t>、第3、4栋楼78.75</w:t>
      </w:r>
      <w:r>
        <w:t>m</w:t>
      </w:r>
      <w:r>
        <w:rPr>
          <w:rFonts w:hint="eastAsia"/>
        </w:rPr>
        <w:t>、第5、6栋楼79.35</w:t>
      </w:r>
      <w:r>
        <w:t>m</w:t>
      </w:r>
      <w:r>
        <w:rPr>
          <w:rFonts w:hint="eastAsia"/>
        </w:rPr>
        <w:t>、第7~10栋楼81.50</w:t>
      </w:r>
      <w:r>
        <w:t>m</w:t>
      </w:r>
      <w:r>
        <w:rPr>
          <w:rFonts w:hint="eastAsia"/>
        </w:rPr>
        <w:t>、第11栋楼83.10</w:t>
      </w:r>
      <w:r>
        <w:t>m</w:t>
      </w:r>
      <w:r>
        <w:rPr>
          <w:rFonts w:hint="eastAsia"/>
        </w:rPr>
        <w:t>、第12~17栋楼83.00</w:t>
      </w:r>
      <w:r>
        <w:t>m</w:t>
      </w:r>
      <w:r>
        <w:rPr>
          <w:rFonts w:hint="eastAsia"/>
        </w:rPr>
        <w:t>、第18、19栋楼82.80</w:t>
      </w:r>
      <w:r>
        <w:t>m</w:t>
      </w:r>
      <w:r>
        <w:rPr>
          <w:rFonts w:hint="eastAsia"/>
        </w:rPr>
        <w:t>、第20、21栋楼82.40</w:t>
      </w:r>
      <w:r>
        <w:t>m</w:t>
      </w:r>
      <w:r>
        <w:rPr>
          <w:rFonts w:hint="eastAsia"/>
        </w:rPr>
        <w:t>、第22~25栋楼82.30</w:t>
      </w:r>
      <w:r>
        <w:t>m，各建筑物四周布设景观绿化，设计标</w:t>
      </w:r>
      <w:r>
        <w:rPr>
          <w:highlight w:val="none"/>
        </w:rPr>
        <w:t>高为</w:t>
      </w:r>
      <w:r>
        <w:rPr>
          <w:rFonts w:hint="eastAsia"/>
          <w:highlight w:val="none"/>
        </w:rPr>
        <w:t>75.30~83.80</w:t>
      </w:r>
      <w:r>
        <w:rPr>
          <w:highlight w:val="none"/>
        </w:rPr>
        <w:t>m，道路广场设计标高为</w:t>
      </w:r>
      <w:r>
        <w:rPr>
          <w:rFonts w:hint="eastAsia"/>
          <w:highlight w:val="none"/>
        </w:rPr>
        <w:t>78.45~83.80</w:t>
      </w:r>
      <w:r>
        <w:rPr>
          <w:highlight w:val="none"/>
        </w:rPr>
        <w:t>m。</w:t>
      </w:r>
    </w:p>
    <w:p>
      <w:pPr>
        <w:pStyle w:val="32"/>
        <w:ind w:firstLine="480"/>
        <w:rPr>
          <w:highlight w:val="none"/>
        </w:rPr>
      </w:pPr>
      <w:r>
        <w:rPr>
          <w:highlight w:val="none"/>
        </w:rPr>
        <w:t>（3）项目建设区与周边衔接竖向设计</w:t>
      </w:r>
    </w:p>
    <w:p>
      <w:pPr>
        <w:pStyle w:val="32"/>
        <w:ind w:firstLine="480"/>
        <w:rPr>
          <w:color w:val="auto"/>
          <w:highlight w:val="none"/>
        </w:rPr>
      </w:pPr>
      <w:r>
        <w:rPr>
          <w:rFonts w:hint="eastAsia"/>
          <w:highlight w:val="none"/>
        </w:rPr>
        <w:t>根据资料查看，</w:t>
      </w:r>
      <w:r>
        <w:rPr>
          <w:highlight w:val="none"/>
        </w:rPr>
        <w:t>项目区</w:t>
      </w:r>
      <w:r>
        <w:rPr>
          <w:rFonts w:hint="eastAsia"/>
          <w:highlight w:val="none"/>
        </w:rPr>
        <w:t>北侧</w:t>
      </w:r>
      <w:r>
        <w:rPr>
          <w:highlight w:val="none"/>
        </w:rPr>
        <w:t>为</w:t>
      </w:r>
      <w:r>
        <w:rPr>
          <w:rFonts w:hint="eastAsia"/>
          <w:highlight w:val="none"/>
        </w:rPr>
        <w:t>兴业路</w:t>
      </w:r>
      <w:r>
        <w:rPr>
          <w:highlight w:val="none"/>
        </w:rPr>
        <w:t>，</w:t>
      </w:r>
      <w:r>
        <w:rPr>
          <w:rFonts w:hint="eastAsia"/>
          <w:highlight w:val="none"/>
        </w:rPr>
        <w:t>现状标高为75.30~81.16m，</w:t>
      </w:r>
      <w:r>
        <w:rPr>
          <w:highlight w:val="none"/>
        </w:rPr>
        <w:t>项目区</w:t>
      </w:r>
      <w:r>
        <w:rPr>
          <w:rFonts w:hint="eastAsia"/>
          <w:highlight w:val="none"/>
        </w:rPr>
        <w:t>道路广场北侧设计标高为78.00~80.20m</w:t>
      </w:r>
      <w:r>
        <w:rPr>
          <w:rFonts w:hint="eastAsia"/>
          <w:highlight w:val="none"/>
          <w:lang w:eastAsia="zh-CN"/>
        </w:rPr>
        <w:t>，</w:t>
      </w:r>
      <w:r>
        <w:rPr>
          <w:rFonts w:hint="eastAsia"/>
          <w:highlight w:val="none"/>
        </w:rPr>
        <w:t>与周边市政道路兴业路存在高差，高差部分已有挡土墙与之衔接</w:t>
      </w:r>
      <w:r>
        <w:rPr>
          <w:rFonts w:hint="eastAsia"/>
          <w:highlight w:val="none"/>
          <w:lang w:eastAsia="zh-CN"/>
        </w:rPr>
        <w:t>；</w:t>
      </w:r>
      <w:r>
        <w:rPr>
          <w:rFonts w:hint="eastAsia"/>
          <w:highlight w:val="none"/>
        </w:rPr>
        <w:t>项目东、西南、西北三侧为待建规划市政道路，东侧设计标高为75.30~82.96m，自北向南逐渐升高，</w:t>
      </w:r>
      <w:r>
        <w:rPr>
          <w:highlight w:val="none"/>
        </w:rPr>
        <w:t>项目区</w:t>
      </w:r>
      <w:r>
        <w:rPr>
          <w:rFonts w:hint="eastAsia"/>
          <w:highlight w:val="none"/>
        </w:rPr>
        <w:t>道路广场北侧设计标高为78.00~80.20m，</w:t>
      </w:r>
      <w:r>
        <w:t>与</w:t>
      </w:r>
      <w:r>
        <w:rPr>
          <w:rFonts w:hint="eastAsia"/>
        </w:rPr>
        <w:t>周边规划道路自然衔接</w:t>
      </w:r>
      <w:r>
        <w:rPr>
          <w:rFonts w:hint="eastAsia"/>
          <w:lang w:eastAsia="zh-CN"/>
        </w:rPr>
        <w:t>；</w:t>
      </w:r>
      <w:r>
        <w:rPr>
          <w:rFonts w:hint="eastAsia"/>
        </w:rPr>
        <w:t>东侧设计标高为77.80~83.00m</w:t>
      </w:r>
      <w:r>
        <w:rPr>
          <w:rFonts w:hint="eastAsia"/>
          <w:lang w:eastAsia="zh-CN"/>
        </w:rPr>
        <w:t>；</w:t>
      </w:r>
      <w:r>
        <w:rPr>
          <w:rFonts w:hint="eastAsia"/>
        </w:rPr>
        <w:t>西北侧设计标高为80.20~82.50m</w:t>
      </w:r>
      <w:r>
        <w:rPr>
          <w:rFonts w:hint="eastAsia"/>
          <w:lang w:eastAsia="zh-CN"/>
        </w:rPr>
        <w:t>，</w:t>
      </w:r>
      <w:r>
        <w:t>项目区</w:t>
      </w:r>
      <w:r>
        <w:rPr>
          <w:rFonts w:hint="eastAsia"/>
        </w:rPr>
        <w:t>道路广场西北侧设计标高为80.00~81.85m，</w:t>
      </w:r>
      <w:r>
        <w:t>与</w:t>
      </w:r>
      <w:r>
        <w:rPr>
          <w:rFonts w:hint="eastAsia"/>
        </w:rPr>
        <w:t>周边规划道路自然衔接</w:t>
      </w:r>
      <w:r>
        <w:rPr>
          <w:rFonts w:hint="eastAsia"/>
          <w:lang w:eastAsia="zh-CN"/>
        </w:rPr>
        <w:t>；</w:t>
      </w:r>
      <w:r>
        <w:rPr>
          <w:rFonts w:hint="eastAsia"/>
        </w:rPr>
        <w:t>西南侧设计标高为80.25</w:t>
      </w:r>
      <w:r>
        <w:rPr>
          <w:rFonts w:hint="eastAsia"/>
          <w:color w:val="auto"/>
          <w:highlight w:val="none"/>
        </w:rPr>
        <w:t>~83.70m，中间高两边低，</w:t>
      </w:r>
      <w:r>
        <w:rPr>
          <w:color w:val="auto"/>
          <w:highlight w:val="none"/>
        </w:rPr>
        <w:t>项目区</w:t>
      </w:r>
      <w:r>
        <w:rPr>
          <w:rFonts w:hint="eastAsia"/>
          <w:color w:val="auto"/>
          <w:highlight w:val="none"/>
        </w:rPr>
        <w:t>道路广场西南侧设计标高为82.50~83.80m，</w:t>
      </w:r>
      <w:r>
        <w:rPr>
          <w:color w:val="auto"/>
          <w:highlight w:val="none"/>
        </w:rPr>
        <w:t>与</w:t>
      </w:r>
      <w:r>
        <w:rPr>
          <w:rFonts w:hint="eastAsia"/>
          <w:color w:val="auto"/>
          <w:highlight w:val="none"/>
        </w:rPr>
        <w:t>周边规划道路自然衔接</w:t>
      </w:r>
      <w:r>
        <w:rPr>
          <w:color w:val="auto"/>
          <w:highlight w:val="none"/>
        </w:rPr>
        <w:t>；</w:t>
      </w:r>
      <w:r>
        <w:rPr>
          <w:rFonts w:hint="eastAsia"/>
          <w:color w:val="auto"/>
          <w:highlight w:val="none"/>
        </w:rPr>
        <w:t>项目东侧为已建厂房</w:t>
      </w:r>
      <w:r>
        <w:rPr>
          <w:color w:val="auto"/>
          <w:highlight w:val="none"/>
        </w:rPr>
        <w:t>。</w:t>
      </w:r>
      <w:r>
        <w:rPr>
          <w:rFonts w:hint="eastAsia"/>
          <w:color w:val="auto"/>
          <w:highlight w:val="none"/>
        </w:rPr>
        <w:t>地下</w:t>
      </w:r>
      <w:r>
        <w:rPr>
          <w:color w:val="auto"/>
          <w:highlight w:val="none"/>
        </w:rPr>
        <w:t>排水设施</w:t>
      </w:r>
      <w:r>
        <w:rPr>
          <w:rFonts w:hint="eastAsia"/>
          <w:color w:val="auto"/>
          <w:highlight w:val="none"/>
        </w:rPr>
        <w:t>，</w:t>
      </w:r>
      <w:r>
        <w:rPr>
          <w:color w:val="auto"/>
          <w:highlight w:val="none"/>
        </w:rPr>
        <w:t>施工中项目雨水由临时排水沟经沉沙池后流向</w:t>
      </w:r>
      <w:r>
        <w:rPr>
          <w:rFonts w:hint="eastAsia"/>
          <w:color w:val="auto"/>
          <w:highlight w:val="none"/>
        </w:rPr>
        <w:t>北</w:t>
      </w:r>
      <w:r>
        <w:rPr>
          <w:color w:val="auto"/>
          <w:highlight w:val="none"/>
        </w:rPr>
        <w:t>侧</w:t>
      </w:r>
      <w:r>
        <w:rPr>
          <w:rFonts w:hint="eastAsia"/>
          <w:color w:val="auto"/>
          <w:highlight w:val="none"/>
        </w:rPr>
        <w:t>兴业路</w:t>
      </w:r>
      <w:r>
        <w:rPr>
          <w:color w:val="auto"/>
          <w:highlight w:val="none"/>
        </w:rPr>
        <w:t>雨水管网</w:t>
      </w:r>
      <w:r>
        <w:rPr>
          <w:rFonts w:hint="eastAsia"/>
          <w:color w:val="auto"/>
          <w:highlight w:val="none"/>
        </w:rPr>
        <w:t>。</w:t>
      </w:r>
    </w:p>
    <w:p>
      <w:pPr>
        <w:pStyle w:val="6"/>
      </w:pPr>
      <w:r>
        <w:rPr>
          <w:rFonts w:hint="eastAsia"/>
        </w:rPr>
        <w:t>2</w:t>
      </w:r>
      <w:r>
        <w:t>.1.5 地下室设计</w:t>
      </w:r>
    </w:p>
    <w:p>
      <w:pPr>
        <w:spacing w:line="520" w:lineRule="exact"/>
        <w:ind w:firstLine="480" w:firstLineChars="200"/>
        <w:rPr>
          <w:rFonts w:ascii="Times New Roman" w:hAnsi="Times New Roman" w:eastAsia="仿宋_GB2312"/>
          <w:sz w:val="24"/>
          <w:szCs w:val="22"/>
        </w:rPr>
      </w:pPr>
      <w:r>
        <w:rPr>
          <w:rFonts w:ascii="Times New Roman" w:hAnsi="Times New Roman" w:eastAsia="仿宋_GB2312"/>
          <w:sz w:val="24"/>
          <w:szCs w:val="22"/>
        </w:rPr>
        <w:t>本项目局部布设</w:t>
      </w:r>
      <w:r>
        <w:rPr>
          <w:rFonts w:hint="eastAsia" w:ascii="Times New Roman" w:hAnsi="Times New Roman" w:eastAsia="仿宋_GB2312"/>
          <w:sz w:val="24"/>
          <w:szCs w:val="22"/>
        </w:rPr>
        <w:t>1</w:t>
      </w:r>
      <w:r>
        <w:rPr>
          <w:rFonts w:ascii="Times New Roman" w:hAnsi="Times New Roman" w:eastAsia="仿宋_GB2312"/>
          <w:sz w:val="24"/>
          <w:szCs w:val="22"/>
        </w:rPr>
        <w:t>层地下室，布设位置在</w:t>
      </w:r>
      <w:r>
        <w:rPr>
          <w:rFonts w:hint="eastAsia" w:ascii="Times New Roman" w:hAnsi="Times New Roman" w:eastAsia="仿宋_GB2312"/>
          <w:sz w:val="24"/>
          <w:szCs w:val="22"/>
        </w:rPr>
        <w:t>项目区一期的第1~6栋厂房下方</w:t>
      </w:r>
      <w:r>
        <w:rPr>
          <w:rFonts w:ascii="Times New Roman" w:hAnsi="Times New Roman" w:eastAsia="仿宋_GB2312"/>
          <w:sz w:val="24"/>
          <w:szCs w:val="22"/>
        </w:rPr>
        <w:t>，基坑支护方案采用坡面插钢筋+挂网喷素混凝土处理，旋喷桩或高压注浆法做止水措施，基坑</w:t>
      </w:r>
      <w:r>
        <w:rPr>
          <w:rFonts w:hint="eastAsia" w:ascii="Times New Roman" w:hAnsi="Times New Roman" w:eastAsia="仿宋_GB2312"/>
          <w:sz w:val="24"/>
          <w:szCs w:val="22"/>
        </w:rPr>
        <w:t>采用</w:t>
      </w:r>
      <w:r>
        <w:rPr>
          <w:rFonts w:ascii="Times New Roman" w:hAnsi="Times New Roman" w:eastAsia="仿宋_GB2312"/>
          <w:sz w:val="24"/>
          <w:szCs w:val="22"/>
        </w:rPr>
        <w:t>采用1:</w:t>
      </w:r>
      <w:r>
        <w:rPr>
          <w:rFonts w:hint="eastAsia" w:ascii="Times New Roman" w:hAnsi="Times New Roman" w:eastAsia="仿宋_GB2312"/>
          <w:sz w:val="24"/>
          <w:szCs w:val="22"/>
        </w:rPr>
        <w:t>1和1：0.50的</w:t>
      </w:r>
      <w:r>
        <w:rPr>
          <w:rFonts w:ascii="Times New Roman" w:hAnsi="Times New Roman" w:eastAsia="仿宋_GB2312"/>
          <w:sz w:val="24"/>
          <w:szCs w:val="22"/>
        </w:rPr>
        <w:t>放坡支护，基坑支护设计情况具体见表2.1-</w:t>
      </w:r>
      <w:r>
        <w:rPr>
          <w:rFonts w:hint="eastAsia" w:ascii="Times New Roman" w:hAnsi="Times New Roman" w:eastAsia="仿宋_GB2312"/>
          <w:sz w:val="24"/>
          <w:szCs w:val="22"/>
        </w:rPr>
        <w:t>6</w:t>
      </w:r>
      <w:r>
        <w:rPr>
          <w:rFonts w:ascii="Times New Roman" w:hAnsi="Times New Roman" w:eastAsia="仿宋_GB2312"/>
          <w:sz w:val="24"/>
          <w:szCs w:val="22"/>
        </w:rPr>
        <w:t>。</w:t>
      </w:r>
    </w:p>
    <w:p>
      <w:pPr>
        <w:jc w:val="center"/>
        <w:rPr>
          <w:rFonts w:ascii="Times New Roman" w:hAnsi="Times New Roman" w:eastAsia="黑体"/>
          <w:szCs w:val="22"/>
        </w:rPr>
      </w:pPr>
      <w:r>
        <w:rPr>
          <w:rFonts w:ascii="Times New Roman" w:hAnsi="Times New Roman" w:eastAsia="黑体"/>
          <w:szCs w:val="22"/>
        </w:rPr>
        <w:t>表2.1-</w:t>
      </w:r>
      <w:r>
        <w:rPr>
          <w:rFonts w:hint="eastAsia" w:ascii="Times New Roman" w:hAnsi="Times New Roman" w:eastAsia="黑体"/>
          <w:szCs w:val="22"/>
        </w:rPr>
        <w:t>6</w:t>
      </w:r>
      <w:r>
        <w:rPr>
          <w:rFonts w:ascii="Times New Roman" w:hAnsi="Times New Roman" w:eastAsia="黑体"/>
          <w:szCs w:val="22"/>
        </w:rPr>
        <w:t xml:space="preserve">  基坑支护设计情况表</w:t>
      </w:r>
    </w:p>
    <w:tbl>
      <w:tblPr>
        <w:tblStyle w:val="22"/>
        <w:tblW w:w="4997" w:type="pct"/>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553"/>
        <w:gridCol w:w="968"/>
        <w:gridCol w:w="968"/>
        <w:gridCol w:w="968"/>
        <w:gridCol w:w="1279"/>
        <w:gridCol w:w="800"/>
        <w:gridCol w:w="1279"/>
        <w:gridCol w:w="1065"/>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874" w:type="pct"/>
            <w:shd w:val="clear" w:color="auto" w:fill="auto"/>
            <w:vAlign w:val="center"/>
          </w:tcPr>
          <w:p>
            <w:pPr>
              <w:spacing w:line="240" w:lineRule="atLeast"/>
              <w:jc w:val="center"/>
              <w:rPr>
                <w:rFonts w:ascii="Times New Roman" w:hAnsi="Times New Roman" w:eastAsia="仿宋_GB2312"/>
                <w:szCs w:val="22"/>
              </w:rPr>
            </w:pPr>
            <w:r>
              <w:rPr>
                <w:rFonts w:ascii="Times New Roman" w:hAnsi="Times New Roman" w:eastAsia="仿宋_GB2312"/>
                <w:szCs w:val="22"/>
              </w:rPr>
              <w:t>基坑位置</w:t>
            </w:r>
          </w:p>
        </w:tc>
        <w:tc>
          <w:tcPr>
            <w:tcW w:w="544" w:type="pct"/>
            <w:shd w:val="clear" w:color="auto" w:fill="auto"/>
            <w:vAlign w:val="center"/>
          </w:tcPr>
          <w:p>
            <w:pPr>
              <w:spacing w:line="240" w:lineRule="atLeast"/>
              <w:jc w:val="center"/>
              <w:rPr>
                <w:rFonts w:ascii="Times New Roman" w:hAnsi="Times New Roman" w:eastAsia="仿宋_GB2312"/>
                <w:szCs w:val="22"/>
              </w:rPr>
            </w:pPr>
            <w:r>
              <w:rPr>
                <w:rFonts w:ascii="Times New Roman" w:hAnsi="Times New Roman" w:eastAsia="仿宋_GB2312"/>
                <w:szCs w:val="22"/>
              </w:rPr>
              <w:t>开挖面积（hm²）</w:t>
            </w:r>
          </w:p>
        </w:tc>
        <w:tc>
          <w:tcPr>
            <w:tcW w:w="544" w:type="pct"/>
            <w:shd w:val="clear" w:color="auto" w:fill="auto"/>
            <w:vAlign w:val="center"/>
          </w:tcPr>
          <w:p>
            <w:pPr>
              <w:spacing w:line="240" w:lineRule="atLeast"/>
              <w:jc w:val="center"/>
              <w:rPr>
                <w:rFonts w:ascii="Times New Roman" w:hAnsi="Times New Roman" w:eastAsia="仿宋_GB2312"/>
                <w:szCs w:val="22"/>
              </w:rPr>
            </w:pPr>
            <w:r>
              <w:rPr>
                <w:rFonts w:ascii="Times New Roman" w:hAnsi="Times New Roman" w:eastAsia="仿宋_GB2312"/>
                <w:szCs w:val="22"/>
              </w:rPr>
              <w:t>基坑底面积（hm²）</w:t>
            </w:r>
          </w:p>
        </w:tc>
        <w:tc>
          <w:tcPr>
            <w:tcW w:w="544" w:type="pct"/>
            <w:shd w:val="clear" w:color="auto" w:fill="auto"/>
            <w:vAlign w:val="center"/>
          </w:tcPr>
          <w:p>
            <w:pPr>
              <w:spacing w:line="240" w:lineRule="atLeast"/>
              <w:jc w:val="center"/>
              <w:rPr>
                <w:rFonts w:ascii="Times New Roman" w:hAnsi="Times New Roman" w:eastAsia="仿宋_GB2312"/>
                <w:szCs w:val="22"/>
              </w:rPr>
            </w:pPr>
            <w:r>
              <w:rPr>
                <w:rFonts w:ascii="Times New Roman" w:hAnsi="Times New Roman" w:eastAsia="仿宋_GB2312"/>
                <w:szCs w:val="22"/>
              </w:rPr>
              <w:t>地下室范围面积（hm²）</w:t>
            </w:r>
          </w:p>
        </w:tc>
        <w:tc>
          <w:tcPr>
            <w:tcW w:w="720" w:type="pct"/>
            <w:shd w:val="clear" w:color="auto" w:fill="auto"/>
            <w:vAlign w:val="center"/>
          </w:tcPr>
          <w:p>
            <w:pPr>
              <w:spacing w:line="240" w:lineRule="atLeast"/>
              <w:jc w:val="center"/>
              <w:rPr>
                <w:rFonts w:ascii="Times New Roman" w:hAnsi="Times New Roman" w:eastAsia="仿宋_GB2312"/>
                <w:szCs w:val="22"/>
              </w:rPr>
            </w:pPr>
            <w:r>
              <w:rPr>
                <w:rFonts w:ascii="Times New Roman" w:hAnsi="Times New Roman" w:eastAsia="仿宋_GB2312"/>
                <w:szCs w:val="22"/>
              </w:rPr>
              <w:t>基坑底高程（m）</w:t>
            </w:r>
          </w:p>
        </w:tc>
        <w:tc>
          <w:tcPr>
            <w:tcW w:w="450" w:type="pct"/>
            <w:shd w:val="clear" w:color="auto" w:fill="auto"/>
            <w:vAlign w:val="center"/>
          </w:tcPr>
          <w:p>
            <w:pPr>
              <w:spacing w:line="240" w:lineRule="atLeast"/>
              <w:jc w:val="center"/>
              <w:rPr>
                <w:rFonts w:ascii="Times New Roman" w:hAnsi="Times New Roman" w:eastAsia="仿宋_GB2312"/>
                <w:szCs w:val="22"/>
              </w:rPr>
            </w:pPr>
            <w:r>
              <w:rPr>
                <w:rFonts w:ascii="Times New Roman" w:hAnsi="Times New Roman" w:eastAsia="仿宋_GB2312"/>
                <w:szCs w:val="22"/>
              </w:rPr>
              <w:t>开挖深度（m）</w:t>
            </w:r>
          </w:p>
        </w:tc>
        <w:tc>
          <w:tcPr>
            <w:tcW w:w="720" w:type="pct"/>
            <w:shd w:val="clear" w:color="auto" w:fill="auto"/>
            <w:vAlign w:val="center"/>
          </w:tcPr>
          <w:p>
            <w:pPr>
              <w:spacing w:line="240" w:lineRule="atLeast"/>
              <w:jc w:val="center"/>
              <w:rPr>
                <w:rFonts w:ascii="Times New Roman" w:hAnsi="Times New Roman" w:eastAsia="仿宋_GB2312"/>
                <w:szCs w:val="22"/>
              </w:rPr>
            </w:pPr>
            <w:r>
              <w:rPr>
                <w:rFonts w:ascii="Times New Roman" w:hAnsi="Times New Roman" w:eastAsia="仿宋_GB2312"/>
                <w:szCs w:val="22"/>
              </w:rPr>
              <w:t>地下室顶板标高（m）</w:t>
            </w:r>
          </w:p>
        </w:tc>
        <w:tc>
          <w:tcPr>
            <w:tcW w:w="599" w:type="pct"/>
            <w:shd w:val="clear" w:color="auto" w:fill="auto"/>
            <w:vAlign w:val="center"/>
          </w:tcPr>
          <w:p>
            <w:pPr>
              <w:spacing w:line="240" w:lineRule="atLeast"/>
              <w:jc w:val="center"/>
              <w:rPr>
                <w:rFonts w:ascii="Times New Roman" w:hAnsi="Times New Roman" w:eastAsia="仿宋_GB2312"/>
                <w:szCs w:val="22"/>
              </w:rPr>
            </w:pPr>
            <w:r>
              <w:rPr>
                <w:rFonts w:ascii="Times New Roman" w:hAnsi="Times New Roman" w:eastAsia="仿宋_GB2312"/>
                <w:szCs w:val="22"/>
              </w:rPr>
              <w:t>地下室净高（m）</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874" w:type="pct"/>
            <w:shd w:val="clear" w:color="auto" w:fill="auto"/>
            <w:vAlign w:val="center"/>
          </w:tcPr>
          <w:p>
            <w:pPr>
              <w:spacing w:line="240" w:lineRule="atLeast"/>
              <w:jc w:val="center"/>
              <w:rPr>
                <w:rFonts w:ascii="Times New Roman" w:hAnsi="Times New Roman" w:eastAsia="仿宋_GB2312"/>
                <w:szCs w:val="22"/>
              </w:rPr>
            </w:pPr>
            <w:r>
              <w:rPr>
                <w:rFonts w:hint="eastAsia" w:ascii="Times New Roman" w:hAnsi="Times New Roman" w:eastAsia="仿宋_GB2312"/>
                <w:szCs w:val="22"/>
              </w:rPr>
              <w:t>项目区一期的第1~6栋厂房下方</w:t>
            </w:r>
          </w:p>
        </w:tc>
        <w:tc>
          <w:tcPr>
            <w:tcW w:w="544" w:type="pct"/>
            <w:shd w:val="clear" w:color="auto" w:fill="auto"/>
            <w:vAlign w:val="center"/>
          </w:tcPr>
          <w:p>
            <w:pPr>
              <w:spacing w:line="240" w:lineRule="atLeast"/>
              <w:jc w:val="center"/>
              <w:rPr>
                <w:rFonts w:ascii="Times New Roman" w:hAnsi="Times New Roman" w:eastAsia="仿宋_GB2312"/>
                <w:szCs w:val="22"/>
              </w:rPr>
            </w:pPr>
            <w:r>
              <w:rPr>
                <w:rFonts w:hint="eastAsia" w:ascii="Times New Roman" w:hAnsi="Times New Roman" w:eastAsia="仿宋_GB2312"/>
                <w:szCs w:val="22"/>
              </w:rPr>
              <w:t>1.73</w:t>
            </w:r>
          </w:p>
        </w:tc>
        <w:tc>
          <w:tcPr>
            <w:tcW w:w="544" w:type="pct"/>
            <w:shd w:val="clear" w:color="auto" w:fill="auto"/>
            <w:vAlign w:val="center"/>
          </w:tcPr>
          <w:p>
            <w:pPr>
              <w:spacing w:line="240" w:lineRule="atLeast"/>
              <w:jc w:val="center"/>
              <w:rPr>
                <w:rFonts w:ascii="Times New Roman" w:hAnsi="Times New Roman" w:eastAsia="仿宋_GB2312"/>
                <w:szCs w:val="22"/>
              </w:rPr>
            </w:pPr>
            <w:r>
              <w:rPr>
                <w:rFonts w:hint="eastAsia" w:ascii="Times New Roman" w:hAnsi="Times New Roman" w:eastAsia="仿宋_GB2312"/>
                <w:szCs w:val="22"/>
              </w:rPr>
              <w:t>1.52</w:t>
            </w:r>
          </w:p>
        </w:tc>
        <w:tc>
          <w:tcPr>
            <w:tcW w:w="544" w:type="pct"/>
            <w:shd w:val="clear" w:color="auto" w:fill="auto"/>
            <w:vAlign w:val="center"/>
          </w:tcPr>
          <w:p>
            <w:pPr>
              <w:spacing w:line="240" w:lineRule="atLeast"/>
              <w:jc w:val="center"/>
              <w:rPr>
                <w:rFonts w:ascii="Times New Roman" w:hAnsi="Times New Roman" w:eastAsia="仿宋_GB2312"/>
                <w:szCs w:val="22"/>
              </w:rPr>
            </w:pPr>
            <w:r>
              <w:rPr>
                <w:rFonts w:hint="eastAsia" w:ascii="Times New Roman" w:hAnsi="Times New Roman" w:eastAsia="仿宋_GB2312"/>
                <w:szCs w:val="22"/>
              </w:rPr>
              <w:t>1.46</w:t>
            </w:r>
          </w:p>
        </w:tc>
        <w:tc>
          <w:tcPr>
            <w:tcW w:w="720" w:type="pct"/>
            <w:shd w:val="clear" w:color="auto" w:fill="auto"/>
            <w:vAlign w:val="center"/>
          </w:tcPr>
          <w:p>
            <w:pPr>
              <w:spacing w:line="240" w:lineRule="atLeast"/>
              <w:jc w:val="center"/>
              <w:rPr>
                <w:rFonts w:ascii="Times New Roman" w:hAnsi="Times New Roman" w:eastAsia="仿宋_GB2312"/>
                <w:szCs w:val="22"/>
              </w:rPr>
            </w:pPr>
            <w:r>
              <w:rPr>
                <w:rFonts w:hint="eastAsia" w:ascii="Times New Roman" w:hAnsi="Times New Roman" w:eastAsia="仿宋_GB2312"/>
                <w:szCs w:val="22"/>
              </w:rPr>
              <w:t>73.60~74.65</w:t>
            </w:r>
          </w:p>
        </w:tc>
        <w:tc>
          <w:tcPr>
            <w:tcW w:w="450" w:type="pct"/>
            <w:shd w:val="clear" w:color="auto" w:fill="auto"/>
            <w:vAlign w:val="center"/>
          </w:tcPr>
          <w:p>
            <w:pPr>
              <w:spacing w:line="240" w:lineRule="atLeast"/>
              <w:jc w:val="center"/>
              <w:rPr>
                <w:rFonts w:ascii="Times New Roman" w:hAnsi="Times New Roman" w:eastAsia="仿宋_GB2312"/>
                <w:szCs w:val="22"/>
              </w:rPr>
            </w:pPr>
            <w:r>
              <w:rPr>
                <w:rFonts w:hint="eastAsia" w:ascii="Times New Roman" w:hAnsi="Times New Roman" w:eastAsia="仿宋_GB2312"/>
                <w:szCs w:val="22"/>
              </w:rPr>
              <w:t>4.75</w:t>
            </w:r>
          </w:p>
        </w:tc>
        <w:tc>
          <w:tcPr>
            <w:tcW w:w="720" w:type="pct"/>
            <w:shd w:val="clear" w:color="auto" w:fill="auto"/>
            <w:vAlign w:val="center"/>
          </w:tcPr>
          <w:p>
            <w:pPr>
              <w:spacing w:line="240" w:lineRule="atLeast"/>
              <w:jc w:val="center"/>
              <w:rPr>
                <w:rFonts w:ascii="Times New Roman" w:hAnsi="Times New Roman" w:eastAsia="仿宋_GB2312"/>
                <w:szCs w:val="22"/>
              </w:rPr>
            </w:pPr>
            <w:r>
              <w:rPr>
                <w:rFonts w:hint="eastAsia" w:ascii="Times New Roman" w:hAnsi="Times New Roman" w:eastAsia="仿宋_GB2312"/>
                <w:szCs w:val="22"/>
              </w:rPr>
              <w:t>77.40~79.55</w:t>
            </w:r>
          </w:p>
        </w:tc>
        <w:tc>
          <w:tcPr>
            <w:tcW w:w="599" w:type="pct"/>
            <w:shd w:val="clear" w:color="auto" w:fill="auto"/>
            <w:vAlign w:val="center"/>
          </w:tcPr>
          <w:p>
            <w:pPr>
              <w:spacing w:line="240" w:lineRule="atLeast"/>
              <w:jc w:val="center"/>
              <w:rPr>
                <w:rFonts w:ascii="Times New Roman" w:hAnsi="Times New Roman" w:eastAsia="仿宋_GB2312"/>
                <w:szCs w:val="22"/>
              </w:rPr>
            </w:pPr>
            <w:r>
              <w:rPr>
                <w:rFonts w:hint="eastAsia" w:ascii="Times New Roman" w:hAnsi="Times New Roman" w:eastAsia="仿宋_GB2312"/>
                <w:szCs w:val="22"/>
              </w:rPr>
              <w:t>3.80~4.90</w:t>
            </w:r>
          </w:p>
        </w:tc>
      </w:tr>
    </w:tbl>
    <w:p>
      <w:pPr>
        <w:ind w:firstLine="180" w:firstLineChars="100"/>
        <w:rPr>
          <w:rFonts w:ascii="Times New Roman" w:hAnsi="Times New Roman" w:eastAsia="仿宋_GB2312"/>
          <w:sz w:val="18"/>
          <w:szCs w:val="22"/>
        </w:rPr>
      </w:pPr>
      <w:r>
        <w:rPr>
          <w:rFonts w:ascii="Times New Roman" w:hAnsi="Times New Roman" w:eastAsia="仿宋_GB2312"/>
          <w:sz w:val="18"/>
          <w:szCs w:val="22"/>
        </w:rPr>
        <w:t>注：底板厚度按0.</w:t>
      </w:r>
      <w:r>
        <w:rPr>
          <w:rFonts w:hint="eastAsia" w:ascii="Times New Roman" w:hAnsi="Times New Roman" w:eastAsia="仿宋_GB2312"/>
          <w:sz w:val="18"/>
          <w:szCs w:val="22"/>
        </w:rPr>
        <w:t>5</w:t>
      </w:r>
      <w:r>
        <w:rPr>
          <w:rFonts w:ascii="Times New Roman" w:hAnsi="Times New Roman" w:eastAsia="仿宋_GB2312"/>
          <w:sz w:val="18"/>
          <w:szCs w:val="22"/>
        </w:rPr>
        <w:t>m计列。</w:t>
      </w:r>
    </w:p>
    <w:p>
      <w:pPr>
        <w:spacing w:line="520" w:lineRule="exact"/>
        <w:ind w:firstLine="480" w:firstLineChars="200"/>
        <w:rPr>
          <w:rFonts w:ascii="Times New Roman" w:hAnsi="Times New Roman" w:eastAsia="仿宋_GB2312"/>
          <w:sz w:val="24"/>
          <w:szCs w:val="22"/>
        </w:rPr>
      </w:pPr>
      <w:r>
        <w:rPr>
          <w:rFonts w:ascii="Times New Roman" w:hAnsi="Times New Roman" w:eastAsia="仿宋_GB2312"/>
          <w:sz w:val="24"/>
          <w:szCs w:val="22"/>
        </w:rPr>
        <w:t>主体设计在基坑</w:t>
      </w:r>
      <w:r>
        <w:rPr>
          <w:rFonts w:hint="eastAsia" w:ascii="Times New Roman" w:hAnsi="Times New Roman" w:eastAsia="仿宋_GB2312"/>
          <w:sz w:val="24"/>
          <w:szCs w:val="22"/>
        </w:rPr>
        <w:t>底</w:t>
      </w:r>
      <w:r>
        <w:rPr>
          <w:rFonts w:ascii="Times New Roman" w:hAnsi="Times New Roman" w:eastAsia="仿宋_GB2312"/>
          <w:sz w:val="24"/>
          <w:szCs w:val="22"/>
        </w:rPr>
        <w:t>部</w:t>
      </w:r>
      <w:r>
        <w:rPr>
          <w:rFonts w:hint="eastAsia" w:ascii="Times New Roman" w:hAnsi="Times New Roman" w:eastAsia="仿宋_GB2312"/>
          <w:sz w:val="24"/>
          <w:szCs w:val="22"/>
        </w:rPr>
        <w:t>和顶部</w:t>
      </w:r>
      <w:r>
        <w:rPr>
          <w:rFonts w:ascii="Times New Roman" w:hAnsi="Times New Roman" w:eastAsia="仿宋_GB2312"/>
          <w:sz w:val="24"/>
          <w:szCs w:val="22"/>
        </w:rPr>
        <w:t>四周布设排水沟，在基坑顶排水沟排水出口布设沉沙池。施工期间基坑内的雨水采用抽水泵抽排至基坑顶排水沟，经沉沙池沉淀后排附近场地排水沟。</w:t>
      </w:r>
    </w:p>
    <w:p>
      <w:pPr>
        <w:pStyle w:val="6"/>
      </w:pPr>
      <w:r>
        <w:t>2.1.6 建筑物结构设计</w:t>
      </w:r>
    </w:p>
    <w:p>
      <w:pPr>
        <w:spacing w:line="520" w:lineRule="exact"/>
        <w:ind w:firstLine="480" w:firstLineChars="200"/>
        <w:rPr>
          <w:rFonts w:ascii="Times New Roman" w:hAnsi="Times New Roman" w:eastAsia="仿宋_GB2312"/>
          <w:sz w:val="24"/>
          <w:szCs w:val="22"/>
        </w:rPr>
      </w:pPr>
      <w:r>
        <w:rPr>
          <w:rFonts w:ascii="Times New Roman" w:hAnsi="Times New Roman" w:eastAsia="仿宋_GB2312"/>
          <w:sz w:val="24"/>
          <w:szCs w:val="22"/>
        </w:rPr>
        <w:t>根据主体提供资料本项目采用框架结构。</w:t>
      </w:r>
    </w:p>
    <w:p>
      <w:pPr>
        <w:pStyle w:val="6"/>
      </w:pPr>
      <w:r>
        <w:t>2.1.7 基础设计</w:t>
      </w:r>
    </w:p>
    <w:p>
      <w:pPr>
        <w:pStyle w:val="32"/>
        <w:ind w:firstLine="480"/>
      </w:pPr>
      <w:r>
        <w:rPr>
          <w:szCs w:val="22"/>
        </w:rPr>
        <w:t>根据主体提供资料本项目基础主要采用高强预应力管桩基础</w:t>
      </w:r>
      <w:r>
        <w:t>。</w:t>
      </w:r>
    </w:p>
    <w:p>
      <w:pPr>
        <w:pStyle w:val="6"/>
      </w:pPr>
      <w:r>
        <w:t>2.1.8 供电系统</w:t>
      </w:r>
    </w:p>
    <w:p>
      <w:pPr>
        <w:pStyle w:val="32"/>
        <w:ind w:firstLine="480"/>
      </w:pPr>
      <w:r>
        <w:t>本项目施工用电由市政电网直接供给，项目区内部用电主要通过地下电缆接通各个楼层建筑。</w:t>
      </w:r>
    </w:p>
    <w:p>
      <w:pPr>
        <w:pStyle w:val="6"/>
      </w:pPr>
      <w:r>
        <w:t>2.1.9 给排水系统</w:t>
      </w:r>
    </w:p>
    <w:p>
      <w:pPr>
        <w:pStyle w:val="7"/>
        <w:rPr>
          <w:rFonts w:cs="Times New Roman"/>
        </w:rPr>
      </w:pPr>
      <w:r>
        <w:rPr>
          <w:rFonts w:cs="Times New Roman"/>
        </w:rPr>
        <w:t>2.1.9.1 给水工程</w:t>
      </w:r>
    </w:p>
    <w:p>
      <w:pPr>
        <w:pStyle w:val="32"/>
        <w:ind w:firstLine="480"/>
      </w:pPr>
      <w:r>
        <w:t>本项目的水源由</w:t>
      </w:r>
      <w:r>
        <w:rPr>
          <w:rFonts w:hint="eastAsia"/>
        </w:rPr>
        <w:t>北侧兴业路</w:t>
      </w:r>
      <w:r>
        <w:t>市政给水管引入1条DN</w:t>
      </w:r>
      <w:r>
        <w:rPr>
          <w:rFonts w:hint="eastAsia"/>
        </w:rPr>
        <w:t>20</w:t>
      </w:r>
      <w:r>
        <w:t>0管，并在地块内形成环状供水管网，作为本项目的生活及消防的给水水源。</w:t>
      </w:r>
    </w:p>
    <w:p>
      <w:pPr>
        <w:pStyle w:val="7"/>
        <w:rPr>
          <w:rFonts w:cs="Times New Roman"/>
        </w:rPr>
      </w:pPr>
      <w:r>
        <w:rPr>
          <w:rFonts w:cs="Times New Roman"/>
        </w:rPr>
        <w:t>2.1.9.2 排水工程</w:t>
      </w:r>
    </w:p>
    <w:p>
      <w:pPr>
        <w:pStyle w:val="32"/>
        <w:ind w:firstLine="480"/>
      </w:pPr>
      <w:r>
        <w:t>（1）排水体制：本工程排水系统采用雨污分流、污废合流系统。</w:t>
      </w:r>
    </w:p>
    <w:p>
      <w:pPr>
        <w:pStyle w:val="32"/>
        <w:ind w:firstLine="480"/>
      </w:pPr>
      <w:r>
        <w:t>（2）生活污废水系统：本项目生活污水和生活废水合用一套污水排水系统，生活污水与生活废水经室外化粪池处理装置处理后排入</w:t>
      </w:r>
      <w:r>
        <w:rPr>
          <w:rFonts w:hint="eastAsia"/>
        </w:rPr>
        <w:t>北侧兴业路</w:t>
      </w:r>
      <w:r>
        <w:t>市政污水管网。</w:t>
      </w:r>
    </w:p>
    <w:p>
      <w:pPr>
        <w:pStyle w:val="32"/>
        <w:ind w:firstLine="480"/>
        <w:rPr>
          <w:highlight w:val="yellow"/>
          <w:shd w:val="pct10" w:color="auto" w:fill="FFFFFF"/>
        </w:rPr>
      </w:pPr>
      <w:r>
        <w:t>（3）雨水系统：主体设计在室外建筑物周边、道路边适当位置设置雨水口收集雨水，经PVC（DN</w:t>
      </w:r>
      <w:r>
        <w:rPr>
          <w:rFonts w:hint="eastAsia"/>
        </w:rPr>
        <w:t>3</w:t>
      </w:r>
      <w:r>
        <w:t>00~ DN</w:t>
      </w:r>
      <w:r>
        <w:rPr>
          <w:rFonts w:hint="eastAsia"/>
        </w:rPr>
        <w:t>10</w:t>
      </w:r>
      <w:r>
        <w:t>00）管道收集后，最终排入</w:t>
      </w:r>
      <w:r>
        <w:rPr>
          <w:rFonts w:hint="eastAsia"/>
        </w:rPr>
        <w:t>北</w:t>
      </w:r>
      <w:r>
        <w:t>侧</w:t>
      </w:r>
      <w:r>
        <w:rPr>
          <w:rFonts w:hint="eastAsia"/>
        </w:rPr>
        <w:t>兴业路</w:t>
      </w:r>
      <w:r>
        <w:t>市政雨水管网，本项目雨水管网共</w:t>
      </w:r>
      <w:r>
        <w:rPr>
          <w:rFonts w:hint="eastAsia"/>
        </w:rPr>
        <w:t>2834</w:t>
      </w:r>
      <w:r>
        <w:t>m。</w:t>
      </w:r>
    </w:p>
    <w:p>
      <w:pPr>
        <w:pStyle w:val="6"/>
      </w:pPr>
      <w:r>
        <w:t>2.1.10 通信系统</w:t>
      </w:r>
    </w:p>
    <w:p>
      <w:pPr>
        <w:pStyle w:val="32"/>
        <w:ind w:firstLine="480"/>
      </w:pPr>
      <w:r>
        <w:t>工程区附近电讯信号稳定，通讯可配备手机、电话，可接入附近互联网。</w:t>
      </w:r>
    </w:p>
    <w:p>
      <w:pPr>
        <w:pStyle w:val="6"/>
      </w:pPr>
      <w:r>
        <w:t>2.1.11 交通组织设计</w:t>
      </w:r>
    </w:p>
    <w:p>
      <w:pPr>
        <w:pStyle w:val="32"/>
        <w:ind w:firstLine="480"/>
      </w:pPr>
      <w:r>
        <w:t>（1）出入口布置</w:t>
      </w:r>
    </w:p>
    <w:p>
      <w:pPr>
        <w:pStyle w:val="32"/>
        <w:ind w:firstLine="480"/>
      </w:pPr>
      <w:r>
        <w:t>项目区交通规划实行人车分流。</w:t>
      </w:r>
    </w:p>
    <w:p>
      <w:pPr>
        <w:pStyle w:val="32"/>
        <w:ind w:firstLine="480"/>
        <w:rPr>
          <w:highlight w:val="yellow"/>
        </w:rPr>
      </w:pPr>
      <w:r>
        <w:t>地块内设置</w:t>
      </w:r>
      <w:r>
        <w:rPr>
          <w:rFonts w:hint="eastAsia"/>
        </w:rPr>
        <w:t>1</w:t>
      </w:r>
      <w:r>
        <w:t>个</w:t>
      </w:r>
      <w:r>
        <w:rPr>
          <w:rFonts w:hint="eastAsia"/>
        </w:rPr>
        <w:t>主</w:t>
      </w:r>
      <w:r>
        <w:t>出入口</w:t>
      </w:r>
      <w:r>
        <w:rPr>
          <w:rFonts w:hint="eastAsia"/>
        </w:rPr>
        <w:t>和2个次出入口，主出入口位于项目区北侧</w:t>
      </w:r>
      <w:r>
        <w:t>，与</w:t>
      </w:r>
      <w:r>
        <w:rPr>
          <w:rFonts w:hint="eastAsia"/>
        </w:rPr>
        <w:t>兴业路</w:t>
      </w:r>
      <w:r>
        <w:t>相接</w:t>
      </w:r>
      <w:r>
        <w:rPr>
          <w:rFonts w:hint="eastAsia"/>
        </w:rPr>
        <w:t>，次出入口分别位于项目西南侧和东侧，与规划市政道路相接；主要出入口经北侧兴业路</w:t>
      </w:r>
      <w:r>
        <w:t>然后接入</w:t>
      </w:r>
      <w:r>
        <w:rPr>
          <w:rFonts w:hint="eastAsia"/>
        </w:rPr>
        <w:t>G228国道</w:t>
      </w:r>
      <w:r>
        <w:t>；交通出入便捷。</w:t>
      </w:r>
    </w:p>
    <w:p>
      <w:pPr>
        <w:pStyle w:val="32"/>
        <w:ind w:firstLine="480"/>
      </w:pPr>
      <w:r>
        <w:t>（2）道路平面布置</w:t>
      </w:r>
      <w:r>
        <w:tab/>
      </w:r>
    </w:p>
    <w:p>
      <w:pPr>
        <w:pStyle w:val="32"/>
        <w:ind w:firstLine="480"/>
      </w:pPr>
      <w:r>
        <w:t>项目合理设置了项目区内部道路和周边市政规划道路相接，由此分开了各个功能区域，也提高了用地内部的可达性。解决了复杂综合体使用功能和人流疏导压力。</w:t>
      </w:r>
    </w:p>
    <w:p>
      <w:pPr>
        <w:pStyle w:val="5"/>
      </w:pPr>
      <w:bookmarkStart w:id="41" w:name="_Toc26088"/>
      <w:bookmarkStart w:id="42" w:name="_Toc45632276"/>
      <w:bookmarkStart w:id="43" w:name="_Toc72479793"/>
      <w:r>
        <w:t>2.2 施工组织</w:t>
      </w:r>
      <w:bookmarkEnd w:id="41"/>
      <w:bookmarkEnd w:id="42"/>
      <w:bookmarkEnd w:id="43"/>
    </w:p>
    <w:p>
      <w:pPr>
        <w:pStyle w:val="6"/>
      </w:pPr>
      <w:r>
        <w:t>2.2.1 施工条件</w:t>
      </w:r>
    </w:p>
    <w:p>
      <w:pPr>
        <w:pStyle w:val="32"/>
        <w:ind w:firstLine="480"/>
      </w:pPr>
      <w:r>
        <w:t>（1）对外交通</w:t>
      </w:r>
    </w:p>
    <w:p>
      <w:pPr>
        <w:pStyle w:val="32"/>
        <w:ind w:firstLine="480"/>
      </w:pPr>
      <w:r>
        <w:t>本项目</w:t>
      </w:r>
      <w:r>
        <w:rPr>
          <w:rFonts w:hint="eastAsia"/>
        </w:rPr>
        <w:t>北</w:t>
      </w:r>
      <w:r>
        <w:t>侧为</w:t>
      </w:r>
      <w:r>
        <w:rPr>
          <w:rFonts w:hint="eastAsia"/>
        </w:rPr>
        <w:t>兴业路</w:t>
      </w:r>
      <w:r>
        <w:t>，</w:t>
      </w:r>
      <w:r>
        <w:rPr>
          <w:szCs w:val="22"/>
        </w:rPr>
        <w:t>施工期可利用</w:t>
      </w:r>
      <w:r>
        <w:rPr>
          <w:rFonts w:hint="eastAsia"/>
          <w:szCs w:val="22"/>
        </w:rPr>
        <w:t>该</w:t>
      </w:r>
      <w:r>
        <w:rPr>
          <w:szCs w:val="22"/>
        </w:rPr>
        <w:t>道路直接到达项目区</w:t>
      </w:r>
      <w:r>
        <w:t>，且道路管网均已铺设，交通便利，地理条件好，可以满足项目建设的运输要求。施工期间需做好洗车、防尘措施，避免对市政道路造成环境影响。</w:t>
      </w:r>
    </w:p>
    <w:p>
      <w:pPr>
        <w:pStyle w:val="32"/>
        <w:ind w:firstLine="480"/>
      </w:pPr>
      <w:r>
        <w:t>（2）施工用水、用电布置</w:t>
      </w:r>
    </w:p>
    <w:p>
      <w:pPr>
        <w:pStyle w:val="32"/>
        <w:ind w:firstLine="480"/>
      </w:pPr>
      <w:r>
        <w:t>工程施工用水就近利用市政给水系统，从</w:t>
      </w:r>
      <w:r>
        <w:rPr>
          <w:rFonts w:hint="eastAsia"/>
        </w:rPr>
        <w:t>北</w:t>
      </w:r>
      <w:r>
        <w:t>侧</w:t>
      </w:r>
      <w:r>
        <w:rPr>
          <w:rFonts w:hint="eastAsia"/>
        </w:rPr>
        <w:t>兴业路</w:t>
      </w:r>
      <w:r>
        <w:t>市政给水管网直接接入；工程施工用电采用专用供电线路，亦从</w:t>
      </w:r>
      <w:r>
        <w:rPr>
          <w:rFonts w:hint="eastAsia"/>
        </w:rPr>
        <w:t>北</w:t>
      </w:r>
      <w:r>
        <w:t>侧</w:t>
      </w:r>
      <w:r>
        <w:rPr>
          <w:rFonts w:hint="eastAsia"/>
        </w:rPr>
        <w:t>兴业路</w:t>
      </w:r>
      <w:r>
        <w:t>市政用电线路就近直接引接。</w:t>
      </w:r>
    </w:p>
    <w:p>
      <w:pPr>
        <w:pStyle w:val="6"/>
      </w:pPr>
      <w:r>
        <w:t>2.2.2 施工总体布置</w:t>
      </w:r>
    </w:p>
    <w:p>
      <w:pPr>
        <w:pStyle w:val="32"/>
        <w:ind w:firstLine="480"/>
      </w:pPr>
      <w:r>
        <w:t>（1）施工出入口</w:t>
      </w:r>
    </w:p>
    <w:p>
      <w:pPr>
        <w:pStyle w:val="32"/>
        <w:ind w:firstLine="480"/>
      </w:pPr>
      <w:r>
        <w:t>本项目共有</w:t>
      </w:r>
      <w:r>
        <w:rPr>
          <w:rFonts w:hint="eastAsia"/>
        </w:rPr>
        <w:t>1</w:t>
      </w:r>
      <w:r>
        <w:t>个施工出入口，施工出入口位于地块</w:t>
      </w:r>
      <w:r>
        <w:rPr>
          <w:rFonts w:hint="eastAsia"/>
        </w:rPr>
        <w:t>东北</w:t>
      </w:r>
      <w:r>
        <w:t>侧，与市政道路</w:t>
      </w:r>
      <w:r>
        <w:rPr>
          <w:rFonts w:hint="eastAsia"/>
        </w:rPr>
        <w:t>兴业路</w:t>
      </w:r>
      <w:r>
        <w:t>相接，施工期间在出入口布有洗车池。</w:t>
      </w:r>
    </w:p>
    <w:p>
      <w:pPr>
        <w:pStyle w:val="32"/>
        <w:ind w:firstLine="480"/>
      </w:pPr>
      <w:r>
        <w:t>（2）施工围蔽</w:t>
      </w:r>
    </w:p>
    <w:p>
      <w:pPr>
        <w:pStyle w:val="32"/>
        <w:ind w:firstLine="480"/>
      </w:pPr>
      <w:r>
        <w:t>建设单位在地块内沿用地红线</w:t>
      </w:r>
      <w:r>
        <w:rPr>
          <w:rFonts w:hint="eastAsia"/>
        </w:rPr>
        <w:t>四周</w:t>
      </w:r>
      <w:r>
        <w:t>布设2m高有底座的施工围蔽</w:t>
      </w:r>
      <w:r>
        <w:rPr>
          <w:rFonts w:hint="eastAsia"/>
        </w:rPr>
        <w:t>与</w:t>
      </w:r>
      <w:r>
        <w:t>周边隔开。</w:t>
      </w:r>
    </w:p>
    <w:p>
      <w:pPr>
        <w:pStyle w:val="32"/>
        <w:ind w:firstLine="480"/>
      </w:pPr>
      <w:r>
        <w:t>（3）</w:t>
      </w:r>
      <w:r>
        <w:rPr>
          <w:rFonts w:hint="eastAsia"/>
        </w:rPr>
        <w:t>施工生产生活区</w:t>
      </w:r>
    </w:p>
    <w:p>
      <w:pPr>
        <w:pStyle w:val="32"/>
        <w:ind w:firstLine="480"/>
        <w:rPr>
          <w:szCs w:val="22"/>
        </w:rPr>
      </w:pPr>
      <w:r>
        <w:rPr>
          <w:szCs w:val="22"/>
        </w:rPr>
        <w:t>本项目</w:t>
      </w:r>
      <w:r>
        <w:rPr>
          <w:rFonts w:hint="eastAsia"/>
          <w:szCs w:val="22"/>
        </w:rPr>
        <w:t>施工生产生活区域</w:t>
      </w:r>
      <w:r>
        <w:rPr>
          <w:szCs w:val="22"/>
        </w:rPr>
        <w:t>，位于红线</w:t>
      </w:r>
      <w:r>
        <w:rPr>
          <w:rFonts w:hint="eastAsia"/>
          <w:szCs w:val="22"/>
        </w:rPr>
        <w:t>外西北侧</w:t>
      </w:r>
      <w:r>
        <w:rPr>
          <w:szCs w:val="22"/>
        </w:rPr>
        <w:t>，面积为0.</w:t>
      </w:r>
      <w:r>
        <w:rPr>
          <w:rFonts w:hint="eastAsia"/>
          <w:szCs w:val="22"/>
        </w:rPr>
        <w:t>08</w:t>
      </w:r>
      <w:r>
        <w:rPr>
          <w:szCs w:val="22"/>
        </w:rPr>
        <w:t>hm²</w:t>
      </w:r>
      <w:r>
        <w:rPr>
          <w:rFonts w:hint="eastAsia"/>
          <w:szCs w:val="22"/>
        </w:rPr>
        <w:t>，施工生产生活区为施工板房，场地已硬化，已布设排水沟，施工结束后恢复原地貌。</w:t>
      </w:r>
    </w:p>
    <w:p>
      <w:pPr>
        <w:pStyle w:val="32"/>
        <w:ind w:firstLine="480"/>
      </w:pPr>
      <w:r>
        <w:t>（</w:t>
      </w:r>
      <w:r>
        <w:rPr>
          <w:rFonts w:hint="eastAsia"/>
        </w:rPr>
        <w:t>4</w:t>
      </w:r>
      <w:r>
        <w:t>）施工临时排水</w:t>
      </w:r>
    </w:p>
    <w:p>
      <w:pPr>
        <w:pStyle w:val="32"/>
        <w:ind w:firstLine="480"/>
      </w:pPr>
      <w:r>
        <w:rPr>
          <w:rFonts w:hint="eastAsia"/>
        </w:rPr>
        <w:t>地下室</w:t>
      </w:r>
      <w:r>
        <w:t>施工期对</w:t>
      </w:r>
      <w:r>
        <w:rPr>
          <w:rFonts w:hint="eastAsia"/>
        </w:rPr>
        <w:t>地下室开挖布设基坑底排水沟、基坑顶排水沟及沉沙池，地上建筑物施工期项目沿用基坑顶排水沟及沉沙池，经沉沙池沉淀后排入附近北侧兴业路雨水管网</w:t>
      </w:r>
      <w:r>
        <w:t>。</w:t>
      </w:r>
    </w:p>
    <w:p>
      <w:pPr>
        <w:pStyle w:val="6"/>
      </w:pPr>
      <w:r>
        <w:t>2.2.3 施工时序</w:t>
      </w:r>
    </w:p>
    <w:p>
      <w:pPr>
        <w:pStyle w:val="32"/>
        <w:ind w:firstLine="480"/>
      </w:pPr>
      <w:bookmarkStart w:id="44" w:name="_Toc45632277"/>
      <w:bookmarkStart w:id="45" w:name="_Toc72479794"/>
      <w:r>
        <w:t>本工程主要施工时序为：施工准备→场地平整→</w:t>
      </w:r>
      <w:r>
        <w:rPr>
          <w:rFonts w:hint="eastAsia"/>
        </w:rPr>
        <w:t>地下室</w:t>
      </w:r>
      <w:r>
        <w:t>开挖及支护→建筑物施工→道路施工→绿化施工。</w:t>
      </w:r>
    </w:p>
    <w:p>
      <w:pPr>
        <w:pStyle w:val="6"/>
      </w:pPr>
      <w:r>
        <w:t>2.2.4 施工方法与工艺</w:t>
      </w:r>
    </w:p>
    <w:p>
      <w:pPr>
        <w:pStyle w:val="32"/>
        <w:ind w:firstLine="480"/>
      </w:pPr>
      <w:bookmarkStart w:id="46" w:name="_Hlk69738648"/>
      <w:r>
        <w:t>（1）场地平整及地下室开挖</w:t>
      </w:r>
    </w:p>
    <w:p>
      <w:pPr>
        <w:pStyle w:val="32"/>
        <w:ind w:firstLine="480"/>
      </w:pPr>
      <w:r>
        <w:t>1）土方开挖</w:t>
      </w:r>
    </w:p>
    <w:p>
      <w:pPr>
        <w:pStyle w:val="32"/>
        <w:ind w:firstLine="480"/>
      </w:pPr>
      <w:r>
        <w:t>土方开挖按照“绘制土方开挖方案图”→“测量放线”→“机械开挖”→“降排水措施”→“人工修整”→“验槽”的顺序进行。</w:t>
      </w:r>
    </w:p>
    <w:p>
      <w:pPr>
        <w:pStyle w:val="32"/>
        <w:ind w:firstLine="480"/>
      </w:pPr>
      <w:r>
        <w:t>地下室土方开挖</w:t>
      </w:r>
    </w:p>
    <w:p>
      <w:pPr>
        <w:pStyle w:val="32"/>
        <w:ind w:firstLine="480"/>
      </w:pPr>
      <w:r>
        <w:t>地下室单独采用机械开挖，挖至距设计标高20cm~30cm时，由人工清理；机械开挖不到的边脚部位应用人工清挖至机械作业半径内；被扰动的地基土应全部挖出并填以砂夹石或C10砼进行地基处理。</w:t>
      </w:r>
    </w:p>
    <w:p>
      <w:pPr>
        <w:pStyle w:val="32"/>
        <w:ind w:firstLine="480"/>
      </w:pPr>
      <w:r>
        <w:t>地下室开挖过程中的排水与开挖一并考虑，地下室在开挖前要事先做好地面截水，防止地表水流入地下室；在开挖过程中开挖面要留坡度以利排水；开挖完成后要挖排水沟和集水井，及时抽出积水。</w:t>
      </w:r>
    </w:p>
    <w:p>
      <w:pPr>
        <w:pStyle w:val="32"/>
        <w:ind w:firstLine="480"/>
      </w:pPr>
      <w:r>
        <w:t>2）土方回填</w:t>
      </w:r>
    </w:p>
    <w:p>
      <w:pPr>
        <w:pStyle w:val="32"/>
        <w:ind w:firstLine="480"/>
      </w:pPr>
      <w:r>
        <w:rPr>
          <w:rFonts w:hint="eastAsia" w:ascii="宋体" w:hAnsi="宋体" w:eastAsia="宋体" w:cs="宋体"/>
        </w:rPr>
        <w:t>①</w:t>
      </w:r>
      <w:r>
        <w:t>一般土方回填</w:t>
      </w:r>
    </w:p>
    <w:p>
      <w:pPr>
        <w:pStyle w:val="32"/>
        <w:ind w:firstLine="480"/>
      </w:pPr>
      <w:r>
        <w:t>回填前必须对低洼处积水、淤泥、杂质等清理干净。回填时采用推土机平土，由最底部位开始，由一端向另一端自下而上分层铺填，18t震动压路机分层碾压，每层厚度不大于300mm。</w:t>
      </w:r>
    </w:p>
    <w:p>
      <w:pPr>
        <w:pStyle w:val="32"/>
        <w:ind w:firstLine="480"/>
      </w:pPr>
      <w:r>
        <w:rPr>
          <w:rFonts w:hint="eastAsia" w:ascii="宋体" w:hAnsi="宋体" w:eastAsia="宋体" w:cs="宋体"/>
        </w:rPr>
        <w:t>②</w:t>
      </w:r>
      <w:r>
        <w:t>基础土方回填</w:t>
      </w:r>
    </w:p>
    <w:p>
      <w:pPr>
        <w:pStyle w:val="32"/>
        <w:ind w:firstLine="480"/>
      </w:pPr>
      <w:r>
        <w:t>填料选择：填土不得含有有机杂质。土料中有机含量不得超过5%，压实系数λc≥1.15。</w:t>
      </w:r>
    </w:p>
    <w:p>
      <w:pPr>
        <w:pStyle w:val="32"/>
        <w:ind w:firstLine="480"/>
      </w:pPr>
      <w:r>
        <w:t>回填前应待基础和结构混凝土强度达到设计强度80%时，经有关部门验收，签好隐蔽记录后即开始土方回填。机械回填与碾压时，勿使机械碰撞基础，且应防止回填时有异物卡入伸缩缝或刺破橡胶止水带等。</w:t>
      </w:r>
    </w:p>
    <w:p>
      <w:pPr>
        <w:pStyle w:val="32"/>
        <w:ind w:firstLine="480"/>
      </w:pPr>
      <w:r>
        <w:t>回填前必须对地下室内积水、淤泥、杂质等清理干净。</w:t>
      </w:r>
    </w:p>
    <w:p>
      <w:pPr>
        <w:pStyle w:val="32"/>
        <w:ind w:firstLine="480"/>
      </w:pPr>
      <w:r>
        <w:t>按照标准取土试验，确保压实指标满足设计要求。填土由最底部位开始，由一端向另一端自下而上分层铺填，用打夯机、独脚夯夯实时，每层厚度不大于300mm。基础边应用砂夹石（3:7）分层回填并夯实，碎石粒径不宜大于50mm，要求压实系数λc≥1.15。</w:t>
      </w:r>
    </w:p>
    <w:p>
      <w:pPr>
        <w:pStyle w:val="32"/>
        <w:ind w:firstLine="480"/>
      </w:pPr>
      <w:r>
        <w:t>填土应两侧或四周用细土对称回填，填时采用推土机平土，18t震动压路机分层碾压，分层厚度300mm，边角处用独脚夯夯实。对工作面较窄，采用推土机摊平，人工配合，主要靠打夯机、冲击夯夯实。</w:t>
      </w:r>
    </w:p>
    <w:p>
      <w:pPr>
        <w:pStyle w:val="32"/>
        <w:ind w:firstLine="480"/>
      </w:pPr>
      <w:r>
        <w:t>回填土含水量应严格控制在19～23%最佳含水量之间。基槽填土，每层按100～500m²取样一组，在夯实过程若遇橡皮土应立即进行换土。填土难于达到设计要求时，建议采用碎石加砂回填，并报请设计部门和监理部门批准。</w:t>
      </w:r>
    </w:p>
    <w:p>
      <w:pPr>
        <w:pStyle w:val="32"/>
        <w:ind w:firstLine="480"/>
      </w:pPr>
      <w:r>
        <w:t>（2）基坑支护施工工艺</w:t>
      </w:r>
    </w:p>
    <w:p>
      <w:pPr>
        <w:pStyle w:val="32"/>
        <w:ind w:firstLine="480"/>
      </w:pPr>
      <w:r>
        <w:rPr>
          <w:rFonts w:hint="eastAsia" w:ascii="宋体" w:hAnsi="宋体" w:eastAsia="宋体" w:cs="宋体"/>
        </w:rPr>
        <w:t>①</w:t>
      </w:r>
      <w:r>
        <w:t>坡面插钢筋施工工艺</w:t>
      </w:r>
    </w:p>
    <w:p>
      <w:pPr>
        <w:pStyle w:val="32"/>
        <w:ind w:firstLine="480"/>
      </w:pPr>
      <w:r>
        <w:t>开挖工作面，修整边坡→安设土钉（包括成孔、插钢筋、注浆）→绑扎钢筋网，加强筋、土钉同加强筋焊接、加垫块→喷射第一层砼，厚度为50mm→喷射第二层砼至设计厚度→设置</w:t>
      </w:r>
      <w:r>
        <w:rPr>
          <w:rFonts w:hint="eastAsia"/>
        </w:rPr>
        <w:t>基坑顶</w:t>
      </w:r>
      <w:r>
        <w:t>，坡面和坡脚排水措施。</w:t>
      </w:r>
    </w:p>
    <w:p>
      <w:pPr>
        <w:pStyle w:val="32"/>
        <w:ind w:firstLine="480"/>
      </w:pPr>
      <w:r>
        <w:rPr>
          <w:rFonts w:hint="eastAsia" w:ascii="宋体" w:hAnsi="宋体" w:eastAsia="宋体" w:cs="宋体"/>
        </w:rPr>
        <w:t>②</w:t>
      </w:r>
      <w:r>
        <w:t>挂网喷砼施工工艺</w:t>
      </w:r>
    </w:p>
    <w:p>
      <w:pPr>
        <w:pStyle w:val="32"/>
        <w:ind w:firstLine="480"/>
      </w:pPr>
      <w:r>
        <w:t>挖土、修坡→挂网→喷混凝土→进行下步挖土、修坡，重复以上动作，直至基坑槽底。</w:t>
      </w:r>
    </w:p>
    <w:p>
      <w:pPr>
        <w:pStyle w:val="32"/>
        <w:ind w:firstLine="480"/>
        <w:rPr>
          <w:lang w:val="zh-CN"/>
        </w:rPr>
      </w:pPr>
      <w:r>
        <w:t>（</w:t>
      </w:r>
      <w:r>
        <w:rPr>
          <w:rFonts w:hint="eastAsia"/>
        </w:rPr>
        <w:t>3</w:t>
      </w:r>
      <w:r>
        <w:t>）</w:t>
      </w:r>
      <w:r>
        <w:rPr>
          <w:lang w:val="zh-CN"/>
        </w:rPr>
        <w:t>建筑物基础施工</w:t>
      </w:r>
    </w:p>
    <w:p>
      <w:pPr>
        <w:pStyle w:val="32"/>
        <w:ind w:firstLine="480"/>
      </w:pPr>
      <w:r>
        <w:t>预应力管桩：预应力管桩：清表整平→铺筑20cm的碎石，整平后压实形成工作面→桩机就位→打第一节桩→起吊第二节桩→电焊接桩→检查焊接质量和垂直度→打第二节桩→检查整桩质量→开挖桩帽土体形成土模→绑扎桩帽钢筋，现浇砼、养护。</w:t>
      </w:r>
    </w:p>
    <w:p>
      <w:pPr>
        <w:pStyle w:val="32"/>
        <w:ind w:firstLine="480"/>
      </w:pPr>
      <w:r>
        <w:t>（</w:t>
      </w:r>
      <w:r>
        <w:rPr>
          <w:rFonts w:hint="eastAsia"/>
        </w:rPr>
        <w:t>4</w:t>
      </w:r>
      <w:r>
        <w:t>）道路施工</w:t>
      </w:r>
    </w:p>
    <w:p>
      <w:pPr>
        <w:pStyle w:val="32"/>
        <w:ind w:firstLine="480"/>
      </w:pPr>
      <w:r>
        <w:t>主要为路面的平整和硬化，道路施工前先压实地基，再铺碎石垫层，最后铺设路面，其施工方法为机械开挖、机械平整、汽车运输、人工开挖、人工砌筑、机械浇筑和人工浇筑等。</w:t>
      </w:r>
    </w:p>
    <w:p>
      <w:pPr>
        <w:pStyle w:val="32"/>
        <w:ind w:firstLine="480"/>
      </w:pPr>
      <w:r>
        <w:t>（</w:t>
      </w:r>
      <w:r>
        <w:rPr>
          <w:rFonts w:hint="eastAsia"/>
        </w:rPr>
        <w:t>5</w:t>
      </w:r>
      <w:r>
        <w:t>）管线施工</w:t>
      </w:r>
    </w:p>
    <w:p>
      <w:pPr>
        <w:pStyle w:val="32"/>
        <w:ind w:firstLine="480"/>
      </w:pPr>
      <w:r>
        <w:t>项目区内管线较多，主要包括给排水、电力、燃气、消防等专业的管线。管沟开挖采用1.0m³挖掘机开挖，各种工程管线之间的水平、垂直净距应符合《城市工程管线综合规划规范》（GB50289-98）中的规定。管线开挖一般是垂直开挖，开挖的土方先堆于管沟一侧或者两侧，管道敷设结束后，多余土方用作道路场平回填。沟槽开挖一般采用分段施工，工程管线施工过程中，沟槽开挖可结合道路路基挖填施工同时进行，避免路基完成后进行管沟施工而造成二次土方扰动。</w:t>
      </w:r>
    </w:p>
    <w:p>
      <w:pPr>
        <w:pStyle w:val="32"/>
        <w:ind w:firstLine="480"/>
      </w:pPr>
      <w:r>
        <w:t>（</w:t>
      </w:r>
      <w:r>
        <w:rPr>
          <w:rFonts w:hint="eastAsia"/>
        </w:rPr>
        <w:t>6</w:t>
      </w:r>
      <w:r>
        <w:t>）景观绿化施工</w:t>
      </w:r>
    </w:p>
    <w:p>
      <w:pPr>
        <w:pStyle w:val="32"/>
        <w:ind w:firstLine="480"/>
      </w:pPr>
      <w:r>
        <w:t>主要施工工艺为：种植土回填→场地平整→种植放线→乔木种植→灌木种植→地被种植。</w:t>
      </w:r>
    </w:p>
    <w:bookmarkEnd w:id="46"/>
    <w:p>
      <w:pPr>
        <w:pStyle w:val="5"/>
      </w:pPr>
      <w:bookmarkStart w:id="47" w:name="_Toc6787"/>
      <w:r>
        <w:t>2.3 工程占地</w:t>
      </w:r>
      <w:bookmarkEnd w:id="44"/>
      <w:bookmarkEnd w:id="45"/>
      <w:bookmarkEnd w:id="47"/>
    </w:p>
    <w:p>
      <w:pPr>
        <w:pStyle w:val="32"/>
        <w:spacing w:line="500" w:lineRule="exact"/>
        <w:ind w:firstLine="480"/>
      </w:pPr>
      <w:r>
        <w:t>本项目总占地面积</w:t>
      </w:r>
      <w:r>
        <w:rPr>
          <w:rFonts w:hint="eastAsia"/>
        </w:rPr>
        <w:t>7.29</w:t>
      </w:r>
      <w:r>
        <w:t>hm²，</w:t>
      </w:r>
      <w:r>
        <w:rPr>
          <w:rFonts w:hint="eastAsia"/>
        </w:rPr>
        <w:t>其中</w:t>
      </w:r>
      <w:r>
        <w:t>永久占地</w:t>
      </w:r>
      <w:r>
        <w:rPr>
          <w:rFonts w:hint="eastAsia"/>
        </w:rPr>
        <w:t>7.21</w:t>
      </w:r>
      <w:r>
        <w:t>hm²，</w:t>
      </w:r>
      <w:r>
        <w:rPr>
          <w:rFonts w:hint="eastAsia"/>
        </w:rPr>
        <w:t>临时占地0.08</w:t>
      </w:r>
      <w:r>
        <w:t>hm²</w:t>
      </w:r>
      <w:r>
        <w:rPr>
          <w:rFonts w:hint="eastAsia"/>
        </w:rPr>
        <w:t>，</w:t>
      </w:r>
      <w:r>
        <w:t>本项目原始占地类型为</w:t>
      </w:r>
      <w:r>
        <w:rPr>
          <w:rFonts w:hint="eastAsia"/>
        </w:rPr>
        <w:t>其他用地（裸土地）</w:t>
      </w:r>
      <w:r>
        <w:t>。项目占地情况表详见表2.3-1。</w:t>
      </w:r>
    </w:p>
    <w:p>
      <w:pPr>
        <w:pStyle w:val="42"/>
        <w:ind w:right="420" w:rightChars="200" w:firstLine="420"/>
        <w:jc w:val="center"/>
        <w:rPr>
          <w:rFonts w:ascii="Times New Roman" w:hAnsi="Times New Roman"/>
        </w:rPr>
      </w:pPr>
      <w:r>
        <w:rPr>
          <w:rFonts w:ascii="Times New Roman" w:hAnsi="Times New Roman"/>
        </w:rPr>
        <w:t>表2.3-1      工程占地情况表       单位：hm²</w:t>
      </w:r>
    </w:p>
    <w:tbl>
      <w:tblPr>
        <w:tblStyle w:val="22"/>
        <w:tblW w:w="4997" w:type="pct"/>
        <w:jc w:val="center"/>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autofit"/>
        <w:tblCellMar>
          <w:top w:w="0" w:type="dxa"/>
          <w:left w:w="0" w:type="dxa"/>
          <w:bottom w:w="0" w:type="dxa"/>
          <w:right w:w="0" w:type="dxa"/>
        </w:tblCellMar>
      </w:tblPr>
      <w:tblGrid>
        <w:gridCol w:w="4329"/>
        <w:gridCol w:w="1171"/>
        <w:gridCol w:w="1108"/>
        <w:gridCol w:w="1072"/>
        <w:gridCol w:w="1014"/>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40" w:hRule="atLeast"/>
          <w:tblHeader/>
          <w:jc w:val="center"/>
        </w:trPr>
        <w:tc>
          <w:tcPr>
            <w:tcW w:w="2488" w:type="pct"/>
            <w:tcBorders>
              <w:tl2br w:val="nil"/>
              <w:tr2bl w:val="nil"/>
            </w:tcBorders>
            <w:vAlign w:val="center"/>
          </w:tcPr>
          <w:p>
            <w:pPr>
              <w:pStyle w:val="37"/>
            </w:pPr>
            <w:r>
              <w:t>分区地类</w:t>
            </w:r>
          </w:p>
        </w:tc>
        <w:tc>
          <w:tcPr>
            <w:tcW w:w="673" w:type="pct"/>
            <w:tcBorders>
              <w:tl2br w:val="nil"/>
              <w:tr2bl w:val="nil"/>
            </w:tcBorders>
            <w:shd w:val="clear" w:color="auto" w:fill="auto"/>
            <w:tcMar>
              <w:top w:w="15" w:type="dxa"/>
              <w:left w:w="15" w:type="dxa"/>
              <w:right w:w="15" w:type="dxa"/>
            </w:tcMar>
            <w:vAlign w:val="center"/>
          </w:tcPr>
          <w:p>
            <w:pPr>
              <w:pStyle w:val="37"/>
            </w:pPr>
            <w:r>
              <w:rPr>
                <w:rFonts w:hint="eastAsia"/>
              </w:rPr>
              <w:t>其他用地</w:t>
            </w:r>
          </w:p>
        </w:tc>
        <w:tc>
          <w:tcPr>
            <w:tcW w:w="637" w:type="pct"/>
            <w:tcBorders>
              <w:tl2br w:val="nil"/>
              <w:tr2bl w:val="nil"/>
            </w:tcBorders>
            <w:shd w:val="clear" w:color="auto" w:fill="auto"/>
            <w:tcMar>
              <w:top w:w="15" w:type="dxa"/>
              <w:left w:w="15" w:type="dxa"/>
              <w:right w:w="15" w:type="dxa"/>
            </w:tcMar>
            <w:vAlign w:val="center"/>
          </w:tcPr>
          <w:p>
            <w:pPr>
              <w:pStyle w:val="37"/>
            </w:pPr>
            <w:r>
              <w:t>合计</w:t>
            </w:r>
          </w:p>
        </w:tc>
        <w:tc>
          <w:tcPr>
            <w:tcW w:w="616" w:type="pct"/>
            <w:tcBorders>
              <w:tl2br w:val="nil"/>
              <w:tr2bl w:val="nil"/>
            </w:tcBorders>
            <w:shd w:val="clear" w:color="auto" w:fill="auto"/>
            <w:tcMar>
              <w:top w:w="15" w:type="dxa"/>
              <w:left w:w="15" w:type="dxa"/>
              <w:right w:w="15" w:type="dxa"/>
            </w:tcMar>
            <w:vAlign w:val="center"/>
          </w:tcPr>
          <w:p>
            <w:pPr>
              <w:pStyle w:val="37"/>
            </w:pPr>
            <w:r>
              <w:t>占地性质</w:t>
            </w:r>
          </w:p>
        </w:tc>
        <w:tc>
          <w:tcPr>
            <w:tcW w:w="583" w:type="pct"/>
            <w:tcBorders>
              <w:tl2br w:val="nil"/>
              <w:tr2bl w:val="nil"/>
            </w:tcBorders>
            <w:shd w:val="clear" w:color="auto" w:fill="auto"/>
            <w:tcMar>
              <w:top w:w="15" w:type="dxa"/>
              <w:left w:w="15" w:type="dxa"/>
              <w:right w:w="15" w:type="dxa"/>
            </w:tcMar>
            <w:vAlign w:val="center"/>
          </w:tcPr>
          <w:p>
            <w:pPr>
              <w:pStyle w:val="37"/>
            </w:pPr>
            <w:r>
              <w:t>行政区域</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40" w:hRule="atLeast"/>
          <w:tblHeader/>
          <w:jc w:val="center"/>
        </w:trPr>
        <w:tc>
          <w:tcPr>
            <w:tcW w:w="2488" w:type="pct"/>
            <w:tcBorders>
              <w:tl2br w:val="nil"/>
              <w:tr2bl w:val="nil"/>
            </w:tcBorders>
            <w:vAlign w:val="center"/>
          </w:tcPr>
          <w:p>
            <w:pPr>
              <w:pStyle w:val="37"/>
            </w:pPr>
            <w:r>
              <w:rPr>
                <w:rFonts w:hint="eastAsia"/>
              </w:rPr>
              <w:t>一期</w:t>
            </w:r>
          </w:p>
        </w:tc>
        <w:tc>
          <w:tcPr>
            <w:tcW w:w="673" w:type="pct"/>
            <w:tcBorders>
              <w:tl2br w:val="nil"/>
              <w:tr2bl w:val="nil"/>
            </w:tcBorders>
            <w:shd w:val="clear" w:color="auto" w:fill="auto"/>
            <w:tcMar>
              <w:top w:w="15" w:type="dxa"/>
              <w:left w:w="15" w:type="dxa"/>
              <w:right w:w="15" w:type="dxa"/>
            </w:tcMar>
            <w:vAlign w:val="center"/>
          </w:tcPr>
          <w:p>
            <w:pPr>
              <w:pStyle w:val="37"/>
            </w:pPr>
            <w:r>
              <w:rPr>
                <w:rFonts w:hint="eastAsia"/>
              </w:rPr>
              <w:t>3.86</w:t>
            </w:r>
          </w:p>
        </w:tc>
        <w:tc>
          <w:tcPr>
            <w:tcW w:w="637" w:type="pct"/>
            <w:tcBorders>
              <w:tl2br w:val="nil"/>
              <w:tr2bl w:val="nil"/>
            </w:tcBorders>
            <w:shd w:val="clear" w:color="auto" w:fill="auto"/>
            <w:tcMar>
              <w:top w:w="15" w:type="dxa"/>
              <w:left w:w="15" w:type="dxa"/>
              <w:right w:w="15" w:type="dxa"/>
            </w:tcMar>
            <w:vAlign w:val="center"/>
          </w:tcPr>
          <w:p>
            <w:pPr>
              <w:pStyle w:val="37"/>
            </w:pPr>
            <w:r>
              <w:rPr>
                <w:rFonts w:hint="eastAsia"/>
              </w:rPr>
              <w:t>3.86</w:t>
            </w:r>
          </w:p>
        </w:tc>
        <w:tc>
          <w:tcPr>
            <w:tcW w:w="616" w:type="pct"/>
            <w:tcBorders>
              <w:tl2br w:val="nil"/>
              <w:tr2bl w:val="nil"/>
            </w:tcBorders>
            <w:shd w:val="clear" w:color="auto" w:fill="auto"/>
            <w:tcMar>
              <w:top w:w="15" w:type="dxa"/>
              <w:left w:w="15" w:type="dxa"/>
              <w:right w:w="15" w:type="dxa"/>
            </w:tcMar>
            <w:vAlign w:val="center"/>
          </w:tcPr>
          <w:p>
            <w:pPr>
              <w:pStyle w:val="37"/>
            </w:pPr>
            <w:r>
              <w:rPr>
                <w:rFonts w:hint="eastAsia"/>
              </w:rPr>
              <w:t>永久占地</w:t>
            </w:r>
          </w:p>
        </w:tc>
        <w:tc>
          <w:tcPr>
            <w:tcW w:w="583" w:type="pct"/>
            <w:vMerge w:val="restart"/>
            <w:tcBorders>
              <w:tl2br w:val="nil"/>
              <w:tr2bl w:val="nil"/>
            </w:tcBorders>
            <w:shd w:val="clear" w:color="auto" w:fill="auto"/>
            <w:tcMar>
              <w:top w:w="15" w:type="dxa"/>
              <w:left w:w="15" w:type="dxa"/>
              <w:right w:w="15" w:type="dxa"/>
            </w:tcMar>
            <w:vAlign w:val="center"/>
          </w:tcPr>
          <w:p>
            <w:pPr>
              <w:pStyle w:val="37"/>
            </w:pPr>
            <w:r>
              <w:rPr>
                <w:rFonts w:hint="eastAsia"/>
              </w:rPr>
              <w:t>惠州市惠阳区</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40" w:hRule="atLeast"/>
          <w:tblHeader/>
          <w:jc w:val="center"/>
        </w:trPr>
        <w:tc>
          <w:tcPr>
            <w:tcW w:w="2488" w:type="pct"/>
            <w:tcBorders>
              <w:tl2br w:val="nil"/>
              <w:tr2bl w:val="nil"/>
            </w:tcBorders>
            <w:vAlign w:val="center"/>
          </w:tcPr>
          <w:p>
            <w:pPr>
              <w:pStyle w:val="37"/>
            </w:pPr>
            <w:r>
              <w:rPr>
                <w:rFonts w:hint="eastAsia"/>
              </w:rPr>
              <w:t>二期</w:t>
            </w:r>
          </w:p>
        </w:tc>
        <w:tc>
          <w:tcPr>
            <w:tcW w:w="673" w:type="pct"/>
            <w:tcBorders>
              <w:tl2br w:val="nil"/>
              <w:tr2bl w:val="nil"/>
            </w:tcBorders>
            <w:shd w:val="clear" w:color="auto" w:fill="auto"/>
            <w:tcMar>
              <w:top w:w="15" w:type="dxa"/>
              <w:left w:w="15" w:type="dxa"/>
              <w:right w:w="15" w:type="dxa"/>
            </w:tcMar>
            <w:vAlign w:val="center"/>
          </w:tcPr>
          <w:p>
            <w:pPr>
              <w:pStyle w:val="37"/>
            </w:pPr>
            <w:r>
              <w:rPr>
                <w:rFonts w:hint="eastAsia"/>
              </w:rPr>
              <w:t>3.35</w:t>
            </w:r>
          </w:p>
        </w:tc>
        <w:tc>
          <w:tcPr>
            <w:tcW w:w="637" w:type="pct"/>
            <w:tcBorders>
              <w:tl2br w:val="nil"/>
              <w:tr2bl w:val="nil"/>
            </w:tcBorders>
            <w:shd w:val="clear" w:color="auto" w:fill="auto"/>
            <w:tcMar>
              <w:top w:w="15" w:type="dxa"/>
              <w:left w:w="15" w:type="dxa"/>
              <w:right w:w="15" w:type="dxa"/>
            </w:tcMar>
            <w:vAlign w:val="center"/>
          </w:tcPr>
          <w:p>
            <w:pPr>
              <w:pStyle w:val="37"/>
            </w:pPr>
            <w:r>
              <w:rPr>
                <w:rFonts w:hint="eastAsia"/>
              </w:rPr>
              <w:t>3.35</w:t>
            </w:r>
          </w:p>
        </w:tc>
        <w:tc>
          <w:tcPr>
            <w:tcW w:w="616" w:type="pct"/>
            <w:tcBorders>
              <w:tl2br w:val="nil"/>
              <w:tr2bl w:val="nil"/>
            </w:tcBorders>
            <w:shd w:val="clear" w:color="auto" w:fill="auto"/>
            <w:tcMar>
              <w:top w:w="15" w:type="dxa"/>
              <w:left w:w="15" w:type="dxa"/>
              <w:right w:w="15" w:type="dxa"/>
            </w:tcMar>
            <w:vAlign w:val="center"/>
          </w:tcPr>
          <w:p>
            <w:pPr>
              <w:pStyle w:val="37"/>
            </w:pPr>
            <w:r>
              <w:rPr>
                <w:rFonts w:hint="eastAsia"/>
              </w:rPr>
              <w:t>永久占地</w:t>
            </w:r>
          </w:p>
        </w:tc>
        <w:tc>
          <w:tcPr>
            <w:tcW w:w="583" w:type="pct"/>
            <w:vMerge w:val="continue"/>
            <w:tcBorders>
              <w:tl2br w:val="nil"/>
              <w:tr2bl w:val="nil"/>
            </w:tcBorders>
            <w:shd w:val="clear" w:color="auto" w:fill="auto"/>
            <w:tcMar>
              <w:top w:w="15" w:type="dxa"/>
              <w:left w:w="15" w:type="dxa"/>
              <w:right w:w="15" w:type="dxa"/>
            </w:tcMar>
            <w:vAlign w:val="center"/>
          </w:tcPr>
          <w:p>
            <w:pPr>
              <w:pStyle w:val="37"/>
            </w:pP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40" w:hRule="atLeast"/>
          <w:tblHeader/>
          <w:jc w:val="center"/>
        </w:trPr>
        <w:tc>
          <w:tcPr>
            <w:tcW w:w="2488" w:type="pct"/>
            <w:tcBorders>
              <w:tl2br w:val="nil"/>
              <w:tr2bl w:val="nil"/>
            </w:tcBorders>
            <w:vAlign w:val="center"/>
          </w:tcPr>
          <w:p>
            <w:pPr>
              <w:pStyle w:val="37"/>
            </w:pPr>
            <w:r>
              <w:rPr>
                <w:rFonts w:hint="eastAsia"/>
              </w:rPr>
              <w:t>施工生产生活区</w:t>
            </w:r>
          </w:p>
        </w:tc>
        <w:tc>
          <w:tcPr>
            <w:tcW w:w="673" w:type="pct"/>
            <w:tcBorders>
              <w:tl2br w:val="nil"/>
              <w:tr2bl w:val="nil"/>
            </w:tcBorders>
            <w:shd w:val="clear" w:color="auto" w:fill="auto"/>
            <w:tcMar>
              <w:top w:w="15" w:type="dxa"/>
              <w:left w:w="15" w:type="dxa"/>
              <w:right w:w="15" w:type="dxa"/>
            </w:tcMar>
            <w:vAlign w:val="center"/>
          </w:tcPr>
          <w:p>
            <w:pPr>
              <w:pStyle w:val="37"/>
            </w:pPr>
            <w:r>
              <w:rPr>
                <w:rFonts w:hint="eastAsia"/>
              </w:rPr>
              <w:t>0.08</w:t>
            </w:r>
          </w:p>
        </w:tc>
        <w:tc>
          <w:tcPr>
            <w:tcW w:w="637" w:type="pct"/>
            <w:tcBorders>
              <w:tl2br w:val="nil"/>
              <w:tr2bl w:val="nil"/>
            </w:tcBorders>
            <w:shd w:val="clear" w:color="auto" w:fill="auto"/>
            <w:tcMar>
              <w:top w:w="15" w:type="dxa"/>
              <w:left w:w="15" w:type="dxa"/>
              <w:right w:w="15" w:type="dxa"/>
            </w:tcMar>
            <w:vAlign w:val="center"/>
          </w:tcPr>
          <w:p>
            <w:pPr>
              <w:pStyle w:val="37"/>
            </w:pPr>
            <w:r>
              <w:rPr>
                <w:rFonts w:hint="eastAsia"/>
              </w:rPr>
              <w:t>0.08</w:t>
            </w:r>
          </w:p>
        </w:tc>
        <w:tc>
          <w:tcPr>
            <w:tcW w:w="616" w:type="pct"/>
            <w:tcBorders>
              <w:tl2br w:val="nil"/>
              <w:tr2bl w:val="nil"/>
            </w:tcBorders>
            <w:shd w:val="clear" w:color="auto" w:fill="auto"/>
            <w:tcMar>
              <w:top w:w="15" w:type="dxa"/>
              <w:left w:w="15" w:type="dxa"/>
              <w:right w:w="15" w:type="dxa"/>
            </w:tcMar>
            <w:vAlign w:val="center"/>
          </w:tcPr>
          <w:p>
            <w:pPr>
              <w:pStyle w:val="37"/>
            </w:pPr>
            <w:r>
              <w:rPr>
                <w:rFonts w:hint="eastAsia"/>
              </w:rPr>
              <w:t>临时占地</w:t>
            </w:r>
          </w:p>
        </w:tc>
        <w:tc>
          <w:tcPr>
            <w:tcW w:w="583" w:type="pct"/>
            <w:vMerge w:val="continue"/>
            <w:tcBorders>
              <w:tl2br w:val="nil"/>
              <w:tr2bl w:val="nil"/>
            </w:tcBorders>
            <w:shd w:val="clear" w:color="auto" w:fill="auto"/>
            <w:tcMar>
              <w:top w:w="15" w:type="dxa"/>
              <w:left w:w="15" w:type="dxa"/>
              <w:right w:w="15" w:type="dxa"/>
            </w:tcMar>
            <w:vAlign w:val="center"/>
          </w:tcPr>
          <w:p>
            <w:pPr>
              <w:pStyle w:val="37"/>
            </w:pP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2488" w:type="pct"/>
            <w:tcBorders>
              <w:top w:val="single" w:color="auto" w:sz="4" w:space="0"/>
              <w:bottom w:val="single" w:color="auto" w:sz="4" w:space="0"/>
              <w:tl2br w:val="nil"/>
              <w:tr2bl w:val="nil"/>
            </w:tcBorders>
            <w:vAlign w:val="center"/>
          </w:tcPr>
          <w:p>
            <w:pPr>
              <w:pStyle w:val="37"/>
            </w:pPr>
            <w:r>
              <w:t>合计</w:t>
            </w:r>
          </w:p>
        </w:tc>
        <w:tc>
          <w:tcPr>
            <w:tcW w:w="673" w:type="pct"/>
            <w:tcBorders>
              <w:tl2br w:val="nil"/>
              <w:tr2bl w:val="nil"/>
            </w:tcBorders>
            <w:shd w:val="clear" w:color="auto" w:fill="auto"/>
            <w:tcMar>
              <w:top w:w="15" w:type="dxa"/>
              <w:left w:w="15" w:type="dxa"/>
              <w:right w:w="15" w:type="dxa"/>
            </w:tcMar>
            <w:vAlign w:val="center"/>
          </w:tcPr>
          <w:p>
            <w:pPr>
              <w:pStyle w:val="37"/>
            </w:pPr>
            <w:r>
              <w:rPr>
                <w:rFonts w:hint="eastAsia"/>
              </w:rPr>
              <w:t>7.29</w:t>
            </w:r>
          </w:p>
        </w:tc>
        <w:tc>
          <w:tcPr>
            <w:tcW w:w="637" w:type="pct"/>
            <w:tcBorders>
              <w:tl2br w:val="nil"/>
              <w:tr2bl w:val="nil"/>
            </w:tcBorders>
            <w:shd w:val="clear" w:color="auto" w:fill="auto"/>
            <w:tcMar>
              <w:top w:w="15" w:type="dxa"/>
              <w:left w:w="15" w:type="dxa"/>
              <w:right w:w="15" w:type="dxa"/>
            </w:tcMar>
            <w:vAlign w:val="center"/>
          </w:tcPr>
          <w:p>
            <w:pPr>
              <w:pStyle w:val="37"/>
            </w:pPr>
            <w:r>
              <w:rPr>
                <w:rFonts w:hint="eastAsia"/>
              </w:rPr>
              <w:t>7.29</w:t>
            </w:r>
          </w:p>
        </w:tc>
        <w:tc>
          <w:tcPr>
            <w:tcW w:w="616" w:type="pct"/>
            <w:tcBorders>
              <w:tl2br w:val="nil"/>
              <w:tr2bl w:val="nil"/>
            </w:tcBorders>
            <w:shd w:val="clear" w:color="auto" w:fill="auto"/>
            <w:tcMar>
              <w:top w:w="15" w:type="dxa"/>
              <w:left w:w="15" w:type="dxa"/>
              <w:right w:w="15" w:type="dxa"/>
            </w:tcMar>
            <w:vAlign w:val="center"/>
          </w:tcPr>
          <w:p>
            <w:pPr>
              <w:pStyle w:val="37"/>
            </w:pPr>
          </w:p>
        </w:tc>
        <w:tc>
          <w:tcPr>
            <w:tcW w:w="583" w:type="pct"/>
            <w:tcBorders>
              <w:tl2br w:val="nil"/>
              <w:tr2bl w:val="nil"/>
            </w:tcBorders>
            <w:shd w:val="clear" w:color="auto" w:fill="auto"/>
            <w:tcMar>
              <w:top w:w="15" w:type="dxa"/>
              <w:left w:w="15" w:type="dxa"/>
              <w:right w:w="15" w:type="dxa"/>
            </w:tcMar>
            <w:vAlign w:val="center"/>
          </w:tcPr>
          <w:p>
            <w:pPr>
              <w:pStyle w:val="37"/>
            </w:pPr>
          </w:p>
        </w:tc>
      </w:tr>
    </w:tbl>
    <w:p>
      <w:pPr>
        <w:pStyle w:val="5"/>
      </w:pPr>
      <w:bookmarkStart w:id="48" w:name="_Toc72479795"/>
      <w:bookmarkStart w:id="49" w:name="_Toc422"/>
      <w:r>
        <w:t>2.4 土石方平衡</w:t>
      </w:r>
      <w:bookmarkEnd w:id="48"/>
      <w:bookmarkEnd w:id="49"/>
    </w:p>
    <w:p>
      <w:pPr>
        <w:pStyle w:val="32"/>
        <w:ind w:firstLine="480"/>
      </w:pPr>
      <w:r>
        <w:t>（1）</w:t>
      </w:r>
      <w:r>
        <w:rPr>
          <w:rFonts w:hint="eastAsia"/>
        </w:rPr>
        <w:t>表土平衡</w:t>
      </w:r>
    </w:p>
    <w:p>
      <w:pPr>
        <w:pStyle w:val="32"/>
        <w:ind w:firstLine="480"/>
      </w:pPr>
      <w:r>
        <w:t>根据现场调查，</w:t>
      </w:r>
      <w:r>
        <w:rPr>
          <w:rFonts w:hint="eastAsia"/>
        </w:rPr>
        <w:t>本项目场地经政府场地平整后，交于建设单位时为裸土地，无需表土剥离，不进行表土平衡</w:t>
      </w:r>
      <w:r>
        <w:t>。</w:t>
      </w:r>
    </w:p>
    <w:p>
      <w:pPr>
        <w:pStyle w:val="32"/>
        <w:ind w:firstLine="480"/>
      </w:pPr>
      <w:r>
        <w:t>（</w:t>
      </w:r>
      <w:r>
        <w:rPr>
          <w:rFonts w:hint="eastAsia"/>
        </w:rPr>
        <w:t>2</w:t>
      </w:r>
      <w:r>
        <w:t>）</w:t>
      </w:r>
      <w:r>
        <w:rPr>
          <w:rFonts w:hint="eastAsia"/>
        </w:rPr>
        <w:t>场地平整</w:t>
      </w:r>
    </w:p>
    <w:p>
      <w:pPr>
        <w:pStyle w:val="32"/>
        <w:ind w:firstLine="480"/>
      </w:pPr>
      <w:r>
        <w:t>本项目</w:t>
      </w:r>
      <w:r>
        <w:rPr>
          <w:rFonts w:hint="eastAsia"/>
        </w:rPr>
        <w:t>二期场地平整正由政府负责，场地平整至82.34~84.66m交给本项目</w:t>
      </w:r>
      <w:r>
        <w:t>。本项目建成后场地标高为</w:t>
      </w:r>
      <w:r>
        <w:rPr>
          <w:rFonts w:hint="eastAsia"/>
        </w:rPr>
        <w:t>79.7</w:t>
      </w:r>
      <w:r>
        <w:t>m~</w:t>
      </w:r>
      <w:r>
        <w:rPr>
          <w:rFonts w:hint="eastAsia"/>
        </w:rPr>
        <w:t>83.80</w:t>
      </w:r>
      <w:r>
        <w:t>m，需场平至设计标高，平整面积为</w:t>
      </w:r>
      <w:r>
        <w:rPr>
          <w:rFonts w:hint="eastAsia"/>
        </w:rPr>
        <w:t>3.35</w:t>
      </w:r>
      <w:r>
        <w:t>hm²，根据飞时达土方计算软件采用方格网计算方法，得出本项目场地平整场地部分需开挖</w:t>
      </w:r>
      <w:r>
        <w:rPr>
          <w:rFonts w:hint="eastAsia"/>
        </w:rPr>
        <w:t>0.80</w:t>
      </w:r>
      <w:r>
        <w:t>万m³，</w:t>
      </w:r>
      <w:r>
        <w:rPr>
          <w:rFonts w:hint="eastAsia"/>
        </w:rPr>
        <w:t>无</w:t>
      </w:r>
      <w:r>
        <w:t>填</w:t>
      </w:r>
      <w:r>
        <w:rPr>
          <w:rFonts w:hint="eastAsia"/>
        </w:rPr>
        <w:t>方</w:t>
      </w:r>
      <w:r>
        <w:t>，</w:t>
      </w:r>
      <w:r>
        <w:rPr>
          <w:rFonts w:hint="eastAsia"/>
        </w:rPr>
        <w:t>开挖土方运至一期地下室四周回填及顶板覆土</w:t>
      </w:r>
      <w:r>
        <w:t>。</w:t>
      </w:r>
    </w:p>
    <w:p>
      <w:pPr>
        <w:pStyle w:val="32"/>
        <w:ind w:firstLine="480"/>
      </w:pPr>
      <w:r>
        <w:t>（</w:t>
      </w:r>
      <w:r>
        <w:rPr>
          <w:rFonts w:hint="eastAsia"/>
        </w:rPr>
        <w:t>3</w:t>
      </w:r>
      <w:r>
        <w:t>）</w:t>
      </w:r>
      <w:r>
        <w:rPr>
          <w:rFonts w:hint="eastAsia"/>
        </w:rPr>
        <w:t>地下室</w:t>
      </w:r>
      <w:r>
        <w:t>工程</w:t>
      </w:r>
    </w:p>
    <w:p>
      <w:pPr>
        <w:pStyle w:val="32"/>
        <w:ind w:firstLine="480"/>
      </w:pPr>
      <w:r>
        <w:t>本项目布设位置在</w:t>
      </w:r>
      <w:r>
        <w:rPr>
          <w:rFonts w:hint="eastAsia"/>
        </w:rPr>
        <w:t>项目北侧的1层地下室</w:t>
      </w:r>
      <w:r>
        <w:t>，</w:t>
      </w:r>
      <w:r>
        <w:rPr>
          <w:rFonts w:hint="eastAsia"/>
        </w:rPr>
        <w:t>地下室基坑</w:t>
      </w:r>
      <w:r>
        <w:t>采用</w:t>
      </w:r>
      <w:r>
        <w:rPr>
          <w:szCs w:val="22"/>
        </w:rPr>
        <w:t>1:</w:t>
      </w:r>
      <w:r>
        <w:rPr>
          <w:rFonts w:hint="eastAsia"/>
          <w:szCs w:val="22"/>
        </w:rPr>
        <w:t>1和1：0.50</w:t>
      </w:r>
      <w:r>
        <w:rPr>
          <w:rFonts w:hint="eastAsia"/>
        </w:rPr>
        <w:t>放坡</w:t>
      </w:r>
      <w:r>
        <w:t>开挖</w:t>
      </w:r>
      <w:r>
        <w:rPr>
          <w:rFonts w:hint="eastAsia"/>
        </w:rPr>
        <w:t>。</w:t>
      </w:r>
    </w:p>
    <w:p>
      <w:pPr>
        <w:pStyle w:val="32"/>
        <w:ind w:firstLine="480"/>
      </w:pPr>
      <w:r>
        <w:rPr>
          <w:rFonts w:hint="eastAsia"/>
        </w:rPr>
        <w:t>地下室开挖</w:t>
      </w:r>
      <w:r>
        <w:t>面积为</w:t>
      </w:r>
      <w:r>
        <w:rPr>
          <w:rFonts w:hint="eastAsia"/>
        </w:rPr>
        <w:t>1.73</w:t>
      </w:r>
      <w:r>
        <w:t>hm²，</w:t>
      </w:r>
      <w:r>
        <w:rPr>
          <w:rFonts w:hint="eastAsia"/>
        </w:rPr>
        <w:t>基坑底面积为1.52</w:t>
      </w:r>
      <w:r>
        <w:t>hm²</w:t>
      </w:r>
      <w:r>
        <w:rPr>
          <w:rFonts w:hint="eastAsia"/>
        </w:rPr>
        <w:t>，</w:t>
      </w:r>
      <w:r>
        <w:t>地下室</w:t>
      </w:r>
      <w:r>
        <w:rPr>
          <w:rFonts w:hint="eastAsia"/>
        </w:rPr>
        <w:t>范围</w:t>
      </w:r>
      <w:r>
        <w:t>面积为</w:t>
      </w:r>
      <w:r>
        <w:rPr>
          <w:rFonts w:hint="eastAsia"/>
        </w:rPr>
        <w:t>1.46</w:t>
      </w:r>
      <w:r>
        <w:t>hm²，原始地形标高为</w:t>
      </w:r>
      <w:r>
        <w:rPr>
          <w:rFonts w:hint="eastAsia"/>
        </w:rPr>
        <w:t>75.30~84.96</w:t>
      </w:r>
      <w:r>
        <w:t>m</w:t>
      </w:r>
      <w:r>
        <w:rPr>
          <w:rFonts w:hint="eastAsia"/>
        </w:rPr>
        <w:t>，</w:t>
      </w:r>
      <w:r>
        <w:t>基坑底高程为</w:t>
      </w:r>
      <w:r>
        <w:rPr>
          <w:rFonts w:hint="eastAsia"/>
          <w:szCs w:val="22"/>
        </w:rPr>
        <w:t>73.60~74.65</w:t>
      </w:r>
      <w:r>
        <w:t>m，通过方格网法计算得出需开挖</w:t>
      </w:r>
      <w:r>
        <w:rPr>
          <w:rFonts w:hint="eastAsia"/>
        </w:rPr>
        <w:t>8.54</w:t>
      </w:r>
      <w:r>
        <w:t>万m³</w:t>
      </w:r>
      <w:r>
        <w:rPr>
          <w:rFonts w:hint="eastAsia"/>
        </w:rPr>
        <w:t>，无填方</w:t>
      </w:r>
      <w:r>
        <w:t>。基坑四周面积为0.</w:t>
      </w:r>
      <w:r>
        <w:rPr>
          <w:rFonts w:hint="eastAsia"/>
        </w:rPr>
        <w:t>06</w:t>
      </w:r>
      <w:r>
        <w:t>hm²，基坑</w:t>
      </w:r>
      <w:r>
        <w:rPr>
          <w:rFonts w:hint="eastAsia"/>
        </w:rPr>
        <w:t>边坡</w:t>
      </w:r>
      <w:r>
        <w:t>面积为0.</w:t>
      </w:r>
      <w:r>
        <w:rPr>
          <w:rFonts w:hint="eastAsia"/>
        </w:rPr>
        <w:t>21</w:t>
      </w:r>
      <w:r>
        <w:t>hm²</w:t>
      </w:r>
      <w:r>
        <w:rPr>
          <w:rStyle w:val="28"/>
          <w:rFonts w:hint="eastAsia" w:ascii="Calibri" w:hAnsi="Calibri" w:eastAsia="宋体"/>
        </w:rPr>
        <w:t>，</w:t>
      </w:r>
      <w:r>
        <w:t>需回填至设计高度</w:t>
      </w:r>
      <w:r>
        <w:rPr>
          <w:rFonts w:hint="eastAsia"/>
        </w:rPr>
        <w:t>77.40~79.55</w:t>
      </w:r>
      <w:r>
        <w:t>m，回填高度为</w:t>
      </w:r>
      <w:r>
        <w:rPr>
          <w:rFonts w:hint="eastAsia"/>
        </w:rPr>
        <w:t>3.80~4.90</w:t>
      </w:r>
      <w:r>
        <w:t>m，地下室四周需回填0.</w:t>
      </w:r>
      <w:r>
        <w:rPr>
          <w:rFonts w:hint="eastAsia"/>
        </w:rPr>
        <w:t>79</w:t>
      </w:r>
      <w:r>
        <w:t>万m³。地下室顶板覆土扣除地下室上0.</w:t>
      </w:r>
      <w:r>
        <w:rPr>
          <w:rFonts w:hint="eastAsia"/>
        </w:rPr>
        <w:t>70</w:t>
      </w:r>
      <w:r>
        <w:t>hm²建筑基底面积，覆土面积为</w:t>
      </w:r>
      <w:r>
        <w:rPr>
          <w:rFonts w:hint="eastAsia"/>
        </w:rPr>
        <w:t>0.76</w:t>
      </w:r>
      <w:r>
        <w:t>hm²，覆土厚度为0.3m，覆土量为0.</w:t>
      </w:r>
      <w:r>
        <w:rPr>
          <w:rFonts w:hint="eastAsia"/>
        </w:rPr>
        <w:t>23</w:t>
      </w:r>
      <w:r>
        <w:t>万m³。</w:t>
      </w:r>
    </w:p>
    <w:p>
      <w:pPr>
        <w:pStyle w:val="32"/>
        <w:ind w:firstLine="480"/>
      </w:pPr>
      <w:r>
        <w:t>基坑工程共产生挖方</w:t>
      </w:r>
      <w:r>
        <w:rPr>
          <w:rFonts w:hint="eastAsia"/>
        </w:rPr>
        <w:t>7.55</w:t>
      </w:r>
      <w:r>
        <w:t>万m³，</w:t>
      </w:r>
      <w:r>
        <w:rPr>
          <w:rFonts w:hint="eastAsia"/>
        </w:rPr>
        <w:t>基坑四周回填和顶板覆土填方为0.99</w:t>
      </w:r>
      <w:r>
        <w:t>万m³，</w:t>
      </w:r>
      <w:r>
        <w:rPr>
          <w:rFonts w:hint="eastAsia"/>
        </w:rPr>
        <w:t>填方0.19</w:t>
      </w:r>
      <w:r>
        <w:t>万m³</w:t>
      </w:r>
      <w:r>
        <w:rPr>
          <w:rFonts w:hint="eastAsia"/>
        </w:rPr>
        <w:t>来自建筑物基础余土，0.80</w:t>
      </w:r>
      <w:r>
        <w:t>万m³</w:t>
      </w:r>
      <w:r>
        <w:rPr>
          <w:rFonts w:hint="eastAsia"/>
        </w:rPr>
        <w:t>来二期场地平整开挖土方</w:t>
      </w:r>
      <w:r>
        <w:t>，</w:t>
      </w:r>
      <w:r>
        <w:rPr>
          <w:rFonts w:hint="eastAsia"/>
        </w:rPr>
        <w:t>余方量为7.55万</w:t>
      </w:r>
      <w:r>
        <w:t>m³。</w:t>
      </w:r>
    </w:p>
    <w:p>
      <w:pPr>
        <w:pStyle w:val="32"/>
        <w:ind w:firstLine="480"/>
      </w:pPr>
      <w:r>
        <w:rPr>
          <w:rFonts w:hint="eastAsia"/>
        </w:rPr>
        <w:t>（4）建筑物基础</w:t>
      </w:r>
    </w:p>
    <w:p>
      <w:pPr>
        <w:spacing w:line="360" w:lineRule="auto"/>
        <w:ind w:firstLine="480" w:firstLineChars="200"/>
        <w:rPr>
          <w:rFonts w:ascii="Times New Roman" w:hAnsi="Times New Roman" w:eastAsia="仿宋_GB2312"/>
          <w:sz w:val="24"/>
        </w:rPr>
      </w:pPr>
      <w:r>
        <w:rPr>
          <w:rFonts w:ascii="Times New Roman" w:hAnsi="Times New Roman" w:eastAsia="仿宋_GB2312"/>
          <w:sz w:val="24"/>
        </w:rPr>
        <w:t>本工程建筑基底占地面为</w:t>
      </w:r>
      <w:r>
        <w:rPr>
          <w:rFonts w:hint="eastAsia" w:ascii="Times New Roman" w:hAnsi="Times New Roman" w:eastAsia="仿宋_GB2312"/>
          <w:sz w:val="24"/>
        </w:rPr>
        <w:t>2.47</w:t>
      </w:r>
      <w:r>
        <w:rPr>
          <w:rFonts w:ascii="Times New Roman" w:hAnsi="Times New Roman" w:eastAsia="仿宋_GB2312"/>
          <w:sz w:val="24"/>
        </w:rPr>
        <w:t>hm²，</w:t>
      </w:r>
      <w:r>
        <w:rPr>
          <w:rFonts w:hint="eastAsia" w:ascii="Times New Roman" w:hAnsi="Times New Roman" w:eastAsia="仿宋_GB2312"/>
          <w:sz w:val="24"/>
        </w:rPr>
        <w:t>其中一期</w:t>
      </w:r>
      <w:r>
        <w:rPr>
          <w:rFonts w:ascii="Times New Roman" w:hAnsi="Times New Roman" w:eastAsia="仿宋_GB2312"/>
          <w:sz w:val="24"/>
        </w:rPr>
        <w:t>建筑物建筑基底占地面为</w:t>
      </w:r>
      <w:r>
        <w:rPr>
          <w:rFonts w:hint="eastAsia" w:ascii="Times New Roman" w:hAnsi="Times New Roman" w:eastAsia="仿宋_GB2312"/>
          <w:sz w:val="24"/>
        </w:rPr>
        <w:t>1.09</w:t>
      </w:r>
      <w:r>
        <w:rPr>
          <w:rFonts w:ascii="Times New Roman" w:hAnsi="Times New Roman" w:eastAsia="仿宋_GB2312"/>
          <w:sz w:val="24"/>
        </w:rPr>
        <w:t>hm²</w:t>
      </w:r>
      <w:r>
        <w:rPr>
          <w:rFonts w:hint="eastAsia" w:ascii="Times New Roman" w:hAnsi="Times New Roman" w:eastAsia="仿宋_GB2312"/>
          <w:sz w:val="24"/>
        </w:rPr>
        <w:t>，扣除地下室部分后面积为0.39</w:t>
      </w:r>
      <w:r>
        <w:rPr>
          <w:rFonts w:ascii="Times New Roman" w:hAnsi="Times New Roman" w:eastAsia="仿宋_GB2312"/>
          <w:sz w:val="24"/>
        </w:rPr>
        <w:t>hm²</w:t>
      </w:r>
      <w:r>
        <w:rPr>
          <w:rFonts w:hint="eastAsia" w:ascii="Times New Roman" w:hAnsi="Times New Roman" w:eastAsia="仿宋_GB2312"/>
          <w:sz w:val="24"/>
        </w:rPr>
        <w:t>，二期</w:t>
      </w:r>
      <w:r>
        <w:rPr>
          <w:rFonts w:ascii="Times New Roman" w:hAnsi="Times New Roman" w:eastAsia="仿宋_GB2312"/>
          <w:sz w:val="24"/>
        </w:rPr>
        <w:t>建筑物建筑基底占地面为</w:t>
      </w:r>
      <w:r>
        <w:rPr>
          <w:rFonts w:hint="eastAsia" w:ascii="Times New Roman" w:hAnsi="Times New Roman" w:eastAsia="仿宋_GB2312"/>
          <w:sz w:val="24"/>
        </w:rPr>
        <w:t>1.38</w:t>
      </w:r>
      <w:r>
        <w:rPr>
          <w:rFonts w:ascii="Times New Roman" w:hAnsi="Times New Roman" w:eastAsia="仿宋_GB2312"/>
          <w:sz w:val="24"/>
        </w:rPr>
        <w:t>hm²</w:t>
      </w:r>
      <w:r>
        <w:rPr>
          <w:rFonts w:hint="eastAsia" w:ascii="Times New Roman" w:hAnsi="Times New Roman" w:eastAsia="仿宋_GB2312"/>
          <w:sz w:val="24"/>
        </w:rPr>
        <w:t>，</w:t>
      </w:r>
      <w:r>
        <w:rPr>
          <w:rFonts w:ascii="Times New Roman" w:hAnsi="Times New Roman" w:eastAsia="仿宋_GB2312"/>
          <w:sz w:val="24"/>
        </w:rPr>
        <w:t>采用高强预应力管桩基础，根据主体设计资料计算，</w:t>
      </w:r>
      <w:r>
        <w:rPr>
          <w:rFonts w:hint="eastAsia" w:ascii="Times New Roman" w:hAnsi="Times New Roman" w:eastAsia="仿宋_GB2312"/>
          <w:sz w:val="24"/>
        </w:rPr>
        <w:t>一期</w:t>
      </w:r>
      <w:r>
        <w:rPr>
          <w:rFonts w:ascii="Times New Roman" w:hAnsi="Times New Roman" w:eastAsia="仿宋_GB2312"/>
          <w:sz w:val="24"/>
        </w:rPr>
        <w:t>土方开挖</w:t>
      </w:r>
      <w:r>
        <w:rPr>
          <w:rFonts w:hint="eastAsia" w:ascii="Times New Roman" w:hAnsi="Times New Roman" w:eastAsia="仿宋_GB2312"/>
          <w:sz w:val="24"/>
        </w:rPr>
        <w:t>0.1</w:t>
      </w:r>
      <w:r>
        <w:rPr>
          <w:rFonts w:hint="eastAsia" w:ascii="Times New Roman" w:hAnsi="Times New Roman" w:eastAsia="仿宋_GB2312"/>
          <w:sz w:val="24"/>
          <w:lang w:val="en-US" w:eastAsia="zh-CN"/>
        </w:rPr>
        <w:t>5</w:t>
      </w:r>
      <w:r>
        <w:rPr>
          <w:rFonts w:ascii="Times New Roman" w:hAnsi="Times New Roman" w:eastAsia="仿宋_GB2312"/>
          <w:sz w:val="24"/>
        </w:rPr>
        <w:t>万m³，土方回填</w:t>
      </w:r>
      <w:r>
        <w:rPr>
          <w:rFonts w:hint="eastAsia" w:ascii="Times New Roman" w:hAnsi="Times New Roman" w:eastAsia="仿宋_GB2312"/>
          <w:sz w:val="24"/>
        </w:rPr>
        <w:t>0.</w:t>
      </w:r>
      <w:r>
        <w:rPr>
          <w:rFonts w:hint="eastAsia" w:ascii="Times New Roman" w:hAnsi="Times New Roman" w:eastAsia="仿宋_GB2312"/>
          <w:sz w:val="24"/>
          <w:lang w:val="en-US" w:eastAsia="zh-CN"/>
        </w:rPr>
        <w:t>12</w:t>
      </w:r>
      <w:r>
        <w:rPr>
          <w:rFonts w:ascii="Times New Roman" w:hAnsi="Times New Roman" w:eastAsia="仿宋_GB2312"/>
          <w:sz w:val="24"/>
        </w:rPr>
        <w:t>万m³，</w:t>
      </w:r>
      <w:r>
        <w:rPr>
          <w:rFonts w:hint="eastAsia" w:ascii="Times New Roman" w:hAnsi="Times New Roman" w:eastAsia="仿宋_GB2312"/>
          <w:sz w:val="24"/>
        </w:rPr>
        <w:t>二期</w:t>
      </w:r>
      <w:r>
        <w:rPr>
          <w:rFonts w:ascii="Times New Roman" w:hAnsi="Times New Roman" w:eastAsia="仿宋_GB2312"/>
          <w:sz w:val="24"/>
        </w:rPr>
        <w:t>土方开挖</w:t>
      </w:r>
      <w:r>
        <w:rPr>
          <w:rFonts w:hint="eastAsia" w:ascii="Times New Roman" w:hAnsi="Times New Roman" w:eastAsia="仿宋_GB2312"/>
          <w:sz w:val="24"/>
        </w:rPr>
        <w:t>0.</w:t>
      </w:r>
      <w:r>
        <w:rPr>
          <w:rFonts w:hint="eastAsia" w:ascii="Times New Roman" w:hAnsi="Times New Roman" w:eastAsia="仿宋_GB2312"/>
          <w:sz w:val="24"/>
          <w:lang w:val="en-US" w:eastAsia="zh-CN"/>
        </w:rPr>
        <w:t>59</w:t>
      </w:r>
      <w:r>
        <w:rPr>
          <w:rFonts w:ascii="Times New Roman" w:hAnsi="Times New Roman" w:eastAsia="仿宋_GB2312"/>
          <w:sz w:val="24"/>
        </w:rPr>
        <w:t>万m³，土方回填</w:t>
      </w:r>
      <w:r>
        <w:rPr>
          <w:rFonts w:hint="eastAsia" w:ascii="Times New Roman" w:hAnsi="Times New Roman" w:eastAsia="仿宋_GB2312"/>
          <w:sz w:val="24"/>
        </w:rPr>
        <w:t>0.</w:t>
      </w:r>
      <w:r>
        <w:rPr>
          <w:rFonts w:hint="eastAsia" w:ascii="Times New Roman" w:hAnsi="Times New Roman" w:eastAsia="仿宋_GB2312"/>
          <w:sz w:val="24"/>
          <w:lang w:val="en-US" w:eastAsia="zh-CN"/>
        </w:rPr>
        <w:t>43</w:t>
      </w:r>
      <w:r>
        <w:rPr>
          <w:rFonts w:ascii="Times New Roman" w:hAnsi="Times New Roman" w:eastAsia="仿宋_GB2312"/>
          <w:sz w:val="24"/>
        </w:rPr>
        <w:t>万m³，本工程土方开挖</w:t>
      </w:r>
      <w:r>
        <w:rPr>
          <w:rFonts w:hint="eastAsia" w:ascii="Times New Roman" w:hAnsi="Times New Roman" w:eastAsia="仿宋_GB2312"/>
          <w:sz w:val="24"/>
        </w:rPr>
        <w:t>0.74</w:t>
      </w:r>
      <w:r>
        <w:rPr>
          <w:rFonts w:ascii="Times New Roman" w:hAnsi="Times New Roman" w:eastAsia="仿宋_GB2312"/>
          <w:sz w:val="24"/>
        </w:rPr>
        <w:t>万m³，土方回填</w:t>
      </w:r>
      <w:r>
        <w:rPr>
          <w:rFonts w:hint="eastAsia" w:ascii="Times New Roman" w:hAnsi="Times New Roman" w:eastAsia="仿宋_GB2312"/>
          <w:sz w:val="24"/>
        </w:rPr>
        <w:t>0.5</w:t>
      </w:r>
      <w:r>
        <w:rPr>
          <w:rFonts w:hint="eastAsia" w:ascii="Times New Roman" w:hAnsi="Times New Roman" w:eastAsia="仿宋_GB2312"/>
          <w:sz w:val="24"/>
          <w:lang w:val="en-US" w:eastAsia="zh-CN"/>
        </w:rPr>
        <w:t>5</w:t>
      </w:r>
      <w:r>
        <w:rPr>
          <w:rFonts w:ascii="Times New Roman" w:hAnsi="Times New Roman" w:eastAsia="仿宋_GB2312"/>
          <w:sz w:val="24"/>
        </w:rPr>
        <w:t>万m³</w:t>
      </w:r>
      <w:r>
        <w:rPr>
          <w:rFonts w:hint="eastAsia" w:ascii="Times New Roman" w:hAnsi="Times New Roman" w:eastAsia="仿宋_GB2312"/>
          <w:sz w:val="24"/>
        </w:rPr>
        <w:t>，余土0.</w:t>
      </w:r>
      <w:r>
        <w:rPr>
          <w:rFonts w:hint="eastAsia" w:ascii="Times New Roman" w:hAnsi="Times New Roman" w:eastAsia="仿宋_GB2312"/>
          <w:sz w:val="24"/>
          <w:lang w:val="en-US" w:eastAsia="zh-CN"/>
        </w:rPr>
        <w:t>19</w:t>
      </w:r>
      <w:r>
        <w:rPr>
          <w:rFonts w:ascii="Times New Roman" w:hAnsi="Times New Roman" w:eastAsia="仿宋_GB2312"/>
          <w:sz w:val="24"/>
        </w:rPr>
        <w:t>万m³</w:t>
      </w:r>
      <w:r>
        <w:rPr>
          <w:rFonts w:hint="eastAsia" w:ascii="Times New Roman" w:hAnsi="Times New Roman" w:eastAsia="仿宋_GB2312"/>
          <w:sz w:val="24"/>
        </w:rPr>
        <w:t>，用于一期的基坑回填</w:t>
      </w:r>
      <w:r>
        <w:rPr>
          <w:rFonts w:ascii="Times New Roman" w:hAnsi="Times New Roman" w:eastAsia="仿宋_GB2312"/>
          <w:sz w:val="24"/>
        </w:rPr>
        <w:t>。</w:t>
      </w:r>
    </w:p>
    <w:p>
      <w:pPr>
        <w:pStyle w:val="32"/>
        <w:ind w:firstLine="480"/>
      </w:pPr>
      <w:r>
        <w:t>（</w:t>
      </w:r>
      <w:r>
        <w:rPr>
          <w:rFonts w:hint="eastAsia"/>
        </w:rPr>
        <w:t>5</w:t>
      </w:r>
      <w:r>
        <w:t>）管线工程</w:t>
      </w:r>
    </w:p>
    <w:p>
      <w:pPr>
        <w:pStyle w:val="32"/>
        <w:ind w:firstLine="480"/>
      </w:pPr>
      <w:r>
        <w:t>项目后期管道工程施工中，开挖综合管道总长度为</w:t>
      </w:r>
      <w:r>
        <w:rPr>
          <w:rFonts w:hint="eastAsia"/>
        </w:rPr>
        <w:t>2834</w:t>
      </w:r>
      <w:r>
        <w:t>m，</w:t>
      </w:r>
      <w:r>
        <w:rPr>
          <w:rFonts w:hint="eastAsia"/>
        </w:rPr>
        <w:t>其中一期1562m，二期1272m，</w:t>
      </w:r>
      <w:r>
        <w:t>根据管道开挖深度和面积，估算</w:t>
      </w:r>
      <w:r>
        <w:rPr>
          <w:rFonts w:hint="eastAsia"/>
        </w:rPr>
        <w:t>一期</w:t>
      </w:r>
      <w:r>
        <w:t>管道开挖土方约0.</w:t>
      </w:r>
      <w:r>
        <w:rPr>
          <w:rFonts w:hint="eastAsia"/>
        </w:rPr>
        <w:t>12</w:t>
      </w:r>
      <w:r>
        <w:t>万m³，开挖土方就近堆置于管沟两侧，采用即挖即填的方式，填方为0.</w:t>
      </w:r>
      <w:r>
        <w:rPr>
          <w:rFonts w:hint="eastAsia"/>
        </w:rPr>
        <w:t>05</w:t>
      </w:r>
      <w:r>
        <w:t>万m³，</w:t>
      </w:r>
      <w:r>
        <w:rPr>
          <w:rFonts w:hint="eastAsia"/>
        </w:rPr>
        <w:t>余方量为0.07</w:t>
      </w:r>
      <w:r>
        <w:t>万m³</w:t>
      </w:r>
      <w:r>
        <w:rPr>
          <w:rFonts w:hint="eastAsia"/>
        </w:rPr>
        <w:t>，回填至绿化覆土；二期</w:t>
      </w:r>
      <w:r>
        <w:t>管道开挖土方约0.</w:t>
      </w:r>
      <w:r>
        <w:rPr>
          <w:rFonts w:hint="eastAsia"/>
        </w:rPr>
        <w:t>10</w:t>
      </w:r>
      <w:r>
        <w:t>万m³，开挖土方就近堆置于管沟两侧，采用即挖即填的方式，填方为0.</w:t>
      </w:r>
      <w:r>
        <w:rPr>
          <w:rFonts w:hint="eastAsia"/>
        </w:rPr>
        <w:t>04</w:t>
      </w:r>
      <w:r>
        <w:t>万m³，</w:t>
      </w:r>
      <w:r>
        <w:rPr>
          <w:rFonts w:hint="eastAsia"/>
        </w:rPr>
        <w:t>余方量为0.06</w:t>
      </w:r>
      <w:r>
        <w:t>万m³</w:t>
      </w:r>
      <w:r>
        <w:rPr>
          <w:rFonts w:hint="eastAsia"/>
        </w:rPr>
        <w:t>，回填至绿化覆土；</w:t>
      </w:r>
      <w:r>
        <w:t>本工程管道开挖土方约0.</w:t>
      </w:r>
      <w:r>
        <w:rPr>
          <w:rFonts w:hint="eastAsia"/>
        </w:rPr>
        <w:t>22</w:t>
      </w:r>
      <w:r>
        <w:t>万m³，开挖土方就近堆置于管沟两侧，采用即挖即填的方式，填方为0.</w:t>
      </w:r>
      <w:r>
        <w:rPr>
          <w:rFonts w:hint="eastAsia"/>
        </w:rPr>
        <w:t>09</w:t>
      </w:r>
      <w:r>
        <w:t>万m³，</w:t>
      </w:r>
      <w:r>
        <w:rPr>
          <w:rFonts w:hint="eastAsia"/>
        </w:rPr>
        <w:t>余方量为0.13</w:t>
      </w:r>
      <w:r>
        <w:t>万m³</w:t>
      </w:r>
      <w:r>
        <w:rPr>
          <w:rFonts w:hint="eastAsia"/>
        </w:rPr>
        <w:t>，回填至绿化覆土</w:t>
      </w:r>
      <w:r>
        <w:t>。</w:t>
      </w:r>
      <w:r>
        <w:rPr>
          <w:rFonts w:hint="eastAsia"/>
        </w:rPr>
        <w:tab/>
      </w:r>
    </w:p>
    <w:p>
      <w:pPr>
        <w:pStyle w:val="32"/>
        <w:ind w:firstLine="480"/>
      </w:pPr>
      <w:r>
        <w:t>（</w:t>
      </w:r>
      <w:r>
        <w:rPr>
          <w:rFonts w:hint="eastAsia"/>
        </w:rPr>
        <w:t>6</w:t>
      </w:r>
      <w:r>
        <w:t>）绿化覆土</w:t>
      </w:r>
    </w:p>
    <w:p>
      <w:pPr>
        <w:pStyle w:val="32"/>
        <w:ind w:firstLine="480"/>
        <w:rPr>
          <w:highlight w:val="none"/>
        </w:rPr>
      </w:pPr>
      <w:r>
        <w:rPr>
          <w:highlight w:val="none"/>
        </w:rPr>
        <w:t>本项目景观绿化面积为</w:t>
      </w:r>
      <w:r>
        <w:rPr>
          <w:rFonts w:hint="eastAsia"/>
          <w:highlight w:val="none"/>
        </w:rPr>
        <w:t>1.08</w:t>
      </w:r>
      <w:r>
        <w:rPr>
          <w:highlight w:val="none"/>
        </w:rPr>
        <w:t>hm²，按覆土0.3m计算，需回填</w:t>
      </w:r>
      <w:r>
        <w:rPr>
          <w:rFonts w:hint="eastAsia"/>
          <w:highlight w:val="none"/>
        </w:rPr>
        <w:t>0.32</w:t>
      </w:r>
      <w:r>
        <w:rPr>
          <w:highlight w:val="none"/>
        </w:rPr>
        <w:t>万m³</w:t>
      </w:r>
      <w:r>
        <w:rPr>
          <w:rFonts w:hint="eastAsia"/>
          <w:highlight w:val="none"/>
          <w:lang w:eastAsia="zh-CN"/>
        </w:rPr>
        <w:t>，</w:t>
      </w:r>
      <w:r>
        <w:rPr>
          <w:rFonts w:hint="eastAsia"/>
          <w:highlight w:val="none"/>
          <w:lang w:val="en-US" w:eastAsia="zh-CN"/>
        </w:rPr>
        <w:t>其中一期为0.22</w:t>
      </w:r>
      <w:r>
        <w:rPr>
          <w:highlight w:val="none"/>
        </w:rPr>
        <w:t>万m³</w:t>
      </w:r>
      <w:r>
        <w:rPr>
          <w:rFonts w:hint="eastAsia"/>
          <w:highlight w:val="none"/>
          <w:lang w:eastAsia="zh-CN"/>
        </w:rPr>
        <w:t>，</w:t>
      </w:r>
      <w:r>
        <w:rPr>
          <w:rFonts w:hint="eastAsia"/>
          <w:highlight w:val="none"/>
          <w:lang w:val="en-US" w:eastAsia="zh-CN"/>
        </w:rPr>
        <w:t>二期为0.10</w:t>
      </w:r>
      <w:r>
        <w:rPr>
          <w:highlight w:val="none"/>
        </w:rPr>
        <w:t>万m³。绿化覆土来自</w:t>
      </w:r>
      <w:r>
        <w:rPr>
          <w:rFonts w:hint="eastAsia"/>
          <w:highlight w:val="none"/>
        </w:rPr>
        <w:t>管线开挖0.13万</w:t>
      </w:r>
      <w:r>
        <w:rPr>
          <w:highlight w:val="none"/>
        </w:rPr>
        <w:t>m³</w:t>
      </w:r>
      <w:r>
        <w:rPr>
          <w:rFonts w:hint="eastAsia"/>
          <w:highlight w:val="none"/>
        </w:rPr>
        <w:t>，外购0.19万</w:t>
      </w:r>
      <w:r>
        <w:rPr>
          <w:highlight w:val="none"/>
        </w:rPr>
        <w:t>m³。</w:t>
      </w:r>
    </w:p>
    <w:p>
      <w:pPr>
        <w:pStyle w:val="32"/>
        <w:ind w:firstLine="480"/>
        <w:rPr>
          <w:highlight w:val="none"/>
        </w:rPr>
      </w:pPr>
      <w:r>
        <w:rPr>
          <w:highlight w:val="none"/>
        </w:rPr>
        <w:t>经统计，</w:t>
      </w:r>
      <w:bookmarkStart w:id="50" w:name="_Hlk41550278"/>
      <w:r>
        <w:rPr>
          <w:rFonts w:hint="eastAsia"/>
          <w:highlight w:val="none"/>
          <w:lang w:val="en-US" w:eastAsia="zh-CN"/>
        </w:rPr>
        <w:t>一期</w:t>
      </w:r>
      <w:r>
        <w:rPr>
          <w:highlight w:val="none"/>
        </w:rPr>
        <w:t>本工程挖填总量为</w:t>
      </w:r>
      <w:r>
        <w:rPr>
          <w:rFonts w:hint="eastAsia"/>
          <w:highlight w:val="none"/>
          <w:lang w:val="en-US" w:eastAsia="zh-CN"/>
        </w:rPr>
        <w:t>9.13</w:t>
      </w:r>
      <w:r>
        <w:rPr>
          <w:highlight w:val="none"/>
        </w:rPr>
        <w:t>万m³（除注明外均为自然方，下同），挖方总量为</w:t>
      </w:r>
      <w:r>
        <w:rPr>
          <w:rFonts w:hint="eastAsia"/>
          <w:highlight w:val="none"/>
          <w:lang w:val="en-US" w:eastAsia="zh-CN"/>
        </w:rPr>
        <w:t>7.79</w:t>
      </w:r>
      <w:r>
        <w:rPr>
          <w:highlight w:val="none"/>
        </w:rPr>
        <w:t>万m³；填方总量</w:t>
      </w:r>
      <w:r>
        <w:rPr>
          <w:rFonts w:hint="eastAsia"/>
          <w:highlight w:val="none"/>
        </w:rPr>
        <w:t>1.</w:t>
      </w:r>
      <w:r>
        <w:rPr>
          <w:rFonts w:hint="eastAsia"/>
          <w:highlight w:val="none"/>
          <w:lang w:val="en-US" w:eastAsia="zh-CN"/>
        </w:rPr>
        <w:t>34</w:t>
      </w:r>
      <w:r>
        <w:rPr>
          <w:highlight w:val="none"/>
        </w:rPr>
        <w:t>万m³；借方</w:t>
      </w:r>
      <w:r>
        <w:rPr>
          <w:rFonts w:hint="eastAsia"/>
          <w:highlight w:val="none"/>
        </w:rPr>
        <w:t>0.1</w:t>
      </w:r>
      <w:r>
        <w:rPr>
          <w:rFonts w:hint="eastAsia"/>
          <w:highlight w:val="none"/>
          <w:lang w:val="en-US" w:eastAsia="zh-CN"/>
        </w:rPr>
        <w:t>5</w:t>
      </w:r>
      <w:r>
        <w:rPr>
          <w:highlight w:val="none"/>
        </w:rPr>
        <w:t>万m³</w:t>
      </w:r>
      <w:r>
        <w:rPr>
          <w:rFonts w:hint="eastAsia"/>
          <w:highlight w:val="none"/>
        </w:rPr>
        <w:t>，借方源自外购种植土</w:t>
      </w:r>
      <w:r>
        <w:rPr>
          <w:highlight w:val="none"/>
        </w:rPr>
        <w:t>；弃方</w:t>
      </w:r>
      <w:r>
        <w:rPr>
          <w:rFonts w:hint="eastAsia"/>
          <w:highlight w:val="none"/>
        </w:rPr>
        <w:t>总量为7.55</w:t>
      </w:r>
      <w:r>
        <w:rPr>
          <w:highlight w:val="none"/>
        </w:rPr>
        <w:t>万m³。</w:t>
      </w:r>
      <w:r>
        <w:rPr>
          <w:rFonts w:hint="eastAsia"/>
          <w:highlight w:val="none"/>
          <w:lang w:val="en-US" w:eastAsia="zh-CN"/>
        </w:rPr>
        <w:t>二期</w:t>
      </w:r>
      <w:r>
        <w:rPr>
          <w:highlight w:val="none"/>
        </w:rPr>
        <w:t>本工程挖填总量为</w:t>
      </w:r>
      <w:r>
        <w:rPr>
          <w:rFonts w:hint="eastAsia"/>
          <w:highlight w:val="none"/>
          <w:lang w:val="en-US" w:eastAsia="zh-CN"/>
        </w:rPr>
        <w:t>2.13</w:t>
      </w:r>
      <w:r>
        <w:rPr>
          <w:highlight w:val="none"/>
        </w:rPr>
        <w:t>万m³，挖方总量为</w:t>
      </w:r>
      <w:r>
        <w:rPr>
          <w:rFonts w:hint="eastAsia"/>
          <w:highlight w:val="none"/>
          <w:lang w:val="en-US" w:eastAsia="zh-CN"/>
        </w:rPr>
        <w:t>1.52</w:t>
      </w:r>
      <w:r>
        <w:rPr>
          <w:highlight w:val="none"/>
        </w:rPr>
        <w:t>万m³；填方总量</w:t>
      </w:r>
      <w:r>
        <w:rPr>
          <w:rFonts w:hint="eastAsia"/>
          <w:highlight w:val="none"/>
          <w:lang w:val="en-US" w:eastAsia="zh-CN"/>
        </w:rPr>
        <w:t>0.61</w:t>
      </w:r>
      <w:r>
        <w:rPr>
          <w:highlight w:val="none"/>
        </w:rPr>
        <w:t>万m³；借方</w:t>
      </w:r>
      <w:r>
        <w:rPr>
          <w:rFonts w:hint="eastAsia"/>
          <w:highlight w:val="none"/>
          <w:lang w:val="en-US" w:eastAsia="zh-CN"/>
        </w:rPr>
        <w:t>0.04</w:t>
      </w:r>
      <w:r>
        <w:rPr>
          <w:highlight w:val="none"/>
        </w:rPr>
        <w:t>万m³</w:t>
      </w:r>
      <w:r>
        <w:rPr>
          <w:rFonts w:hint="eastAsia"/>
          <w:highlight w:val="none"/>
        </w:rPr>
        <w:t>，借方源自外购种植土</w:t>
      </w:r>
      <w:r>
        <w:rPr>
          <w:highlight w:val="none"/>
        </w:rPr>
        <w:t>；</w:t>
      </w:r>
      <w:r>
        <w:rPr>
          <w:rFonts w:hint="eastAsia"/>
          <w:highlight w:val="none"/>
          <w:lang w:val="en-US" w:eastAsia="zh-CN"/>
        </w:rPr>
        <w:t>无</w:t>
      </w:r>
      <w:r>
        <w:rPr>
          <w:highlight w:val="none"/>
        </w:rPr>
        <w:t>弃方。</w:t>
      </w:r>
    </w:p>
    <w:p>
      <w:pPr>
        <w:pStyle w:val="32"/>
        <w:ind w:firstLine="480"/>
      </w:pPr>
      <w:r>
        <w:t>本工程挖填总量为</w:t>
      </w:r>
      <w:r>
        <w:rPr>
          <w:rFonts w:hint="eastAsia"/>
        </w:rPr>
        <w:t>11.26</w:t>
      </w:r>
      <w:r>
        <w:t>万m³，挖方总量为</w:t>
      </w:r>
      <w:r>
        <w:rPr>
          <w:rFonts w:hint="eastAsia"/>
        </w:rPr>
        <w:t>9.31</w:t>
      </w:r>
      <w:r>
        <w:t>万m³；填方总量</w:t>
      </w:r>
      <w:r>
        <w:rPr>
          <w:rFonts w:hint="eastAsia"/>
        </w:rPr>
        <w:t>1.95</w:t>
      </w:r>
      <w:r>
        <w:t>万m³；</w:t>
      </w:r>
      <w:r>
        <w:rPr>
          <w:rFonts w:hint="eastAsia"/>
        </w:rPr>
        <w:t>其中0.80</w:t>
      </w:r>
      <w:r>
        <w:t>万m³</w:t>
      </w:r>
      <w:r>
        <w:rPr>
          <w:rFonts w:hint="eastAsia"/>
        </w:rPr>
        <w:t>来自二期场地平整，0.74</w:t>
      </w:r>
      <w:r>
        <w:t>万m³</w:t>
      </w:r>
      <w:r>
        <w:rPr>
          <w:rFonts w:hint="eastAsia"/>
        </w:rPr>
        <w:t>来自建筑物基础开挖土方，0.22</w:t>
      </w:r>
      <w:r>
        <w:t>万m³</w:t>
      </w:r>
      <w:r>
        <w:rPr>
          <w:rFonts w:hint="eastAsia"/>
        </w:rPr>
        <w:t>来自管沟工程开挖土方，0.19</w:t>
      </w:r>
      <w:r>
        <w:t>万m³</w:t>
      </w:r>
      <w:r>
        <w:rPr>
          <w:rFonts w:hint="eastAsia"/>
        </w:rPr>
        <w:t>来自外购</w:t>
      </w:r>
      <w:r>
        <w:t>；</w:t>
      </w:r>
      <w:bookmarkEnd w:id="50"/>
      <w:r>
        <w:t>借方</w:t>
      </w:r>
      <w:r>
        <w:rPr>
          <w:rFonts w:hint="eastAsia"/>
        </w:rPr>
        <w:t>0.19</w:t>
      </w:r>
      <w:r>
        <w:t>万m³</w:t>
      </w:r>
      <w:r>
        <w:rPr>
          <w:rFonts w:hint="eastAsia"/>
        </w:rPr>
        <w:t>，借方源自外购种植土</w:t>
      </w:r>
      <w:r>
        <w:t>；弃方</w:t>
      </w:r>
      <w:r>
        <w:rPr>
          <w:rFonts w:hint="eastAsia"/>
        </w:rPr>
        <w:t>总量为7.55</w:t>
      </w:r>
      <w:r>
        <w:t>万m³。</w:t>
      </w:r>
    </w:p>
    <w:p>
      <w:pPr>
        <w:pStyle w:val="32"/>
        <w:ind w:firstLine="480"/>
      </w:pPr>
      <w:r>
        <w:t>本项目土石方平衡表详见下表2.4-</w:t>
      </w:r>
      <w:r>
        <w:rPr>
          <w:rFonts w:hint="eastAsia"/>
        </w:rPr>
        <w:t>1</w:t>
      </w:r>
      <w:r>
        <w:t>，土石方流向框图详见下图2.4-</w:t>
      </w:r>
      <w:r>
        <w:rPr>
          <w:rFonts w:hint="eastAsia"/>
        </w:rPr>
        <w:t>1</w:t>
      </w:r>
      <w:r>
        <w:t>。</w:t>
      </w:r>
    </w:p>
    <w:p>
      <w:pPr>
        <w:jc w:val="center"/>
      </w:pPr>
      <w:r>
        <w:rPr>
          <w:rFonts w:ascii="Times New Roman" w:hAnsi="Times New Roman" w:eastAsia="黑体"/>
        </w:rPr>
        <w:t>表2.4-</w:t>
      </w:r>
      <w:r>
        <w:rPr>
          <w:rFonts w:hint="eastAsia" w:ascii="Times New Roman" w:hAnsi="Times New Roman" w:eastAsia="黑体"/>
        </w:rPr>
        <w:t>1</w:t>
      </w:r>
      <w:r>
        <w:rPr>
          <w:rFonts w:ascii="Times New Roman" w:hAnsi="Times New Roman" w:eastAsia="黑体"/>
        </w:rPr>
        <w:t xml:space="preserve">    土石方平衡表   单位：万m³</w:t>
      </w:r>
    </w:p>
    <w:tbl>
      <w:tblPr>
        <w:tblStyle w:val="22"/>
        <w:tblW w:w="4997" w:type="pct"/>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426"/>
        <w:gridCol w:w="636"/>
        <w:gridCol w:w="1348"/>
        <w:gridCol w:w="650"/>
        <w:gridCol w:w="617"/>
        <w:gridCol w:w="597"/>
        <w:gridCol w:w="850"/>
        <w:gridCol w:w="594"/>
        <w:gridCol w:w="517"/>
        <w:gridCol w:w="608"/>
        <w:gridCol w:w="585"/>
        <w:gridCol w:w="1452"/>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00" w:hRule="atLeast"/>
          <w:jc w:val="center"/>
        </w:trPr>
        <w:tc>
          <w:tcPr>
            <w:tcW w:w="239" w:type="pct"/>
            <w:vMerge w:val="restart"/>
            <w:shd w:val="clear" w:color="auto" w:fill="auto"/>
            <w:vAlign w:val="center"/>
          </w:tcPr>
          <w:p>
            <w:pPr>
              <w:pStyle w:val="37"/>
            </w:pPr>
            <w:r>
              <w:t>序号</w:t>
            </w:r>
          </w:p>
        </w:tc>
        <w:tc>
          <w:tcPr>
            <w:tcW w:w="1116" w:type="pct"/>
            <w:gridSpan w:val="2"/>
            <w:vMerge w:val="restart"/>
            <w:shd w:val="clear" w:color="auto" w:fill="auto"/>
            <w:vAlign w:val="center"/>
          </w:tcPr>
          <w:p>
            <w:pPr>
              <w:pStyle w:val="37"/>
            </w:pPr>
            <w:r>
              <w:t>项目组成</w:t>
            </w:r>
          </w:p>
        </w:tc>
        <w:tc>
          <w:tcPr>
            <w:tcW w:w="366" w:type="pct"/>
            <w:vMerge w:val="restart"/>
            <w:shd w:val="clear" w:color="auto" w:fill="auto"/>
            <w:vAlign w:val="center"/>
          </w:tcPr>
          <w:p>
            <w:pPr>
              <w:pStyle w:val="37"/>
            </w:pPr>
            <w:r>
              <w:t>开挖</w:t>
            </w:r>
          </w:p>
        </w:tc>
        <w:tc>
          <w:tcPr>
            <w:tcW w:w="347" w:type="pct"/>
            <w:vMerge w:val="restart"/>
            <w:shd w:val="clear" w:color="auto" w:fill="auto"/>
            <w:vAlign w:val="center"/>
          </w:tcPr>
          <w:p>
            <w:pPr>
              <w:pStyle w:val="37"/>
            </w:pPr>
            <w:r>
              <w:t>回填</w:t>
            </w:r>
          </w:p>
        </w:tc>
        <w:tc>
          <w:tcPr>
            <w:tcW w:w="814" w:type="pct"/>
            <w:gridSpan w:val="2"/>
            <w:shd w:val="clear" w:color="auto" w:fill="auto"/>
            <w:vAlign w:val="center"/>
          </w:tcPr>
          <w:p>
            <w:pPr>
              <w:pStyle w:val="37"/>
            </w:pPr>
            <w:r>
              <w:t>调入</w:t>
            </w:r>
          </w:p>
        </w:tc>
        <w:tc>
          <w:tcPr>
            <w:tcW w:w="625" w:type="pct"/>
            <w:gridSpan w:val="2"/>
            <w:shd w:val="clear" w:color="auto" w:fill="auto"/>
            <w:vAlign w:val="center"/>
          </w:tcPr>
          <w:p>
            <w:pPr>
              <w:pStyle w:val="37"/>
            </w:pPr>
            <w:r>
              <w:t>调出</w:t>
            </w:r>
          </w:p>
        </w:tc>
        <w:tc>
          <w:tcPr>
            <w:tcW w:w="342" w:type="pct"/>
            <w:shd w:val="clear" w:color="auto" w:fill="auto"/>
            <w:vAlign w:val="center"/>
          </w:tcPr>
          <w:p>
            <w:pPr>
              <w:pStyle w:val="37"/>
            </w:pPr>
            <w:r>
              <w:rPr>
                <w:rFonts w:hint="eastAsia"/>
              </w:rPr>
              <w:t>借方</w:t>
            </w:r>
          </w:p>
        </w:tc>
        <w:tc>
          <w:tcPr>
            <w:tcW w:w="1146" w:type="pct"/>
            <w:gridSpan w:val="2"/>
            <w:shd w:val="clear" w:color="auto" w:fill="auto"/>
            <w:vAlign w:val="center"/>
          </w:tcPr>
          <w:p>
            <w:pPr>
              <w:pStyle w:val="37"/>
            </w:pPr>
            <w:r>
              <w:rPr>
                <w:rFonts w:hint="eastAsia"/>
              </w:rPr>
              <w:t>弃方</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00" w:hRule="atLeast"/>
          <w:jc w:val="center"/>
        </w:trPr>
        <w:tc>
          <w:tcPr>
            <w:tcW w:w="239" w:type="pct"/>
            <w:vMerge w:val="continue"/>
            <w:vAlign w:val="center"/>
          </w:tcPr>
          <w:p>
            <w:pPr>
              <w:pStyle w:val="37"/>
            </w:pPr>
          </w:p>
        </w:tc>
        <w:tc>
          <w:tcPr>
            <w:tcW w:w="1116" w:type="pct"/>
            <w:gridSpan w:val="2"/>
            <w:vMerge w:val="continue"/>
            <w:vAlign w:val="center"/>
          </w:tcPr>
          <w:p>
            <w:pPr>
              <w:pStyle w:val="37"/>
            </w:pPr>
          </w:p>
        </w:tc>
        <w:tc>
          <w:tcPr>
            <w:tcW w:w="366" w:type="pct"/>
            <w:vMerge w:val="continue"/>
            <w:vAlign w:val="center"/>
          </w:tcPr>
          <w:p>
            <w:pPr>
              <w:pStyle w:val="37"/>
            </w:pPr>
          </w:p>
        </w:tc>
        <w:tc>
          <w:tcPr>
            <w:tcW w:w="347" w:type="pct"/>
            <w:vMerge w:val="continue"/>
            <w:vAlign w:val="center"/>
          </w:tcPr>
          <w:p>
            <w:pPr>
              <w:pStyle w:val="37"/>
            </w:pPr>
          </w:p>
        </w:tc>
        <w:tc>
          <w:tcPr>
            <w:tcW w:w="336" w:type="pct"/>
            <w:shd w:val="clear" w:color="auto" w:fill="auto"/>
            <w:vAlign w:val="center"/>
          </w:tcPr>
          <w:p>
            <w:pPr>
              <w:pStyle w:val="37"/>
            </w:pPr>
            <w:r>
              <w:t>数量</w:t>
            </w:r>
          </w:p>
        </w:tc>
        <w:tc>
          <w:tcPr>
            <w:tcW w:w="478" w:type="pct"/>
            <w:shd w:val="clear" w:color="auto" w:fill="auto"/>
            <w:vAlign w:val="center"/>
          </w:tcPr>
          <w:p>
            <w:pPr>
              <w:pStyle w:val="37"/>
            </w:pPr>
            <w:r>
              <w:t>来源</w:t>
            </w:r>
          </w:p>
        </w:tc>
        <w:tc>
          <w:tcPr>
            <w:tcW w:w="334" w:type="pct"/>
            <w:shd w:val="clear" w:color="auto" w:fill="auto"/>
            <w:vAlign w:val="center"/>
          </w:tcPr>
          <w:p>
            <w:pPr>
              <w:pStyle w:val="37"/>
            </w:pPr>
            <w:r>
              <w:t>数量</w:t>
            </w:r>
          </w:p>
        </w:tc>
        <w:tc>
          <w:tcPr>
            <w:tcW w:w="291" w:type="pct"/>
            <w:shd w:val="clear" w:color="auto" w:fill="auto"/>
            <w:vAlign w:val="center"/>
          </w:tcPr>
          <w:p>
            <w:pPr>
              <w:pStyle w:val="37"/>
            </w:pPr>
            <w:r>
              <w:t>去向</w:t>
            </w:r>
          </w:p>
        </w:tc>
        <w:tc>
          <w:tcPr>
            <w:tcW w:w="342" w:type="pct"/>
            <w:shd w:val="clear" w:color="auto" w:fill="auto"/>
            <w:vAlign w:val="center"/>
          </w:tcPr>
          <w:p>
            <w:pPr>
              <w:pStyle w:val="37"/>
            </w:pPr>
            <w:r>
              <w:rPr>
                <w:rFonts w:hint="eastAsia"/>
              </w:rPr>
              <w:t>数量</w:t>
            </w:r>
          </w:p>
        </w:tc>
        <w:tc>
          <w:tcPr>
            <w:tcW w:w="329" w:type="pct"/>
            <w:shd w:val="clear" w:color="auto" w:fill="auto"/>
            <w:vAlign w:val="center"/>
          </w:tcPr>
          <w:p>
            <w:pPr>
              <w:pStyle w:val="37"/>
            </w:pPr>
            <w:r>
              <w:rPr>
                <w:rFonts w:hint="eastAsia"/>
              </w:rPr>
              <w:t>数量</w:t>
            </w:r>
          </w:p>
        </w:tc>
        <w:tc>
          <w:tcPr>
            <w:tcW w:w="817" w:type="pct"/>
            <w:shd w:val="clear" w:color="auto" w:fill="auto"/>
            <w:vAlign w:val="center"/>
          </w:tcPr>
          <w:p>
            <w:pPr>
              <w:pStyle w:val="37"/>
            </w:pPr>
            <w:r>
              <w:rPr>
                <w:rFonts w:hint="eastAsia"/>
              </w:rPr>
              <w:t>去向</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00" w:hRule="atLeast"/>
          <w:jc w:val="center"/>
        </w:trPr>
        <w:tc>
          <w:tcPr>
            <w:tcW w:w="239" w:type="pct"/>
            <w:shd w:val="clear" w:color="auto" w:fill="auto"/>
            <w:vAlign w:val="center"/>
          </w:tcPr>
          <w:p>
            <w:pPr>
              <w:pStyle w:val="37"/>
            </w:pPr>
            <w:r>
              <w:rPr>
                <w:rFonts w:hint="eastAsia"/>
              </w:rPr>
              <w:t>①</w:t>
            </w:r>
          </w:p>
        </w:tc>
        <w:tc>
          <w:tcPr>
            <w:tcW w:w="358" w:type="pct"/>
            <w:vMerge w:val="restart"/>
            <w:shd w:val="clear" w:color="auto" w:fill="auto"/>
            <w:vAlign w:val="center"/>
          </w:tcPr>
          <w:p>
            <w:pPr>
              <w:pStyle w:val="37"/>
              <w:rPr>
                <w:rFonts w:hint="eastAsia" w:eastAsia="仿宋_GB2312"/>
                <w:lang w:val="en-US" w:eastAsia="zh-CN"/>
              </w:rPr>
            </w:pPr>
            <w:r>
              <w:rPr>
                <w:rFonts w:hint="eastAsia"/>
                <w:lang w:val="en-US" w:eastAsia="zh-CN"/>
              </w:rPr>
              <w:t>一期</w:t>
            </w:r>
          </w:p>
        </w:tc>
        <w:tc>
          <w:tcPr>
            <w:tcW w:w="758" w:type="pct"/>
            <w:shd w:val="clear" w:color="auto" w:fill="auto"/>
            <w:vAlign w:val="center"/>
          </w:tcPr>
          <w:p>
            <w:pPr>
              <w:pStyle w:val="37"/>
              <w:rPr>
                <w:rFonts w:hint="eastAsia" w:ascii="Times New Roman" w:hAnsi="Times New Roman" w:eastAsia="仿宋_GB2312" w:cs="Times New Roman"/>
                <w:kern w:val="2"/>
                <w:sz w:val="21"/>
                <w:szCs w:val="22"/>
                <w:highlight w:val="none"/>
                <w:lang w:val="en-US" w:eastAsia="zh-CN" w:bidi="ar-SA"/>
              </w:rPr>
            </w:pPr>
            <w:r>
              <w:rPr>
                <w:rFonts w:hint="eastAsia"/>
                <w:highlight w:val="none"/>
              </w:rPr>
              <w:t>地下室</w:t>
            </w:r>
            <w:r>
              <w:rPr>
                <w:highlight w:val="none"/>
              </w:rPr>
              <w:t>工程</w:t>
            </w:r>
          </w:p>
        </w:tc>
        <w:tc>
          <w:tcPr>
            <w:tcW w:w="366" w:type="pct"/>
            <w:shd w:val="clear" w:color="auto" w:fill="auto"/>
            <w:noWrap/>
            <w:vAlign w:val="center"/>
          </w:tcPr>
          <w:p>
            <w:pPr>
              <w:pStyle w:val="37"/>
              <w:rPr>
                <w:rFonts w:ascii="Times New Roman" w:hAnsi="Times New Roman" w:eastAsia="仿宋_GB2312" w:cs="Times New Roman"/>
                <w:kern w:val="2"/>
                <w:sz w:val="21"/>
                <w:szCs w:val="22"/>
                <w:highlight w:val="none"/>
                <w:lang w:val="en-US" w:eastAsia="zh-CN" w:bidi="ar-SA"/>
              </w:rPr>
            </w:pPr>
            <w:r>
              <w:rPr>
                <w:rFonts w:hint="eastAsia"/>
                <w:highlight w:val="none"/>
              </w:rPr>
              <w:t>7.55</w:t>
            </w:r>
          </w:p>
        </w:tc>
        <w:tc>
          <w:tcPr>
            <w:tcW w:w="347" w:type="pct"/>
            <w:shd w:val="clear" w:color="auto" w:fill="auto"/>
            <w:vAlign w:val="center"/>
          </w:tcPr>
          <w:p>
            <w:pPr>
              <w:pStyle w:val="37"/>
              <w:rPr>
                <w:rFonts w:hint="eastAsia" w:ascii="Times New Roman" w:hAnsi="Times New Roman" w:eastAsia="仿宋_GB2312" w:cs="Times New Roman"/>
                <w:kern w:val="2"/>
                <w:sz w:val="21"/>
                <w:szCs w:val="22"/>
                <w:highlight w:val="none"/>
                <w:lang w:val="en-US" w:eastAsia="zh-CN" w:bidi="ar-SA"/>
              </w:rPr>
            </w:pPr>
            <w:r>
              <w:rPr>
                <w:rFonts w:hint="eastAsia"/>
                <w:highlight w:val="none"/>
              </w:rPr>
              <w:t>0.99</w:t>
            </w:r>
          </w:p>
        </w:tc>
        <w:tc>
          <w:tcPr>
            <w:tcW w:w="336" w:type="pct"/>
            <w:shd w:val="clear" w:color="auto" w:fill="auto"/>
            <w:vAlign w:val="center"/>
          </w:tcPr>
          <w:p>
            <w:pPr>
              <w:pStyle w:val="37"/>
              <w:rPr>
                <w:rFonts w:hint="eastAsia" w:ascii="Times New Roman" w:hAnsi="Times New Roman" w:eastAsia="仿宋_GB2312" w:cs="Times New Roman"/>
                <w:kern w:val="2"/>
                <w:sz w:val="21"/>
                <w:szCs w:val="22"/>
                <w:highlight w:val="none"/>
                <w:lang w:val="en-US" w:eastAsia="zh-CN" w:bidi="ar-SA"/>
              </w:rPr>
            </w:pPr>
            <w:r>
              <w:rPr>
                <w:rFonts w:hint="eastAsia"/>
                <w:highlight w:val="none"/>
              </w:rPr>
              <w:t>0.99</w:t>
            </w:r>
          </w:p>
        </w:tc>
        <w:tc>
          <w:tcPr>
            <w:tcW w:w="478" w:type="pct"/>
            <w:shd w:val="clear" w:color="auto" w:fill="auto"/>
            <w:vAlign w:val="center"/>
          </w:tcPr>
          <w:p>
            <w:pPr>
              <w:pStyle w:val="37"/>
              <w:rPr>
                <w:rFonts w:hint="eastAsia" w:ascii="Times New Roman" w:hAnsi="Times New Roman" w:eastAsia="仿宋_GB2312" w:cs="Times New Roman"/>
                <w:kern w:val="2"/>
                <w:sz w:val="21"/>
                <w:szCs w:val="22"/>
                <w:highlight w:val="none"/>
                <w:lang w:val="en-US" w:eastAsia="zh-CN" w:bidi="ar-SA"/>
              </w:rPr>
            </w:pPr>
            <w:r>
              <w:rPr>
                <w:rFonts w:hint="eastAsia"/>
              </w:rPr>
              <w:t>②⑤⑥</w:t>
            </w:r>
          </w:p>
        </w:tc>
        <w:tc>
          <w:tcPr>
            <w:tcW w:w="334" w:type="pct"/>
            <w:shd w:val="clear" w:color="auto" w:fill="auto"/>
            <w:vAlign w:val="center"/>
          </w:tcPr>
          <w:p>
            <w:pPr>
              <w:pStyle w:val="37"/>
              <w:rPr>
                <w:rFonts w:ascii="Times New Roman" w:hAnsi="Times New Roman" w:eastAsia="仿宋_GB2312" w:cs="Times New Roman"/>
                <w:kern w:val="2"/>
                <w:sz w:val="21"/>
                <w:szCs w:val="22"/>
                <w:highlight w:val="none"/>
                <w:lang w:val="en-US" w:eastAsia="zh-CN" w:bidi="ar-SA"/>
              </w:rPr>
            </w:pPr>
          </w:p>
        </w:tc>
        <w:tc>
          <w:tcPr>
            <w:tcW w:w="291" w:type="pct"/>
            <w:shd w:val="clear" w:color="auto" w:fill="auto"/>
            <w:vAlign w:val="center"/>
          </w:tcPr>
          <w:p>
            <w:pPr>
              <w:pStyle w:val="37"/>
              <w:rPr>
                <w:rFonts w:ascii="Times New Roman" w:hAnsi="Times New Roman" w:eastAsia="仿宋_GB2312" w:cs="Times New Roman"/>
                <w:kern w:val="2"/>
                <w:sz w:val="21"/>
                <w:szCs w:val="22"/>
                <w:highlight w:val="none"/>
                <w:lang w:val="en-US" w:eastAsia="zh-CN" w:bidi="ar-SA"/>
              </w:rPr>
            </w:pPr>
          </w:p>
        </w:tc>
        <w:tc>
          <w:tcPr>
            <w:tcW w:w="342" w:type="pct"/>
            <w:shd w:val="clear" w:color="auto" w:fill="auto"/>
            <w:vAlign w:val="center"/>
          </w:tcPr>
          <w:p>
            <w:pPr>
              <w:pStyle w:val="37"/>
              <w:rPr>
                <w:rFonts w:hint="eastAsia" w:ascii="Times New Roman" w:hAnsi="Times New Roman" w:eastAsia="仿宋_GB2312" w:cs="Times New Roman"/>
                <w:kern w:val="2"/>
                <w:sz w:val="21"/>
                <w:szCs w:val="22"/>
                <w:highlight w:val="none"/>
                <w:lang w:val="en-US" w:eastAsia="zh-CN" w:bidi="ar-SA"/>
              </w:rPr>
            </w:pPr>
          </w:p>
        </w:tc>
        <w:tc>
          <w:tcPr>
            <w:tcW w:w="329" w:type="pct"/>
            <w:shd w:val="clear" w:color="auto" w:fill="auto"/>
            <w:vAlign w:val="center"/>
          </w:tcPr>
          <w:p>
            <w:pPr>
              <w:pStyle w:val="37"/>
              <w:rPr>
                <w:rFonts w:ascii="Times New Roman" w:hAnsi="Times New Roman" w:eastAsia="仿宋_GB2312" w:cs="Times New Roman"/>
                <w:kern w:val="2"/>
                <w:sz w:val="21"/>
                <w:szCs w:val="22"/>
                <w:highlight w:val="none"/>
                <w:lang w:val="en-US" w:eastAsia="zh-CN" w:bidi="ar-SA"/>
              </w:rPr>
            </w:pPr>
            <w:r>
              <w:rPr>
                <w:rFonts w:hint="eastAsia"/>
                <w:highlight w:val="none"/>
              </w:rPr>
              <w:t>7.55</w:t>
            </w:r>
          </w:p>
        </w:tc>
        <w:tc>
          <w:tcPr>
            <w:tcW w:w="817" w:type="pct"/>
            <w:shd w:val="clear" w:color="auto" w:fill="auto"/>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00" w:hRule="atLeast"/>
          <w:jc w:val="center"/>
        </w:trPr>
        <w:tc>
          <w:tcPr>
            <w:tcW w:w="239" w:type="pct"/>
            <w:shd w:val="clear" w:color="auto" w:fill="auto"/>
            <w:vAlign w:val="center"/>
          </w:tcPr>
          <w:p>
            <w:pPr>
              <w:pStyle w:val="37"/>
            </w:pPr>
            <w:r>
              <w:rPr>
                <w:rFonts w:hint="eastAsia"/>
              </w:rPr>
              <w:t>②</w:t>
            </w:r>
          </w:p>
        </w:tc>
        <w:tc>
          <w:tcPr>
            <w:tcW w:w="358" w:type="pct"/>
            <w:vMerge w:val="continue"/>
            <w:shd w:val="clear" w:color="auto" w:fill="auto"/>
            <w:vAlign w:val="center"/>
          </w:tcPr>
          <w:p>
            <w:pPr>
              <w:pStyle w:val="37"/>
              <w:rPr>
                <w:rFonts w:hint="eastAsia"/>
                <w:highlight w:val="none"/>
              </w:rPr>
            </w:pPr>
          </w:p>
        </w:tc>
        <w:tc>
          <w:tcPr>
            <w:tcW w:w="758" w:type="pct"/>
            <w:shd w:val="clear" w:color="auto" w:fill="auto"/>
            <w:vAlign w:val="center"/>
          </w:tcPr>
          <w:p>
            <w:pPr>
              <w:pStyle w:val="37"/>
              <w:rPr>
                <w:rFonts w:hint="eastAsia" w:ascii="Times New Roman" w:hAnsi="Times New Roman" w:eastAsia="仿宋_GB2312" w:cs="Times New Roman"/>
                <w:kern w:val="2"/>
                <w:sz w:val="21"/>
                <w:szCs w:val="22"/>
                <w:lang w:val="en-US" w:eastAsia="zh-CN" w:bidi="ar-SA"/>
              </w:rPr>
            </w:pPr>
            <w:r>
              <w:rPr>
                <w:rFonts w:hint="eastAsia"/>
              </w:rPr>
              <w:t>建筑物基础</w:t>
            </w:r>
          </w:p>
        </w:tc>
        <w:tc>
          <w:tcPr>
            <w:tcW w:w="366" w:type="pct"/>
            <w:shd w:val="clear" w:color="auto" w:fill="auto"/>
            <w:noWrap/>
            <w:vAlign w:val="center"/>
          </w:tcPr>
          <w:p>
            <w:pPr>
              <w:pStyle w:val="37"/>
              <w:rPr>
                <w:rFonts w:hint="default" w:ascii="Times New Roman" w:hAnsi="Times New Roman" w:eastAsia="仿宋_GB2312" w:cs="Times New Roman"/>
                <w:kern w:val="2"/>
                <w:sz w:val="21"/>
                <w:szCs w:val="22"/>
                <w:lang w:val="en-US" w:eastAsia="zh-CN" w:bidi="ar-SA"/>
              </w:rPr>
            </w:pPr>
            <w:r>
              <w:rPr>
                <w:rFonts w:hint="eastAsia"/>
                <w:lang w:val="en-US" w:eastAsia="zh-CN"/>
              </w:rPr>
              <w:t>0.15</w:t>
            </w:r>
          </w:p>
        </w:tc>
        <w:tc>
          <w:tcPr>
            <w:tcW w:w="347" w:type="pct"/>
            <w:shd w:val="clear" w:color="auto" w:fill="auto"/>
            <w:vAlign w:val="center"/>
          </w:tcPr>
          <w:p>
            <w:pPr>
              <w:pStyle w:val="37"/>
              <w:rPr>
                <w:rFonts w:hint="default" w:ascii="Times New Roman" w:hAnsi="Times New Roman" w:eastAsia="仿宋_GB2312" w:cs="Times New Roman"/>
                <w:kern w:val="2"/>
                <w:sz w:val="21"/>
                <w:szCs w:val="22"/>
                <w:lang w:val="en-US" w:eastAsia="zh-CN" w:bidi="ar-SA"/>
              </w:rPr>
            </w:pPr>
            <w:r>
              <w:rPr>
                <w:rFonts w:hint="eastAsia"/>
                <w:lang w:val="en-US" w:eastAsia="zh-CN"/>
              </w:rPr>
              <w:t>0.12</w:t>
            </w:r>
          </w:p>
        </w:tc>
        <w:tc>
          <w:tcPr>
            <w:tcW w:w="336" w:type="pct"/>
            <w:shd w:val="clear" w:color="auto" w:fill="auto"/>
            <w:vAlign w:val="center"/>
          </w:tcPr>
          <w:p>
            <w:pPr>
              <w:pStyle w:val="37"/>
              <w:rPr>
                <w:rFonts w:hint="eastAsia" w:ascii="Times New Roman" w:hAnsi="Times New Roman" w:eastAsia="仿宋_GB2312" w:cs="Times New Roman"/>
                <w:kern w:val="2"/>
                <w:sz w:val="21"/>
                <w:szCs w:val="22"/>
                <w:lang w:val="en-US" w:eastAsia="zh-CN" w:bidi="ar-SA"/>
              </w:rPr>
            </w:pPr>
          </w:p>
        </w:tc>
        <w:tc>
          <w:tcPr>
            <w:tcW w:w="478" w:type="pct"/>
            <w:shd w:val="clear" w:color="auto" w:fill="auto"/>
            <w:vAlign w:val="center"/>
          </w:tcPr>
          <w:p>
            <w:pPr>
              <w:pStyle w:val="37"/>
              <w:rPr>
                <w:rFonts w:hint="eastAsia" w:ascii="Times New Roman" w:hAnsi="Times New Roman" w:eastAsia="仿宋_GB2312" w:cs="Times New Roman"/>
                <w:kern w:val="2"/>
                <w:sz w:val="21"/>
                <w:szCs w:val="22"/>
                <w:lang w:val="en-US" w:eastAsia="zh-CN" w:bidi="ar-SA"/>
              </w:rPr>
            </w:pPr>
          </w:p>
        </w:tc>
        <w:tc>
          <w:tcPr>
            <w:tcW w:w="334" w:type="pct"/>
            <w:shd w:val="clear" w:color="auto" w:fill="auto"/>
            <w:vAlign w:val="center"/>
          </w:tcPr>
          <w:p>
            <w:pPr>
              <w:pStyle w:val="37"/>
              <w:rPr>
                <w:rFonts w:hint="default" w:ascii="Times New Roman" w:hAnsi="Times New Roman" w:eastAsia="仿宋_GB2312" w:cs="Times New Roman"/>
                <w:kern w:val="2"/>
                <w:sz w:val="21"/>
                <w:szCs w:val="22"/>
                <w:lang w:val="en-US" w:eastAsia="zh-CN" w:bidi="ar-SA"/>
              </w:rPr>
            </w:pPr>
            <w:r>
              <w:rPr>
                <w:rFonts w:hint="eastAsia"/>
                <w:lang w:val="en-US" w:eastAsia="zh-CN"/>
              </w:rPr>
              <w:t>0.03</w:t>
            </w:r>
          </w:p>
        </w:tc>
        <w:tc>
          <w:tcPr>
            <w:tcW w:w="291" w:type="pct"/>
            <w:shd w:val="clear" w:color="auto" w:fill="auto"/>
            <w:vAlign w:val="center"/>
          </w:tcPr>
          <w:p>
            <w:pPr>
              <w:pStyle w:val="37"/>
              <w:rPr>
                <w:rFonts w:ascii="Times New Roman" w:hAnsi="Times New Roman" w:eastAsia="仿宋_GB2312" w:cs="Times New Roman"/>
                <w:kern w:val="2"/>
                <w:sz w:val="21"/>
                <w:szCs w:val="22"/>
                <w:lang w:val="en-US" w:eastAsia="zh-CN" w:bidi="ar-SA"/>
              </w:rPr>
            </w:pPr>
            <w:r>
              <w:rPr>
                <w:rFonts w:hint="eastAsia"/>
              </w:rPr>
              <w:t>①</w:t>
            </w:r>
          </w:p>
        </w:tc>
        <w:tc>
          <w:tcPr>
            <w:tcW w:w="342" w:type="pct"/>
            <w:shd w:val="clear" w:color="auto" w:fill="auto"/>
            <w:vAlign w:val="center"/>
          </w:tcPr>
          <w:p>
            <w:pPr>
              <w:pStyle w:val="37"/>
              <w:rPr>
                <w:rFonts w:hint="eastAsia" w:ascii="Times New Roman" w:hAnsi="Times New Roman" w:eastAsia="仿宋_GB2312" w:cs="Times New Roman"/>
                <w:kern w:val="2"/>
                <w:sz w:val="21"/>
                <w:szCs w:val="22"/>
                <w:lang w:val="en-US" w:eastAsia="zh-CN" w:bidi="ar-SA"/>
              </w:rPr>
            </w:pPr>
          </w:p>
        </w:tc>
        <w:tc>
          <w:tcPr>
            <w:tcW w:w="329" w:type="pct"/>
            <w:shd w:val="clear" w:color="auto" w:fill="auto"/>
            <w:vAlign w:val="center"/>
          </w:tcPr>
          <w:p>
            <w:pPr>
              <w:pStyle w:val="37"/>
              <w:rPr>
                <w:highlight w:val="none"/>
              </w:rPr>
            </w:pPr>
          </w:p>
        </w:tc>
        <w:tc>
          <w:tcPr>
            <w:tcW w:w="817" w:type="pct"/>
            <w:vMerge w:val="restart"/>
            <w:shd w:val="clear" w:color="auto" w:fill="auto"/>
            <w:vAlign w:val="center"/>
          </w:tcPr>
          <w:p>
            <w:pPr>
              <w:pStyle w:val="37"/>
              <w:rPr>
                <w:rFonts w:hint="default"/>
                <w:highlight w:val="none"/>
                <w:lang w:val="en-US"/>
              </w:rPr>
            </w:pPr>
            <w:r>
              <w:rPr>
                <w:rFonts w:hint="eastAsia"/>
                <w:highlight w:val="none"/>
              </w:rPr>
              <w:t>运至</w:t>
            </w:r>
            <w:r>
              <w:rPr>
                <w:rFonts w:hint="eastAsia"/>
                <w:highlight w:val="none"/>
                <w:lang w:val="en-US" w:eastAsia="zh-CN"/>
              </w:rPr>
              <w:t>新圩镇东风村梅龙湖回填点及新圩长布建筑余泥渣土临时受纳点</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00" w:hRule="atLeast"/>
          <w:jc w:val="center"/>
        </w:trPr>
        <w:tc>
          <w:tcPr>
            <w:tcW w:w="239" w:type="pct"/>
            <w:shd w:val="clear" w:color="auto" w:fill="auto"/>
            <w:vAlign w:val="center"/>
          </w:tcPr>
          <w:p>
            <w:pPr>
              <w:pStyle w:val="37"/>
            </w:pPr>
            <w:r>
              <w:rPr>
                <w:rFonts w:hint="eastAsia"/>
              </w:rPr>
              <w:t>③</w:t>
            </w:r>
          </w:p>
        </w:tc>
        <w:tc>
          <w:tcPr>
            <w:tcW w:w="358" w:type="pct"/>
            <w:vMerge w:val="continue"/>
            <w:shd w:val="clear" w:color="auto" w:fill="auto"/>
            <w:noWrap/>
            <w:vAlign w:val="center"/>
          </w:tcPr>
          <w:p>
            <w:pPr>
              <w:pStyle w:val="37"/>
              <w:rPr>
                <w:rFonts w:hint="eastAsia"/>
              </w:rPr>
            </w:pPr>
          </w:p>
        </w:tc>
        <w:tc>
          <w:tcPr>
            <w:tcW w:w="758" w:type="pct"/>
            <w:shd w:val="clear" w:color="auto" w:fill="auto"/>
            <w:noWrap/>
            <w:vAlign w:val="center"/>
          </w:tcPr>
          <w:p>
            <w:pPr>
              <w:pStyle w:val="37"/>
              <w:rPr>
                <w:rFonts w:hint="eastAsia" w:ascii="Times New Roman" w:hAnsi="Times New Roman" w:eastAsia="仿宋_GB2312" w:cs="Times New Roman"/>
                <w:kern w:val="2"/>
                <w:sz w:val="21"/>
                <w:szCs w:val="22"/>
                <w:lang w:val="en-US" w:eastAsia="zh-CN" w:bidi="ar-SA"/>
              </w:rPr>
            </w:pPr>
            <w:r>
              <w:t>管线工程</w:t>
            </w:r>
          </w:p>
        </w:tc>
        <w:tc>
          <w:tcPr>
            <w:tcW w:w="366" w:type="pct"/>
            <w:shd w:val="clear" w:color="auto" w:fill="auto"/>
            <w:noWrap/>
            <w:vAlign w:val="center"/>
          </w:tcPr>
          <w:p>
            <w:pPr>
              <w:pStyle w:val="37"/>
              <w:rPr>
                <w:rFonts w:hint="default" w:ascii="Times New Roman" w:hAnsi="Times New Roman" w:eastAsia="仿宋_GB2312" w:cs="Times New Roman"/>
                <w:kern w:val="2"/>
                <w:sz w:val="21"/>
                <w:szCs w:val="22"/>
                <w:lang w:val="en-US" w:eastAsia="zh-CN" w:bidi="ar-SA"/>
              </w:rPr>
            </w:pPr>
            <w:r>
              <w:rPr>
                <w:rFonts w:hint="eastAsia" w:cs="Times New Roman"/>
                <w:kern w:val="2"/>
                <w:sz w:val="21"/>
                <w:szCs w:val="22"/>
                <w:lang w:val="en-US" w:eastAsia="zh-CN" w:bidi="ar-SA"/>
              </w:rPr>
              <w:t>0.12</w:t>
            </w:r>
          </w:p>
        </w:tc>
        <w:tc>
          <w:tcPr>
            <w:tcW w:w="347" w:type="pct"/>
            <w:shd w:val="clear" w:color="auto" w:fill="auto"/>
            <w:noWrap/>
            <w:vAlign w:val="center"/>
          </w:tcPr>
          <w:p>
            <w:pPr>
              <w:pStyle w:val="37"/>
              <w:rPr>
                <w:rFonts w:hint="default" w:ascii="Times New Roman" w:hAnsi="Times New Roman" w:eastAsia="仿宋_GB2312" w:cs="Times New Roman"/>
                <w:kern w:val="2"/>
                <w:sz w:val="21"/>
                <w:szCs w:val="22"/>
                <w:lang w:val="en-US" w:eastAsia="zh-CN" w:bidi="ar-SA"/>
              </w:rPr>
            </w:pPr>
            <w:r>
              <w:rPr>
                <w:rFonts w:hint="eastAsia" w:cs="Times New Roman"/>
                <w:kern w:val="2"/>
                <w:sz w:val="21"/>
                <w:szCs w:val="22"/>
                <w:lang w:val="en-US" w:eastAsia="zh-CN" w:bidi="ar-SA"/>
              </w:rPr>
              <w:t>0.05</w:t>
            </w:r>
          </w:p>
        </w:tc>
        <w:tc>
          <w:tcPr>
            <w:tcW w:w="336" w:type="pct"/>
            <w:shd w:val="clear" w:color="auto" w:fill="auto"/>
            <w:vAlign w:val="center"/>
          </w:tcPr>
          <w:p>
            <w:pPr>
              <w:pStyle w:val="37"/>
              <w:rPr>
                <w:rFonts w:hint="eastAsia" w:ascii="Times New Roman" w:hAnsi="Times New Roman" w:eastAsia="仿宋_GB2312" w:cs="Times New Roman"/>
                <w:kern w:val="2"/>
                <w:sz w:val="21"/>
                <w:szCs w:val="22"/>
                <w:lang w:val="en-US" w:eastAsia="zh-CN" w:bidi="ar-SA"/>
              </w:rPr>
            </w:pPr>
          </w:p>
        </w:tc>
        <w:tc>
          <w:tcPr>
            <w:tcW w:w="478" w:type="pct"/>
            <w:shd w:val="clear" w:color="auto" w:fill="auto"/>
            <w:vAlign w:val="center"/>
          </w:tcPr>
          <w:p>
            <w:pPr>
              <w:pStyle w:val="37"/>
              <w:rPr>
                <w:rFonts w:hint="eastAsia" w:ascii="Times New Roman" w:hAnsi="Times New Roman" w:eastAsia="仿宋_GB2312" w:cs="Times New Roman"/>
                <w:kern w:val="2"/>
                <w:sz w:val="21"/>
                <w:szCs w:val="22"/>
                <w:lang w:val="en-US" w:eastAsia="zh-CN" w:bidi="ar-SA"/>
              </w:rPr>
            </w:pPr>
          </w:p>
        </w:tc>
        <w:tc>
          <w:tcPr>
            <w:tcW w:w="334" w:type="pct"/>
            <w:shd w:val="clear" w:color="auto" w:fill="auto"/>
            <w:vAlign w:val="center"/>
          </w:tcPr>
          <w:p>
            <w:pPr>
              <w:pStyle w:val="37"/>
              <w:rPr>
                <w:rFonts w:hint="default" w:ascii="Times New Roman" w:hAnsi="Times New Roman" w:eastAsia="仿宋_GB2312" w:cs="Times New Roman"/>
                <w:kern w:val="2"/>
                <w:sz w:val="21"/>
                <w:szCs w:val="22"/>
                <w:lang w:val="en-US" w:eastAsia="zh-CN" w:bidi="ar-SA"/>
              </w:rPr>
            </w:pPr>
            <w:r>
              <w:rPr>
                <w:rFonts w:hint="eastAsia" w:cs="Times New Roman"/>
                <w:kern w:val="2"/>
                <w:sz w:val="21"/>
                <w:szCs w:val="22"/>
                <w:lang w:val="en-US" w:eastAsia="zh-CN" w:bidi="ar-SA"/>
              </w:rPr>
              <w:t>0.07</w:t>
            </w:r>
          </w:p>
        </w:tc>
        <w:tc>
          <w:tcPr>
            <w:tcW w:w="291" w:type="pct"/>
            <w:shd w:val="clear" w:color="auto" w:fill="auto"/>
            <w:vAlign w:val="center"/>
          </w:tcPr>
          <w:p>
            <w:pPr>
              <w:pStyle w:val="37"/>
              <w:rPr>
                <w:rFonts w:ascii="Times New Roman" w:hAnsi="Times New Roman" w:eastAsia="仿宋_GB2312" w:cs="Times New Roman"/>
                <w:kern w:val="2"/>
                <w:sz w:val="21"/>
                <w:szCs w:val="22"/>
                <w:lang w:val="en-US" w:eastAsia="zh-CN" w:bidi="ar-SA"/>
              </w:rPr>
            </w:pPr>
            <w:r>
              <w:rPr>
                <w:rFonts w:hint="eastAsia"/>
              </w:rPr>
              <w:t>④</w:t>
            </w:r>
          </w:p>
        </w:tc>
        <w:tc>
          <w:tcPr>
            <w:tcW w:w="342" w:type="pct"/>
            <w:shd w:val="clear" w:color="auto" w:fill="auto"/>
            <w:vAlign w:val="center"/>
          </w:tcPr>
          <w:p>
            <w:pPr>
              <w:pStyle w:val="37"/>
              <w:rPr>
                <w:rFonts w:hint="eastAsia" w:ascii="Times New Roman" w:hAnsi="Times New Roman" w:eastAsia="仿宋_GB2312" w:cs="Times New Roman"/>
                <w:kern w:val="2"/>
                <w:sz w:val="21"/>
                <w:szCs w:val="22"/>
                <w:lang w:val="en-US" w:eastAsia="zh-CN" w:bidi="ar-SA"/>
              </w:rPr>
            </w:pPr>
          </w:p>
        </w:tc>
        <w:tc>
          <w:tcPr>
            <w:tcW w:w="329" w:type="pct"/>
            <w:shd w:val="clear" w:color="auto" w:fill="auto"/>
            <w:vAlign w:val="center"/>
          </w:tcPr>
          <w:p>
            <w:pPr>
              <w:pStyle w:val="37"/>
              <w:rPr>
                <w:rFonts w:ascii="Times New Roman" w:hAnsi="Times New Roman" w:eastAsia="仿宋_GB2312" w:cs="Times New Roman"/>
                <w:kern w:val="2"/>
                <w:sz w:val="21"/>
                <w:szCs w:val="22"/>
                <w:lang w:val="en-US" w:eastAsia="zh-CN" w:bidi="ar-SA"/>
              </w:rPr>
            </w:pPr>
          </w:p>
        </w:tc>
        <w:tc>
          <w:tcPr>
            <w:tcW w:w="817" w:type="pct"/>
            <w:vMerge w:val="continue"/>
            <w:shd w:val="clear" w:color="auto" w:fill="auto"/>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00" w:hRule="atLeast"/>
          <w:jc w:val="center"/>
        </w:trPr>
        <w:tc>
          <w:tcPr>
            <w:tcW w:w="239" w:type="pct"/>
            <w:shd w:val="clear" w:color="auto" w:fill="auto"/>
            <w:vAlign w:val="center"/>
          </w:tcPr>
          <w:p>
            <w:pPr>
              <w:pStyle w:val="37"/>
            </w:pPr>
            <w:r>
              <w:rPr>
                <w:rFonts w:hint="eastAsia"/>
              </w:rPr>
              <w:t>④</w:t>
            </w:r>
          </w:p>
        </w:tc>
        <w:tc>
          <w:tcPr>
            <w:tcW w:w="358" w:type="pct"/>
            <w:vMerge w:val="continue"/>
            <w:shd w:val="clear" w:color="auto" w:fill="auto"/>
            <w:noWrap/>
            <w:vAlign w:val="center"/>
          </w:tcPr>
          <w:p>
            <w:pPr>
              <w:pStyle w:val="37"/>
            </w:pPr>
          </w:p>
        </w:tc>
        <w:tc>
          <w:tcPr>
            <w:tcW w:w="758" w:type="pct"/>
            <w:shd w:val="clear" w:color="auto" w:fill="auto"/>
            <w:noWrap/>
            <w:vAlign w:val="center"/>
          </w:tcPr>
          <w:p>
            <w:pPr>
              <w:pStyle w:val="37"/>
              <w:rPr>
                <w:rFonts w:hint="eastAsia" w:ascii="Times New Roman" w:hAnsi="Times New Roman" w:eastAsia="仿宋_GB2312" w:cs="Times New Roman"/>
                <w:kern w:val="2"/>
                <w:sz w:val="21"/>
                <w:szCs w:val="22"/>
                <w:lang w:val="en-US" w:eastAsia="zh-CN" w:bidi="ar-SA"/>
              </w:rPr>
            </w:pPr>
            <w:r>
              <w:rPr>
                <w:rFonts w:hint="eastAsia"/>
              </w:rPr>
              <w:t>绿化覆土</w:t>
            </w:r>
          </w:p>
        </w:tc>
        <w:tc>
          <w:tcPr>
            <w:tcW w:w="366" w:type="pct"/>
            <w:shd w:val="clear" w:color="auto" w:fill="auto"/>
            <w:noWrap/>
            <w:vAlign w:val="center"/>
          </w:tcPr>
          <w:p>
            <w:pPr>
              <w:pStyle w:val="37"/>
              <w:rPr>
                <w:rFonts w:ascii="Times New Roman" w:hAnsi="Times New Roman" w:eastAsia="仿宋_GB2312" w:cs="Times New Roman"/>
                <w:kern w:val="2"/>
                <w:sz w:val="21"/>
                <w:szCs w:val="22"/>
                <w:lang w:val="en-US" w:eastAsia="zh-CN" w:bidi="ar-SA"/>
              </w:rPr>
            </w:pPr>
          </w:p>
        </w:tc>
        <w:tc>
          <w:tcPr>
            <w:tcW w:w="347" w:type="pct"/>
            <w:shd w:val="clear" w:color="auto" w:fill="auto"/>
            <w:noWrap/>
            <w:vAlign w:val="center"/>
          </w:tcPr>
          <w:p>
            <w:pPr>
              <w:pStyle w:val="37"/>
              <w:rPr>
                <w:rFonts w:hint="default" w:ascii="Times New Roman" w:hAnsi="Times New Roman" w:eastAsia="仿宋_GB2312" w:cs="Times New Roman"/>
                <w:kern w:val="2"/>
                <w:sz w:val="21"/>
                <w:szCs w:val="22"/>
                <w:lang w:val="en-US" w:eastAsia="zh-CN" w:bidi="ar-SA"/>
              </w:rPr>
            </w:pPr>
            <w:r>
              <w:rPr>
                <w:rFonts w:hint="eastAsia" w:cs="Times New Roman"/>
                <w:kern w:val="2"/>
                <w:sz w:val="21"/>
                <w:szCs w:val="22"/>
                <w:lang w:val="en-US" w:eastAsia="zh-CN" w:bidi="ar-SA"/>
              </w:rPr>
              <w:t>0.22</w:t>
            </w:r>
          </w:p>
        </w:tc>
        <w:tc>
          <w:tcPr>
            <w:tcW w:w="336" w:type="pct"/>
            <w:shd w:val="clear" w:color="auto" w:fill="auto"/>
            <w:vAlign w:val="center"/>
          </w:tcPr>
          <w:p>
            <w:pPr>
              <w:pStyle w:val="37"/>
              <w:rPr>
                <w:rFonts w:hint="default" w:ascii="Times New Roman" w:hAnsi="Times New Roman" w:eastAsia="仿宋_GB2312" w:cs="Times New Roman"/>
                <w:kern w:val="2"/>
                <w:sz w:val="21"/>
                <w:szCs w:val="22"/>
                <w:lang w:val="en-US" w:eastAsia="zh-CN" w:bidi="ar-SA"/>
              </w:rPr>
            </w:pPr>
            <w:r>
              <w:rPr>
                <w:rFonts w:hint="eastAsia" w:cs="Times New Roman"/>
                <w:kern w:val="2"/>
                <w:sz w:val="21"/>
                <w:szCs w:val="22"/>
                <w:lang w:val="en-US" w:eastAsia="zh-CN" w:bidi="ar-SA"/>
              </w:rPr>
              <w:t>0.07</w:t>
            </w:r>
          </w:p>
        </w:tc>
        <w:tc>
          <w:tcPr>
            <w:tcW w:w="478" w:type="pct"/>
            <w:shd w:val="clear" w:color="auto" w:fill="auto"/>
            <w:vAlign w:val="center"/>
          </w:tcPr>
          <w:p>
            <w:pPr>
              <w:pStyle w:val="37"/>
              <w:rPr>
                <w:rFonts w:hint="eastAsia" w:ascii="Times New Roman" w:hAnsi="Times New Roman" w:eastAsia="仿宋_GB2312" w:cs="Times New Roman"/>
                <w:kern w:val="2"/>
                <w:sz w:val="21"/>
                <w:szCs w:val="22"/>
                <w:lang w:val="en-US" w:eastAsia="zh-CN" w:bidi="ar-SA"/>
              </w:rPr>
            </w:pPr>
            <w:r>
              <w:rPr>
                <w:rFonts w:hint="eastAsia"/>
              </w:rPr>
              <w:t>③</w:t>
            </w:r>
          </w:p>
        </w:tc>
        <w:tc>
          <w:tcPr>
            <w:tcW w:w="334" w:type="pct"/>
            <w:shd w:val="clear" w:color="auto" w:fill="auto"/>
            <w:vAlign w:val="center"/>
          </w:tcPr>
          <w:p>
            <w:pPr>
              <w:pStyle w:val="37"/>
              <w:rPr>
                <w:rFonts w:ascii="Times New Roman" w:hAnsi="Times New Roman" w:eastAsia="仿宋_GB2312" w:cs="Times New Roman"/>
                <w:kern w:val="2"/>
                <w:sz w:val="21"/>
                <w:szCs w:val="22"/>
                <w:lang w:val="en-US" w:eastAsia="zh-CN" w:bidi="ar-SA"/>
              </w:rPr>
            </w:pPr>
          </w:p>
        </w:tc>
        <w:tc>
          <w:tcPr>
            <w:tcW w:w="291" w:type="pct"/>
            <w:shd w:val="clear" w:color="auto" w:fill="auto"/>
            <w:vAlign w:val="center"/>
          </w:tcPr>
          <w:p>
            <w:pPr>
              <w:pStyle w:val="37"/>
              <w:rPr>
                <w:rFonts w:ascii="Times New Roman" w:hAnsi="Times New Roman" w:eastAsia="仿宋_GB2312" w:cs="Times New Roman"/>
                <w:kern w:val="2"/>
                <w:sz w:val="21"/>
                <w:szCs w:val="22"/>
                <w:lang w:val="en-US" w:eastAsia="zh-CN" w:bidi="ar-SA"/>
              </w:rPr>
            </w:pPr>
          </w:p>
        </w:tc>
        <w:tc>
          <w:tcPr>
            <w:tcW w:w="342" w:type="pct"/>
            <w:shd w:val="clear" w:color="auto" w:fill="auto"/>
            <w:vAlign w:val="center"/>
          </w:tcPr>
          <w:p>
            <w:pPr>
              <w:pStyle w:val="37"/>
              <w:rPr>
                <w:rFonts w:hint="default" w:ascii="Times New Roman" w:hAnsi="Times New Roman" w:eastAsia="仿宋_GB2312" w:cs="Times New Roman"/>
                <w:kern w:val="2"/>
                <w:sz w:val="21"/>
                <w:szCs w:val="22"/>
                <w:lang w:val="en-US" w:eastAsia="zh-CN" w:bidi="ar-SA"/>
              </w:rPr>
            </w:pPr>
            <w:r>
              <w:rPr>
                <w:rFonts w:hint="eastAsia" w:cs="Times New Roman"/>
                <w:kern w:val="2"/>
                <w:sz w:val="21"/>
                <w:szCs w:val="22"/>
                <w:lang w:val="en-US" w:eastAsia="zh-CN" w:bidi="ar-SA"/>
              </w:rPr>
              <w:t>0.15</w:t>
            </w:r>
          </w:p>
        </w:tc>
        <w:tc>
          <w:tcPr>
            <w:tcW w:w="329" w:type="pct"/>
            <w:shd w:val="clear" w:color="auto" w:fill="auto"/>
            <w:vAlign w:val="center"/>
          </w:tcPr>
          <w:p>
            <w:pPr>
              <w:pStyle w:val="37"/>
              <w:rPr>
                <w:rFonts w:ascii="Times New Roman" w:hAnsi="Times New Roman" w:eastAsia="仿宋_GB2312" w:cs="Times New Roman"/>
                <w:kern w:val="2"/>
                <w:sz w:val="21"/>
                <w:szCs w:val="22"/>
                <w:lang w:val="en-US" w:eastAsia="zh-CN" w:bidi="ar-SA"/>
              </w:rPr>
            </w:pPr>
          </w:p>
        </w:tc>
        <w:tc>
          <w:tcPr>
            <w:tcW w:w="817" w:type="pct"/>
            <w:vMerge w:val="continue"/>
            <w:shd w:val="clear" w:color="auto" w:fill="auto"/>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82" w:hRule="atLeast"/>
          <w:jc w:val="center"/>
        </w:trPr>
        <w:tc>
          <w:tcPr>
            <w:tcW w:w="239" w:type="pct"/>
            <w:shd w:val="clear" w:color="auto" w:fill="auto"/>
            <w:vAlign w:val="center"/>
          </w:tcPr>
          <w:p>
            <w:pPr>
              <w:pStyle w:val="37"/>
              <w:rPr>
                <w:rFonts w:hint="eastAsia"/>
              </w:rPr>
            </w:pPr>
            <w:r>
              <w:rPr>
                <w:rFonts w:hint="eastAsia"/>
              </w:rPr>
              <w:t>⑤</w:t>
            </w:r>
          </w:p>
        </w:tc>
        <w:tc>
          <w:tcPr>
            <w:tcW w:w="358" w:type="pct"/>
            <w:vMerge w:val="restart"/>
            <w:shd w:val="clear" w:color="auto" w:fill="auto"/>
            <w:noWrap/>
            <w:vAlign w:val="center"/>
          </w:tcPr>
          <w:p>
            <w:pPr>
              <w:pStyle w:val="37"/>
              <w:rPr>
                <w:rFonts w:hint="eastAsia" w:eastAsia="仿宋_GB2312"/>
                <w:lang w:val="en-US" w:eastAsia="zh-CN"/>
              </w:rPr>
            </w:pPr>
            <w:r>
              <w:rPr>
                <w:rFonts w:hint="eastAsia"/>
                <w:lang w:val="en-US" w:eastAsia="zh-CN"/>
              </w:rPr>
              <w:t>二期</w:t>
            </w:r>
          </w:p>
        </w:tc>
        <w:tc>
          <w:tcPr>
            <w:tcW w:w="758" w:type="pct"/>
            <w:shd w:val="clear" w:color="auto" w:fill="auto"/>
            <w:noWrap/>
            <w:vAlign w:val="center"/>
          </w:tcPr>
          <w:p>
            <w:pPr>
              <w:pStyle w:val="37"/>
              <w:rPr>
                <w:rFonts w:hint="eastAsia" w:ascii="Times New Roman" w:hAnsi="Times New Roman" w:eastAsia="仿宋_GB2312" w:cs="Times New Roman"/>
                <w:kern w:val="2"/>
                <w:sz w:val="21"/>
                <w:szCs w:val="22"/>
                <w:lang w:val="en-US" w:eastAsia="zh-CN" w:bidi="ar-SA"/>
              </w:rPr>
            </w:pPr>
            <w:r>
              <w:rPr>
                <w:rFonts w:hint="eastAsia"/>
              </w:rPr>
              <w:t>场地平整</w:t>
            </w:r>
          </w:p>
        </w:tc>
        <w:tc>
          <w:tcPr>
            <w:tcW w:w="366" w:type="pct"/>
            <w:shd w:val="clear" w:color="auto" w:fill="auto"/>
            <w:noWrap/>
            <w:vAlign w:val="center"/>
          </w:tcPr>
          <w:p>
            <w:pPr>
              <w:pStyle w:val="37"/>
              <w:rPr>
                <w:rFonts w:ascii="Times New Roman" w:hAnsi="Times New Roman" w:eastAsia="仿宋_GB2312" w:cs="Times New Roman"/>
                <w:kern w:val="2"/>
                <w:sz w:val="21"/>
                <w:szCs w:val="22"/>
                <w:lang w:val="en-US" w:eastAsia="zh-CN" w:bidi="ar-SA"/>
              </w:rPr>
            </w:pPr>
            <w:r>
              <w:rPr>
                <w:rFonts w:hint="eastAsia"/>
              </w:rPr>
              <w:t>0.80</w:t>
            </w:r>
          </w:p>
        </w:tc>
        <w:tc>
          <w:tcPr>
            <w:tcW w:w="347" w:type="pct"/>
            <w:shd w:val="clear" w:color="auto" w:fill="auto"/>
            <w:noWrap/>
            <w:vAlign w:val="center"/>
          </w:tcPr>
          <w:p>
            <w:pPr>
              <w:pStyle w:val="37"/>
              <w:rPr>
                <w:rFonts w:hint="eastAsia" w:ascii="Times New Roman" w:hAnsi="Times New Roman" w:eastAsia="仿宋_GB2312" w:cs="Times New Roman"/>
                <w:kern w:val="2"/>
                <w:sz w:val="21"/>
                <w:szCs w:val="22"/>
                <w:lang w:val="en-US" w:eastAsia="zh-CN" w:bidi="ar-SA"/>
              </w:rPr>
            </w:pPr>
          </w:p>
        </w:tc>
        <w:tc>
          <w:tcPr>
            <w:tcW w:w="336" w:type="pct"/>
            <w:shd w:val="clear" w:color="auto" w:fill="auto"/>
            <w:vAlign w:val="center"/>
          </w:tcPr>
          <w:p>
            <w:pPr>
              <w:pStyle w:val="37"/>
              <w:rPr>
                <w:rFonts w:hint="eastAsia" w:ascii="Times New Roman" w:hAnsi="Times New Roman" w:eastAsia="仿宋_GB2312" w:cs="Times New Roman"/>
                <w:kern w:val="2"/>
                <w:sz w:val="21"/>
                <w:szCs w:val="22"/>
                <w:lang w:val="en-US" w:eastAsia="zh-CN" w:bidi="ar-SA"/>
              </w:rPr>
            </w:pPr>
          </w:p>
        </w:tc>
        <w:tc>
          <w:tcPr>
            <w:tcW w:w="478" w:type="pct"/>
            <w:shd w:val="clear" w:color="auto" w:fill="auto"/>
            <w:vAlign w:val="center"/>
          </w:tcPr>
          <w:p>
            <w:pPr>
              <w:pStyle w:val="37"/>
              <w:rPr>
                <w:rFonts w:hint="eastAsia" w:ascii="Times New Roman" w:hAnsi="Times New Roman" w:eastAsia="仿宋_GB2312" w:cs="Times New Roman"/>
                <w:kern w:val="2"/>
                <w:sz w:val="21"/>
                <w:szCs w:val="22"/>
                <w:lang w:val="en-US" w:eastAsia="zh-CN" w:bidi="ar-SA"/>
              </w:rPr>
            </w:pPr>
          </w:p>
        </w:tc>
        <w:tc>
          <w:tcPr>
            <w:tcW w:w="334" w:type="pct"/>
            <w:shd w:val="clear" w:color="auto" w:fill="auto"/>
            <w:vAlign w:val="center"/>
          </w:tcPr>
          <w:p>
            <w:pPr>
              <w:pStyle w:val="37"/>
              <w:rPr>
                <w:rFonts w:ascii="Times New Roman" w:hAnsi="Times New Roman" w:eastAsia="仿宋_GB2312" w:cs="Times New Roman"/>
                <w:kern w:val="2"/>
                <w:sz w:val="21"/>
                <w:szCs w:val="22"/>
                <w:lang w:val="en-US" w:eastAsia="zh-CN" w:bidi="ar-SA"/>
              </w:rPr>
            </w:pPr>
            <w:r>
              <w:rPr>
                <w:rFonts w:hint="eastAsia"/>
              </w:rPr>
              <w:t>0.80</w:t>
            </w:r>
          </w:p>
        </w:tc>
        <w:tc>
          <w:tcPr>
            <w:tcW w:w="291" w:type="pct"/>
            <w:shd w:val="clear" w:color="auto" w:fill="auto"/>
            <w:vAlign w:val="center"/>
          </w:tcPr>
          <w:p>
            <w:pPr>
              <w:pStyle w:val="37"/>
            </w:pPr>
            <w:r>
              <w:rPr>
                <w:rFonts w:hint="eastAsia"/>
              </w:rPr>
              <w:t>①</w:t>
            </w:r>
          </w:p>
        </w:tc>
        <w:tc>
          <w:tcPr>
            <w:tcW w:w="342" w:type="pct"/>
            <w:shd w:val="clear" w:color="auto" w:fill="auto"/>
            <w:vAlign w:val="center"/>
          </w:tcPr>
          <w:p>
            <w:pPr>
              <w:pStyle w:val="37"/>
            </w:pPr>
          </w:p>
        </w:tc>
        <w:tc>
          <w:tcPr>
            <w:tcW w:w="329" w:type="pct"/>
            <w:shd w:val="clear" w:color="auto" w:fill="auto"/>
            <w:vAlign w:val="center"/>
          </w:tcPr>
          <w:p>
            <w:pPr>
              <w:pStyle w:val="37"/>
            </w:pPr>
          </w:p>
        </w:tc>
        <w:tc>
          <w:tcPr>
            <w:tcW w:w="817" w:type="pct"/>
            <w:vMerge w:val="continue"/>
            <w:shd w:val="clear" w:color="auto" w:fill="auto"/>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00" w:hRule="atLeast"/>
          <w:jc w:val="center"/>
        </w:trPr>
        <w:tc>
          <w:tcPr>
            <w:tcW w:w="239" w:type="pct"/>
            <w:shd w:val="clear" w:color="auto" w:fill="auto"/>
            <w:vAlign w:val="center"/>
          </w:tcPr>
          <w:p>
            <w:pPr>
              <w:pStyle w:val="37"/>
              <w:rPr>
                <w:rFonts w:hint="eastAsia"/>
              </w:rPr>
            </w:pPr>
            <w:r>
              <w:rPr>
                <w:rFonts w:hint="eastAsia"/>
              </w:rPr>
              <w:t>⑥</w:t>
            </w:r>
          </w:p>
        </w:tc>
        <w:tc>
          <w:tcPr>
            <w:tcW w:w="358" w:type="pct"/>
            <w:vMerge w:val="continue"/>
            <w:shd w:val="clear" w:color="auto" w:fill="auto"/>
            <w:noWrap/>
            <w:vAlign w:val="center"/>
          </w:tcPr>
          <w:p>
            <w:pPr>
              <w:pStyle w:val="37"/>
              <w:rPr>
                <w:rFonts w:hint="eastAsia"/>
              </w:rPr>
            </w:pPr>
          </w:p>
        </w:tc>
        <w:tc>
          <w:tcPr>
            <w:tcW w:w="758" w:type="pct"/>
            <w:shd w:val="clear" w:color="auto" w:fill="auto"/>
            <w:noWrap/>
            <w:vAlign w:val="center"/>
          </w:tcPr>
          <w:p>
            <w:pPr>
              <w:pStyle w:val="37"/>
              <w:rPr>
                <w:rFonts w:hint="eastAsia" w:ascii="Times New Roman" w:hAnsi="Times New Roman" w:eastAsia="仿宋_GB2312" w:cs="Times New Roman"/>
                <w:kern w:val="2"/>
                <w:sz w:val="21"/>
                <w:szCs w:val="22"/>
                <w:lang w:val="en-US" w:eastAsia="zh-CN" w:bidi="ar-SA"/>
              </w:rPr>
            </w:pPr>
            <w:r>
              <w:rPr>
                <w:rFonts w:hint="eastAsia"/>
              </w:rPr>
              <w:t>建筑物基础</w:t>
            </w:r>
          </w:p>
        </w:tc>
        <w:tc>
          <w:tcPr>
            <w:tcW w:w="366" w:type="pct"/>
            <w:shd w:val="clear" w:color="auto" w:fill="auto"/>
            <w:noWrap/>
            <w:vAlign w:val="center"/>
          </w:tcPr>
          <w:p>
            <w:pPr>
              <w:pStyle w:val="37"/>
              <w:rPr>
                <w:rFonts w:hint="default" w:ascii="Times New Roman" w:hAnsi="Times New Roman" w:eastAsia="仿宋_GB2312" w:cs="Times New Roman"/>
                <w:kern w:val="2"/>
                <w:sz w:val="21"/>
                <w:szCs w:val="22"/>
                <w:lang w:val="en-US" w:eastAsia="zh-CN" w:bidi="ar-SA"/>
              </w:rPr>
            </w:pPr>
            <w:r>
              <w:rPr>
                <w:rFonts w:hint="eastAsia"/>
                <w:lang w:val="en-US" w:eastAsia="zh-CN"/>
              </w:rPr>
              <w:t>0.59</w:t>
            </w:r>
          </w:p>
        </w:tc>
        <w:tc>
          <w:tcPr>
            <w:tcW w:w="347" w:type="pct"/>
            <w:shd w:val="clear" w:color="auto" w:fill="auto"/>
            <w:noWrap/>
            <w:vAlign w:val="center"/>
          </w:tcPr>
          <w:p>
            <w:pPr>
              <w:pStyle w:val="37"/>
              <w:rPr>
                <w:rFonts w:hint="default" w:ascii="Times New Roman" w:hAnsi="Times New Roman" w:eastAsia="仿宋_GB2312" w:cs="Times New Roman"/>
                <w:kern w:val="2"/>
                <w:sz w:val="21"/>
                <w:szCs w:val="22"/>
                <w:lang w:val="en-US" w:eastAsia="zh-CN" w:bidi="ar-SA"/>
              </w:rPr>
            </w:pPr>
            <w:r>
              <w:rPr>
                <w:rFonts w:hint="eastAsia"/>
                <w:lang w:val="en-US" w:eastAsia="zh-CN"/>
              </w:rPr>
              <w:t>0.43</w:t>
            </w:r>
          </w:p>
        </w:tc>
        <w:tc>
          <w:tcPr>
            <w:tcW w:w="336" w:type="pct"/>
            <w:shd w:val="clear" w:color="auto" w:fill="auto"/>
            <w:vAlign w:val="center"/>
          </w:tcPr>
          <w:p>
            <w:pPr>
              <w:pStyle w:val="37"/>
              <w:rPr>
                <w:rFonts w:hint="eastAsia" w:ascii="Times New Roman" w:hAnsi="Times New Roman" w:eastAsia="仿宋_GB2312" w:cs="Times New Roman"/>
                <w:kern w:val="2"/>
                <w:sz w:val="21"/>
                <w:szCs w:val="22"/>
                <w:lang w:val="en-US" w:eastAsia="zh-CN" w:bidi="ar-SA"/>
              </w:rPr>
            </w:pPr>
          </w:p>
        </w:tc>
        <w:tc>
          <w:tcPr>
            <w:tcW w:w="478" w:type="pct"/>
            <w:shd w:val="clear" w:color="auto" w:fill="auto"/>
            <w:vAlign w:val="center"/>
          </w:tcPr>
          <w:p>
            <w:pPr>
              <w:pStyle w:val="37"/>
              <w:rPr>
                <w:rFonts w:hint="eastAsia" w:ascii="Times New Roman" w:hAnsi="Times New Roman" w:eastAsia="仿宋_GB2312" w:cs="Times New Roman"/>
                <w:kern w:val="2"/>
                <w:sz w:val="21"/>
                <w:szCs w:val="22"/>
                <w:lang w:val="en-US" w:eastAsia="zh-CN" w:bidi="ar-SA"/>
              </w:rPr>
            </w:pPr>
          </w:p>
        </w:tc>
        <w:tc>
          <w:tcPr>
            <w:tcW w:w="334" w:type="pct"/>
            <w:shd w:val="clear" w:color="auto" w:fill="auto"/>
            <w:vAlign w:val="center"/>
          </w:tcPr>
          <w:p>
            <w:pPr>
              <w:pStyle w:val="37"/>
              <w:rPr>
                <w:rFonts w:hint="default" w:ascii="Times New Roman" w:hAnsi="Times New Roman" w:eastAsia="仿宋_GB2312" w:cs="Times New Roman"/>
                <w:kern w:val="2"/>
                <w:sz w:val="21"/>
                <w:szCs w:val="22"/>
                <w:lang w:val="en-US" w:eastAsia="zh-CN" w:bidi="ar-SA"/>
              </w:rPr>
            </w:pPr>
            <w:r>
              <w:rPr>
                <w:rFonts w:hint="eastAsia" w:cs="Times New Roman"/>
                <w:kern w:val="2"/>
                <w:sz w:val="21"/>
                <w:szCs w:val="22"/>
                <w:lang w:val="en-US" w:eastAsia="zh-CN" w:bidi="ar-SA"/>
              </w:rPr>
              <w:t>0.16</w:t>
            </w:r>
          </w:p>
        </w:tc>
        <w:tc>
          <w:tcPr>
            <w:tcW w:w="291" w:type="pct"/>
            <w:shd w:val="clear" w:color="auto" w:fill="auto"/>
            <w:vAlign w:val="center"/>
          </w:tcPr>
          <w:p>
            <w:pPr>
              <w:pStyle w:val="37"/>
              <w:rPr>
                <w:rFonts w:ascii="Times New Roman" w:hAnsi="Times New Roman" w:eastAsia="仿宋_GB2312" w:cs="Times New Roman"/>
                <w:kern w:val="2"/>
                <w:sz w:val="21"/>
                <w:szCs w:val="22"/>
                <w:lang w:val="en-US" w:eastAsia="zh-CN" w:bidi="ar-SA"/>
              </w:rPr>
            </w:pPr>
            <w:r>
              <w:rPr>
                <w:rFonts w:hint="eastAsia"/>
              </w:rPr>
              <w:t>①</w:t>
            </w:r>
          </w:p>
        </w:tc>
        <w:tc>
          <w:tcPr>
            <w:tcW w:w="342" w:type="pct"/>
            <w:shd w:val="clear" w:color="auto" w:fill="auto"/>
            <w:vAlign w:val="center"/>
          </w:tcPr>
          <w:p>
            <w:pPr>
              <w:pStyle w:val="37"/>
              <w:rPr>
                <w:rFonts w:hint="eastAsia" w:ascii="Times New Roman" w:hAnsi="Times New Roman" w:eastAsia="仿宋_GB2312" w:cs="Times New Roman"/>
                <w:kern w:val="2"/>
                <w:sz w:val="21"/>
                <w:szCs w:val="22"/>
                <w:lang w:val="en-US" w:eastAsia="zh-CN" w:bidi="ar-SA"/>
              </w:rPr>
            </w:pPr>
          </w:p>
        </w:tc>
        <w:tc>
          <w:tcPr>
            <w:tcW w:w="329" w:type="pct"/>
            <w:shd w:val="clear" w:color="auto" w:fill="auto"/>
            <w:vAlign w:val="center"/>
          </w:tcPr>
          <w:p>
            <w:pPr>
              <w:pStyle w:val="37"/>
              <w:rPr>
                <w:rFonts w:ascii="Times New Roman" w:hAnsi="Times New Roman" w:eastAsia="仿宋_GB2312" w:cs="Times New Roman"/>
                <w:kern w:val="2"/>
                <w:sz w:val="21"/>
                <w:szCs w:val="22"/>
                <w:lang w:val="en-US" w:eastAsia="zh-CN" w:bidi="ar-SA"/>
              </w:rPr>
            </w:pPr>
          </w:p>
        </w:tc>
        <w:tc>
          <w:tcPr>
            <w:tcW w:w="817" w:type="pct"/>
            <w:vMerge w:val="continue"/>
            <w:shd w:val="clear" w:color="auto" w:fill="auto"/>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00" w:hRule="atLeast"/>
          <w:jc w:val="center"/>
        </w:trPr>
        <w:tc>
          <w:tcPr>
            <w:tcW w:w="239" w:type="pct"/>
            <w:shd w:val="clear" w:color="auto" w:fill="auto"/>
            <w:vAlign w:val="center"/>
          </w:tcPr>
          <w:p>
            <w:pPr>
              <w:pStyle w:val="37"/>
              <w:rPr>
                <w:rFonts w:hint="eastAsia"/>
              </w:rPr>
            </w:pPr>
            <w:r>
              <w:rPr>
                <w:rFonts w:hint="eastAsia"/>
              </w:rPr>
              <w:t>⑦</w:t>
            </w:r>
          </w:p>
        </w:tc>
        <w:tc>
          <w:tcPr>
            <w:tcW w:w="358" w:type="pct"/>
            <w:vMerge w:val="continue"/>
            <w:shd w:val="clear" w:color="auto" w:fill="auto"/>
            <w:noWrap/>
            <w:vAlign w:val="center"/>
          </w:tcPr>
          <w:p>
            <w:pPr>
              <w:pStyle w:val="37"/>
              <w:rPr>
                <w:rFonts w:hint="eastAsia"/>
              </w:rPr>
            </w:pPr>
          </w:p>
        </w:tc>
        <w:tc>
          <w:tcPr>
            <w:tcW w:w="758" w:type="pct"/>
            <w:shd w:val="clear" w:color="auto" w:fill="auto"/>
            <w:noWrap/>
            <w:vAlign w:val="center"/>
          </w:tcPr>
          <w:p>
            <w:pPr>
              <w:pStyle w:val="37"/>
              <w:rPr>
                <w:rFonts w:hint="eastAsia" w:ascii="Times New Roman" w:hAnsi="Times New Roman" w:eastAsia="仿宋_GB2312" w:cs="Times New Roman"/>
                <w:kern w:val="2"/>
                <w:sz w:val="21"/>
                <w:szCs w:val="22"/>
                <w:lang w:val="en-US" w:eastAsia="zh-CN" w:bidi="ar-SA"/>
              </w:rPr>
            </w:pPr>
            <w:r>
              <w:t>管线工程</w:t>
            </w:r>
          </w:p>
        </w:tc>
        <w:tc>
          <w:tcPr>
            <w:tcW w:w="366" w:type="pct"/>
            <w:shd w:val="clear" w:color="auto" w:fill="auto"/>
            <w:noWrap/>
            <w:vAlign w:val="center"/>
          </w:tcPr>
          <w:p>
            <w:pPr>
              <w:pStyle w:val="37"/>
              <w:rPr>
                <w:rFonts w:hint="default" w:ascii="Times New Roman" w:hAnsi="Times New Roman" w:eastAsia="仿宋_GB2312" w:cs="Times New Roman"/>
                <w:kern w:val="2"/>
                <w:sz w:val="21"/>
                <w:szCs w:val="22"/>
                <w:lang w:val="en-US" w:eastAsia="zh-CN" w:bidi="ar-SA"/>
              </w:rPr>
            </w:pPr>
            <w:r>
              <w:rPr>
                <w:rFonts w:hint="eastAsia" w:cs="Times New Roman"/>
                <w:kern w:val="2"/>
                <w:sz w:val="21"/>
                <w:szCs w:val="22"/>
                <w:lang w:val="en-US" w:eastAsia="zh-CN" w:bidi="ar-SA"/>
              </w:rPr>
              <w:t>0.10</w:t>
            </w:r>
          </w:p>
        </w:tc>
        <w:tc>
          <w:tcPr>
            <w:tcW w:w="347" w:type="pct"/>
            <w:shd w:val="clear" w:color="auto" w:fill="auto"/>
            <w:noWrap/>
            <w:vAlign w:val="center"/>
          </w:tcPr>
          <w:p>
            <w:pPr>
              <w:pStyle w:val="37"/>
              <w:rPr>
                <w:rFonts w:hint="default" w:ascii="Times New Roman" w:hAnsi="Times New Roman" w:eastAsia="仿宋_GB2312" w:cs="Times New Roman"/>
                <w:kern w:val="2"/>
                <w:sz w:val="21"/>
                <w:szCs w:val="22"/>
                <w:lang w:val="en-US" w:eastAsia="zh-CN" w:bidi="ar-SA"/>
              </w:rPr>
            </w:pPr>
            <w:r>
              <w:rPr>
                <w:rFonts w:hint="eastAsia" w:cs="Times New Roman"/>
                <w:kern w:val="2"/>
                <w:sz w:val="21"/>
                <w:szCs w:val="22"/>
                <w:lang w:val="en-US" w:eastAsia="zh-CN" w:bidi="ar-SA"/>
              </w:rPr>
              <w:t>0.04</w:t>
            </w:r>
          </w:p>
        </w:tc>
        <w:tc>
          <w:tcPr>
            <w:tcW w:w="336" w:type="pct"/>
            <w:shd w:val="clear" w:color="auto" w:fill="auto"/>
            <w:vAlign w:val="center"/>
          </w:tcPr>
          <w:p>
            <w:pPr>
              <w:pStyle w:val="37"/>
              <w:rPr>
                <w:rFonts w:hint="eastAsia" w:ascii="Times New Roman" w:hAnsi="Times New Roman" w:eastAsia="仿宋_GB2312" w:cs="Times New Roman"/>
                <w:kern w:val="2"/>
                <w:sz w:val="21"/>
                <w:szCs w:val="22"/>
                <w:lang w:val="en-US" w:eastAsia="zh-CN" w:bidi="ar-SA"/>
              </w:rPr>
            </w:pPr>
          </w:p>
        </w:tc>
        <w:tc>
          <w:tcPr>
            <w:tcW w:w="478" w:type="pct"/>
            <w:shd w:val="clear" w:color="auto" w:fill="auto"/>
            <w:vAlign w:val="center"/>
          </w:tcPr>
          <w:p>
            <w:pPr>
              <w:pStyle w:val="37"/>
              <w:rPr>
                <w:rFonts w:hint="eastAsia" w:ascii="Times New Roman" w:hAnsi="Times New Roman" w:eastAsia="仿宋_GB2312" w:cs="Times New Roman"/>
                <w:kern w:val="2"/>
                <w:sz w:val="21"/>
                <w:szCs w:val="22"/>
                <w:lang w:val="en-US" w:eastAsia="zh-CN" w:bidi="ar-SA"/>
              </w:rPr>
            </w:pPr>
          </w:p>
        </w:tc>
        <w:tc>
          <w:tcPr>
            <w:tcW w:w="334" w:type="pct"/>
            <w:shd w:val="clear" w:color="auto" w:fill="auto"/>
            <w:vAlign w:val="center"/>
          </w:tcPr>
          <w:p>
            <w:pPr>
              <w:pStyle w:val="37"/>
              <w:rPr>
                <w:rFonts w:hint="default" w:ascii="Times New Roman" w:hAnsi="Times New Roman" w:eastAsia="仿宋_GB2312" w:cs="Times New Roman"/>
                <w:kern w:val="2"/>
                <w:sz w:val="21"/>
                <w:szCs w:val="22"/>
                <w:lang w:val="en-US" w:eastAsia="zh-CN" w:bidi="ar-SA"/>
              </w:rPr>
            </w:pPr>
            <w:r>
              <w:rPr>
                <w:rFonts w:hint="eastAsia" w:cs="Times New Roman"/>
                <w:kern w:val="2"/>
                <w:sz w:val="21"/>
                <w:szCs w:val="22"/>
                <w:lang w:val="en-US" w:eastAsia="zh-CN" w:bidi="ar-SA"/>
              </w:rPr>
              <w:t>0.06</w:t>
            </w:r>
          </w:p>
        </w:tc>
        <w:tc>
          <w:tcPr>
            <w:tcW w:w="291" w:type="pct"/>
            <w:shd w:val="clear" w:color="auto" w:fill="auto"/>
            <w:vAlign w:val="center"/>
          </w:tcPr>
          <w:p>
            <w:pPr>
              <w:pStyle w:val="37"/>
              <w:rPr>
                <w:rFonts w:ascii="Times New Roman" w:hAnsi="Times New Roman" w:eastAsia="仿宋_GB2312" w:cs="Times New Roman"/>
                <w:kern w:val="2"/>
                <w:sz w:val="21"/>
                <w:szCs w:val="22"/>
                <w:highlight w:val="none"/>
                <w:lang w:val="en-US" w:eastAsia="zh-CN" w:bidi="ar-SA"/>
              </w:rPr>
            </w:pPr>
            <w:r>
              <w:rPr>
                <w:rFonts w:hint="eastAsia"/>
              </w:rPr>
              <w:t>⑧</w:t>
            </w:r>
          </w:p>
        </w:tc>
        <w:tc>
          <w:tcPr>
            <w:tcW w:w="342" w:type="pct"/>
            <w:shd w:val="clear" w:color="auto" w:fill="auto"/>
            <w:vAlign w:val="center"/>
          </w:tcPr>
          <w:p>
            <w:pPr>
              <w:pStyle w:val="37"/>
              <w:rPr>
                <w:rFonts w:hint="eastAsia" w:ascii="Times New Roman" w:hAnsi="Times New Roman" w:eastAsia="仿宋_GB2312" w:cs="Times New Roman"/>
                <w:kern w:val="2"/>
                <w:sz w:val="21"/>
                <w:szCs w:val="22"/>
                <w:highlight w:val="none"/>
                <w:lang w:val="en-US" w:eastAsia="zh-CN" w:bidi="ar-SA"/>
              </w:rPr>
            </w:pPr>
          </w:p>
        </w:tc>
        <w:tc>
          <w:tcPr>
            <w:tcW w:w="329" w:type="pct"/>
            <w:shd w:val="clear" w:color="auto" w:fill="auto"/>
            <w:vAlign w:val="center"/>
          </w:tcPr>
          <w:p>
            <w:pPr>
              <w:pStyle w:val="37"/>
              <w:rPr>
                <w:rFonts w:ascii="Times New Roman" w:hAnsi="Times New Roman" w:eastAsia="仿宋_GB2312" w:cs="Times New Roman"/>
                <w:kern w:val="2"/>
                <w:sz w:val="21"/>
                <w:szCs w:val="22"/>
                <w:highlight w:val="none"/>
                <w:lang w:val="en-US" w:eastAsia="zh-CN" w:bidi="ar-SA"/>
              </w:rPr>
            </w:pPr>
          </w:p>
        </w:tc>
        <w:tc>
          <w:tcPr>
            <w:tcW w:w="817" w:type="pct"/>
            <w:vMerge w:val="continue"/>
            <w:shd w:val="clear" w:color="auto" w:fill="auto"/>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00" w:hRule="atLeast"/>
          <w:jc w:val="center"/>
        </w:trPr>
        <w:tc>
          <w:tcPr>
            <w:tcW w:w="239" w:type="pct"/>
            <w:shd w:val="clear" w:color="auto" w:fill="auto"/>
            <w:vAlign w:val="center"/>
          </w:tcPr>
          <w:p>
            <w:pPr>
              <w:pStyle w:val="37"/>
              <w:rPr>
                <w:rFonts w:hint="eastAsia"/>
              </w:rPr>
            </w:pPr>
            <w:r>
              <w:rPr>
                <w:rFonts w:hint="eastAsia"/>
              </w:rPr>
              <w:t>⑧</w:t>
            </w:r>
          </w:p>
        </w:tc>
        <w:tc>
          <w:tcPr>
            <w:tcW w:w="358" w:type="pct"/>
            <w:vMerge w:val="continue"/>
            <w:shd w:val="clear" w:color="auto" w:fill="auto"/>
            <w:noWrap/>
            <w:vAlign w:val="center"/>
          </w:tcPr>
          <w:p>
            <w:pPr>
              <w:pStyle w:val="37"/>
              <w:rPr>
                <w:rFonts w:hint="eastAsia"/>
              </w:rPr>
            </w:pPr>
          </w:p>
        </w:tc>
        <w:tc>
          <w:tcPr>
            <w:tcW w:w="758" w:type="pct"/>
            <w:shd w:val="clear" w:color="auto" w:fill="auto"/>
            <w:noWrap/>
            <w:vAlign w:val="center"/>
          </w:tcPr>
          <w:p>
            <w:pPr>
              <w:pStyle w:val="37"/>
              <w:rPr>
                <w:rFonts w:hint="eastAsia" w:ascii="Times New Roman" w:hAnsi="Times New Roman" w:eastAsia="仿宋_GB2312" w:cs="Times New Roman"/>
                <w:kern w:val="2"/>
                <w:sz w:val="21"/>
                <w:szCs w:val="22"/>
                <w:lang w:val="en-US" w:eastAsia="zh-CN" w:bidi="ar-SA"/>
              </w:rPr>
            </w:pPr>
            <w:r>
              <w:rPr>
                <w:rFonts w:hint="eastAsia"/>
              </w:rPr>
              <w:t>绿化覆土</w:t>
            </w:r>
          </w:p>
        </w:tc>
        <w:tc>
          <w:tcPr>
            <w:tcW w:w="366" w:type="pct"/>
            <w:shd w:val="clear" w:color="auto" w:fill="auto"/>
            <w:noWrap/>
            <w:vAlign w:val="center"/>
          </w:tcPr>
          <w:p>
            <w:pPr>
              <w:pStyle w:val="37"/>
              <w:rPr>
                <w:rFonts w:ascii="Times New Roman" w:hAnsi="Times New Roman" w:eastAsia="仿宋_GB2312" w:cs="Times New Roman"/>
                <w:kern w:val="2"/>
                <w:sz w:val="21"/>
                <w:szCs w:val="22"/>
                <w:lang w:val="en-US" w:eastAsia="zh-CN" w:bidi="ar-SA"/>
              </w:rPr>
            </w:pPr>
          </w:p>
        </w:tc>
        <w:tc>
          <w:tcPr>
            <w:tcW w:w="347" w:type="pct"/>
            <w:shd w:val="clear" w:color="auto" w:fill="auto"/>
            <w:noWrap/>
            <w:vAlign w:val="center"/>
          </w:tcPr>
          <w:p>
            <w:pPr>
              <w:pStyle w:val="37"/>
              <w:rPr>
                <w:rFonts w:hint="default" w:ascii="Times New Roman" w:hAnsi="Times New Roman" w:eastAsia="仿宋_GB2312" w:cs="Times New Roman"/>
                <w:kern w:val="2"/>
                <w:sz w:val="21"/>
                <w:szCs w:val="22"/>
                <w:lang w:val="en-US" w:eastAsia="zh-CN" w:bidi="ar-SA"/>
              </w:rPr>
            </w:pPr>
            <w:r>
              <w:rPr>
                <w:rFonts w:hint="eastAsia" w:cs="Times New Roman"/>
                <w:kern w:val="2"/>
                <w:sz w:val="21"/>
                <w:szCs w:val="22"/>
                <w:lang w:val="en-US" w:eastAsia="zh-CN" w:bidi="ar-SA"/>
              </w:rPr>
              <w:t>0.10</w:t>
            </w:r>
          </w:p>
        </w:tc>
        <w:tc>
          <w:tcPr>
            <w:tcW w:w="336" w:type="pct"/>
            <w:shd w:val="clear" w:color="auto" w:fill="auto"/>
            <w:vAlign w:val="center"/>
          </w:tcPr>
          <w:p>
            <w:pPr>
              <w:pStyle w:val="37"/>
              <w:rPr>
                <w:rFonts w:hint="default" w:ascii="Times New Roman" w:hAnsi="Times New Roman" w:eastAsia="仿宋_GB2312" w:cs="Times New Roman"/>
                <w:kern w:val="2"/>
                <w:sz w:val="21"/>
                <w:szCs w:val="22"/>
                <w:lang w:val="en-US" w:eastAsia="zh-CN" w:bidi="ar-SA"/>
              </w:rPr>
            </w:pPr>
            <w:r>
              <w:rPr>
                <w:rFonts w:hint="eastAsia" w:cs="Times New Roman"/>
                <w:kern w:val="2"/>
                <w:sz w:val="21"/>
                <w:szCs w:val="22"/>
                <w:lang w:val="en-US" w:eastAsia="zh-CN" w:bidi="ar-SA"/>
              </w:rPr>
              <w:t>0.06</w:t>
            </w:r>
          </w:p>
        </w:tc>
        <w:tc>
          <w:tcPr>
            <w:tcW w:w="478" w:type="pct"/>
            <w:shd w:val="clear" w:color="auto" w:fill="auto"/>
            <w:vAlign w:val="center"/>
          </w:tcPr>
          <w:p>
            <w:pPr>
              <w:pStyle w:val="37"/>
              <w:rPr>
                <w:rFonts w:hint="eastAsia" w:ascii="Times New Roman" w:hAnsi="Times New Roman" w:eastAsia="仿宋_GB2312" w:cs="Times New Roman"/>
                <w:kern w:val="2"/>
                <w:sz w:val="21"/>
                <w:szCs w:val="22"/>
                <w:lang w:val="en-US" w:eastAsia="zh-CN" w:bidi="ar-SA"/>
              </w:rPr>
            </w:pPr>
            <w:r>
              <w:rPr>
                <w:rFonts w:hint="eastAsia"/>
              </w:rPr>
              <w:t>⑦</w:t>
            </w:r>
          </w:p>
        </w:tc>
        <w:tc>
          <w:tcPr>
            <w:tcW w:w="334" w:type="pct"/>
            <w:shd w:val="clear" w:color="auto" w:fill="auto"/>
            <w:vAlign w:val="center"/>
          </w:tcPr>
          <w:p>
            <w:pPr>
              <w:pStyle w:val="37"/>
              <w:rPr>
                <w:rFonts w:ascii="Times New Roman" w:hAnsi="Times New Roman" w:eastAsia="仿宋_GB2312" w:cs="Times New Roman"/>
                <w:kern w:val="2"/>
                <w:sz w:val="21"/>
                <w:szCs w:val="22"/>
                <w:lang w:val="en-US" w:eastAsia="zh-CN" w:bidi="ar-SA"/>
              </w:rPr>
            </w:pPr>
          </w:p>
        </w:tc>
        <w:tc>
          <w:tcPr>
            <w:tcW w:w="291" w:type="pct"/>
            <w:shd w:val="clear" w:color="auto" w:fill="auto"/>
            <w:vAlign w:val="center"/>
          </w:tcPr>
          <w:p>
            <w:pPr>
              <w:pStyle w:val="37"/>
              <w:rPr>
                <w:rFonts w:ascii="Times New Roman" w:hAnsi="Times New Roman" w:eastAsia="仿宋_GB2312" w:cs="Times New Roman"/>
                <w:kern w:val="2"/>
                <w:sz w:val="21"/>
                <w:szCs w:val="22"/>
                <w:lang w:val="en-US" w:eastAsia="zh-CN" w:bidi="ar-SA"/>
              </w:rPr>
            </w:pPr>
            <w:r>
              <w:rPr>
                <w:rFonts w:hint="eastAsia"/>
              </w:rPr>
              <w:t>②</w:t>
            </w:r>
          </w:p>
        </w:tc>
        <w:tc>
          <w:tcPr>
            <w:tcW w:w="342" w:type="pct"/>
            <w:shd w:val="clear" w:color="auto" w:fill="auto"/>
            <w:vAlign w:val="center"/>
          </w:tcPr>
          <w:p>
            <w:pPr>
              <w:pStyle w:val="37"/>
              <w:rPr>
                <w:rFonts w:hint="default" w:ascii="Times New Roman" w:hAnsi="Times New Roman" w:eastAsia="仿宋_GB2312" w:cs="Times New Roman"/>
                <w:kern w:val="2"/>
                <w:sz w:val="21"/>
                <w:szCs w:val="22"/>
                <w:lang w:val="en-US" w:eastAsia="zh-CN" w:bidi="ar-SA"/>
              </w:rPr>
            </w:pPr>
            <w:r>
              <w:rPr>
                <w:rFonts w:hint="eastAsia" w:cs="Times New Roman"/>
                <w:kern w:val="2"/>
                <w:sz w:val="21"/>
                <w:szCs w:val="22"/>
                <w:lang w:val="en-US" w:eastAsia="zh-CN" w:bidi="ar-SA"/>
              </w:rPr>
              <w:t>0.04</w:t>
            </w:r>
          </w:p>
        </w:tc>
        <w:tc>
          <w:tcPr>
            <w:tcW w:w="329" w:type="pct"/>
            <w:shd w:val="clear" w:color="auto" w:fill="auto"/>
            <w:vAlign w:val="center"/>
          </w:tcPr>
          <w:p>
            <w:pPr>
              <w:pStyle w:val="37"/>
              <w:rPr>
                <w:rFonts w:ascii="Times New Roman" w:hAnsi="Times New Roman" w:eastAsia="仿宋_GB2312" w:cs="Times New Roman"/>
                <w:kern w:val="2"/>
                <w:sz w:val="21"/>
                <w:szCs w:val="22"/>
                <w:lang w:val="en-US" w:eastAsia="zh-CN" w:bidi="ar-SA"/>
              </w:rPr>
            </w:pPr>
          </w:p>
        </w:tc>
        <w:tc>
          <w:tcPr>
            <w:tcW w:w="817" w:type="pct"/>
            <w:vMerge w:val="continue"/>
            <w:shd w:val="clear" w:color="auto" w:fill="auto"/>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00" w:hRule="atLeast"/>
          <w:jc w:val="center"/>
        </w:trPr>
        <w:tc>
          <w:tcPr>
            <w:tcW w:w="1356" w:type="pct"/>
            <w:gridSpan w:val="3"/>
            <w:shd w:val="clear" w:color="auto" w:fill="auto"/>
            <w:vAlign w:val="center"/>
          </w:tcPr>
          <w:p>
            <w:pPr>
              <w:pStyle w:val="37"/>
            </w:pPr>
            <w:r>
              <w:t>合计</w:t>
            </w:r>
          </w:p>
        </w:tc>
        <w:tc>
          <w:tcPr>
            <w:tcW w:w="366" w:type="pct"/>
            <w:shd w:val="clear" w:color="auto" w:fill="auto"/>
            <w:vAlign w:val="center"/>
          </w:tcPr>
          <w:p>
            <w:pPr>
              <w:pStyle w:val="37"/>
            </w:pPr>
            <w:r>
              <w:t>9.31</w:t>
            </w:r>
          </w:p>
        </w:tc>
        <w:tc>
          <w:tcPr>
            <w:tcW w:w="347" w:type="pct"/>
            <w:shd w:val="clear" w:color="auto" w:fill="auto"/>
            <w:vAlign w:val="center"/>
          </w:tcPr>
          <w:p>
            <w:pPr>
              <w:pStyle w:val="37"/>
            </w:pPr>
            <w:r>
              <w:t>1.95</w:t>
            </w:r>
          </w:p>
        </w:tc>
        <w:tc>
          <w:tcPr>
            <w:tcW w:w="336" w:type="pct"/>
            <w:shd w:val="clear" w:color="auto" w:fill="auto"/>
            <w:vAlign w:val="center"/>
          </w:tcPr>
          <w:p>
            <w:pPr>
              <w:pStyle w:val="37"/>
            </w:pPr>
            <w:r>
              <w:t>1.12</w:t>
            </w:r>
          </w:p>
        </w:tc>
        <w:tc>
          <w:tcPr>
            <w:tcW w:w="478" w:type="pct"/>
            <w:shd w:val="clear" w:color="auto" w:fill="auto"/>
            <w:vAlign w:val="center"/>
          </w:tcPr>
          <w:p>
            <w:pPr>
              <w:pStyle w:val="37"/>
            </w:pPr>
          </w:p>
        </w:tc>
        <w:tc>
          <w:tcPr>
            <w:tcW w:w="334" w:type="pct"/>
            <w:shd w:val="clear" w:color="auto" w:fill="auto"/>
            <w:vAlign w:val="center"/>
          </w:tcPr>
          <w:p>
            <w:pPr>
              <w:pStyle w:val="37"/>
            </w:pPr>
            <w:r>
              <w:t>1.12</w:t>
            </w:r>
          </w:p>
        </w:tc>
        <w:tc>
          <w:tcPr>
            <w:tcW w:w="291" w:type="pct"/>
            <w:shd w:val="clear" w:color="auto" w:fill="auto"/>
            <w:vAlign w:val="center"/>
          </w:tcPr>
          <w:p>
            <w:pPr>
              <w:pStyle w:val="37"/>
            </w:pPr>
          </w:p>
        </w:tc>
        <w:tc>
          <w:tcPr>
            <w:tcW w:w="342" w:type="pct"/>
            <w:shd w:val="clear" w:color="auto" w:fill="auto"/>
            <w:vAlign w:val="center"/>
          </w:tcPr>
          <w:p>
            <w:pPr>
              <w:pStyle w:val="37"/>
            </w:pPr>
            <w:r>
              <w:t>0.19</w:t>
            </w:r>
          </w:p>
        </w:tc>
        <w:tc>
          <w:tcPr>
            <w:tcW w:w="329" w:type="pct"/>
            <w:shd w:val="clear" w:color="auto" w:fill="auto"/>
            <w:vAlign w:val="center"/>
          </w:tcPr>
          <w:p>
            <w:pPr>
              <w:pStyle w:val="37"/>
            </w:pPr>
            <w:r>
              <w:t>7.55</w:t>
            </w:r>
          </w:p>
        </w:tc>
        <w:tc>
          <w:tcPr>
            <w:tcW w:w="817" w:type="pct"/>
            <w:vMerge w:val="continue"/>
            <w:shd w:val="clear" w:color="auto" w:fill="auto"/>
            <w:vAlign w:val="center"/>
          </w:tcPr>
          <w:p>
            <w:pPr>
              <w:pStyle w:val="37"/>
            </w:pPr>
          </w:p>
        </w:tc>
      </w:tr>
    </w:tbl>
    <w:p>
      <w:pPr>
        <w:tabs>
          <w:tab w:val="left" w:pos="3840"/>
        </w:tabs>
        <w:jc w:val="center"/>
        <w:rPr>
          <w:rFonts w:ascii="Times New Roman" w:hAnsi="Times New Roman"/>
        </w:rPr>
      </w:pPr>
      <w:r>
        <w:rPr>
          <w:rFonts w:hint="eastAsia" w:ascii="Times New Roman" w:hAnsi="Times New Roman"/>
        </w:rPr>
        <w:drawing>
          <wp:inline distT="0" distB="0" distL="114300" distR="114300">
            <wp:extent cx="5499100" cy="1680210"/>
            <wp:effectExtent l="0" t="0" r="6350" b="15240"/>
            <wp:docPr id="12" name="图片 12" descr="体系框图（送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体系框图（送审）"/>
                    <pic:cNvPicPr>
                      <a:picLocks noChangeAspect="1"/>
                    </pic:cNvPicPr>
                  </pic:nvPicPr>
                  <pic:blipFill>
                    <a:blip r:embed="rId26"/>
                    <a:srcRect t="29297" b="27699"/>
                    <a:stretch>
                      <a:fillRect/>
                    </a:stretch>
                  </pic:blipFill>
                  <pic:spPr>
                    <a:xfrm>
                      <a:off x="0" y="0"/>
                      <a:ext cx="5499100" cy="1680210"/>
                    </a:xfrm>
                    <a:prstGeom prst="rect">
                      <a:avLst/>
                    </a:prstGeom>
                  </pic:spPr>
                </pic:pic>
              </a:graphicData>
            </a:graphic>
          </wp:inline>
        </w:drawing>
      </w:r>
    </w:p>
    <w:p>
      <w:pPr>
        <w:tabs>
          <w:tab w:val="left" w:pos="3840"/>
        </w:tabs>
        <w:jc w:val="center"/>
        <w:rPr>
          <w:rFonts w:ascii="Times New Roman" w:hAnsi="Times New Roman" w:eastAsia="黑体"/>
        </w:rPr>
      </w:pPr>
      <w:r>
        <w:rPr>
          <w:rFonts w:ascii="Times New Roman" w:hAnsi="Times New Roman" w:eastAsia="黑体"/>
        </w:rPr>
        <w:t>图2.4-</w:t>
      </w:r>
      <w:r>
        <w:rPr>
          <w:rFonts w:hint="eastAsia" w:ascii="Times New Roman" w:hAnsi="Times New Roman" w:eastAsia="黑体"/>
        </w:rPr>
        <w:t>1</w:t>
      </w:r>
      <w:r>
        <w:rPr>
          <w:rFonts w:ascii="Times New Roman" w:hAnsi="Times New Roman" w:eastAsia="黑体"/>
        </w:rPr>
        <w:t xml:space="preserve">    土石方流向框图   单位：万m³</w:t>
      </w:r>
    </w:p>
    <w:p>
      <w:pPr>
        <w:pStyle w:val="32"/>
        <w:ind w:firstLine="480"/>
      </w:pPr>
      <w:r>
        <w:rPr>
          <w:rFonts w:hint="eastAsia"/>
        </w:rPr>
        <w:t>（</w:t>
      </w:r>
      <w:r>
        <w:rPr>
          <w:rFonts w:hint="eastAsia"/>
          <w:lang w:val="en-US" w:eastAsia="zh-CN"/>
        </w:rPr>
        <w:t>7</w:t>
      </w:r>
      <w:r>
        <w:rPr>
          <w:rFonts w:hint="eastAsia"/>
        </w:rPr>
        <w:t>）弃土处置放方案</w:t>
      </w:r>
    </w:p>
    <w:p>
      <w:pPr>
        <w:pStyle w:val="32"/>
        <w:ind w:firstLine="480"/>
        <w:rPr>
          <w:rFonts w:hint="eastAsia"/>
          <w:highlight w:val="none"/>
          <w:lang w:val="en-US" w:eastAsia="zh-CN"/>
        </w:rPr>
      </w:pPr>
      <w:r>
        <w:rPr>
          <w:highlight w:val="none"/>
        </w:rPr>
        <w:t>本工程弃方</w:t>
      </w:r>
      <w:r>
        <w:rPr>
          <w:rFonts w:hint="eastAsia"/>
          <w:highlight w:val="none"/>
        </w:rPr>
        <w:t>总</w:t>
      </w:r>
      <w:r>
        <w:rPr>
          <w:rFonts w:hint="eastAsia"/>
          <w:highlight w:val="none"/>
          <w:lang w:val="en-US" w:eastAsia="zh-CN"/>
        </w:rPr>
        <w:t>量为7.55万m³，运至新圩镇东风村梅龙湖回填点及新圩长布建筑余泥渣土临时受纳点。</w:t>
      </w:r>
    </w:p>
    <w:p>
      <w:pPr>
        <w:pStyle w:val="5"/>
      </w:pPr>
      <w:bookmarkStart w:id="51" w:name="_Toc19474"/>
      <w:bookmarkStart w:id="52" w:name="_Toc45632279"/>
      <w:bookmarkStart w:id="53" w:name="_Toc72479796"/>
      <w:r>
        <w:t>2.5 拆迁（移民）安置与专项设施改（迁）建</w:t>
      </w:r>
      <w:bookmarkEnd w:id="51"/>
      <w:bookmarkEnd w:id="52"/>
      <w:bookmarkEnd w:id="53"/>
    </w:p>
    <w:p>
      <w:pPr>
        <w:pStyle w:val="32"/>
        <w:ind w:firstLine="480"/>
      </w:pPr>
      <w:bookmarkStart w:id="54" w:name="_Toc45632280"/>
      <w:bookmarkStart w:id="55" w:name="_Toc72479797"/>
      <w:r>
        <w:t>本项目不涉及专项设施改（迁）建。</w:t>
      </w:r>
    </w:p>
    <w:p>
      <w:pPr>
        <w:pStyle w:val="5"/>
      </w:pPr>
      <w:bookmarkStart w:id="56" w:name="_Toc324"/>
      <w:r>
        <w:t>2.6 施工进度</w:t>
      </w:r>
      <w:bookmarkEnd w:id="54"/>
      <w:bookmarkEnd w:id="55"/>
      <w:bookmarkEnd w:id="56"/>
      <w:r>
        <w:t xml:space="preserve"> </w:t>
      </w:r>
    </w:p>
    <w:p>
      <w:pPr>
        <w:pStyle w:val="32"/>
        <w:ind w:firstLine="480"/>
      </w:pPr>
      <w:r>
        <w:t>本项目已于202</w:t>
      </w:r>
      <w:r>
        <w:rPr>
          <w:rFonts w:hint="eastAsia"/>
        </w:rPr>
        <w:t>2</w:t>
      </w:r>
      <w:r>
        <w:t>年</w:t>
      </w:r>
      <w:r>
        <w:rPr>
          <w:rFonts w:hint="eastAsia"/>
        </w:rPr>
        <w:t>9</w:t>
      </w:r>
      <w:r>
        <w:t>月开工，</w:t>
      </w:r>
      <w:r>
        <w:rPr>
          <w:rFonts w:hint="eastAsia"/>
        </w:rPr>
        <w:t>计划</w:t>
      </w:r>
      <w:r>
        <w:t>于202</w:t>
      </w:r>
      <w:r>
        <w:rPr>
          <w:rFonts w:hint="eastAsia"/>
        </w:rPr>
        <w:t>5</w:t>
      </w:r>
      <w:r>
        <w:t>年</w:t>
      </w:r>
      <w:r>
        <w:rPr>
          <w:rFonts w:hint="eastAsia"/>
        </w:rPr>
        <w:t>5</w:t>
      </w:r>
      <w:r>
        <w:t>月完工，总工期</w:t>
      </w:r>
      <w:r>
        <w:rPr>
          <w:rFonts w:hint="eastAsia"/>
        </w:rPr>
        <w:t>33</w:t>
      </w:r>
      <w:r>
        <w:t>个月。</w:t>
      </w:r>
      <w:r>
        <w:rPr>
          <w:rFonts w:hint="eastAsia"/>
        </w:rPr>
        <w:t>其中一期已于2022年9月开工，计划于2023年11月完工，二期计划于2023年10月开工，于2025年5月完工</w:t>
      </w:r>
      <w:r>
        <w:t>。</w:t>
      </w:r>
    </w:p>
    <w:p>
      <w:pPr>
        <w:pStyle w:val="32"/>
        <w:ind w:firstLine="480"/>
      </w:pPr>
      <w:r>
        <w:rPr>
          <w:rFonts w:hint="eastAsia"/>
        </w:rPr>
        <w:t>本项目一期正在进行地下室施工，场地已布设排水沉沙措施，施工生产生活区场地已硬化，且布设有排水沉沙措施；二期由政府正在进行场地平整。</w:t>
      </w:r>
    </w:p>
    <w:p>
      <w:pPr>
        <w:pStyle w:val="32"/>
        <w:ind w:firstLine="480"/>
        <w:jc w:val="both"/>
      </w:pPr>
      <w:bookmarkStart w:id="57" w:name="_Toc45632281"/>
      <w:bookmarkStart w:id="58" w:name="_Toc72479798"/>
      <w:r>
        <w:rPr>
          <w:rFonts w:hint="eastAsia"/>
        </w:rPr>
        <w:t>施工进度横道图详见图2.6-1。</w:t>
      </w:r>
    </w:p>
    <w:p>
      <w:pPr>
        <w:jc w:val="center"/>
      </w:pPr>
      <w:r>
        <w:drawing>
          <wp:inline distT="0" distB="0" distL="114300" distR="114300">
            <wp:extent cx="5502275" cy="1507490"/>
            <wp:effectExtent l="0" t="0" r="3175" b="1651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27"/>
                    <a:stretch>
                      <a:fillRect/>
                    </a:stretch>
                  </pic:blipFill>
                  <pic:spPr>
                    <a:xfrm>
                      <a:off x="0" y="0"/>
                      <a:ext cx="5502275" cy="1507490"/>
                    </a:xfrm>
                    <a:prstGeom prst="rect">
                      <a:avLst/>
                    </a:prstGeom>
                    <a:noFill/>
                    <a:ln>
                      <a:noFill/>
                    </a:ln>
                  </pic:spPr>
                </pic:pic>
              </a:graphicData>
            </a:graphic>
          </wp:inline>
        </w:drawing>
      </w:r>
    </w:p>
    <w:p>
      <w:pPr>
        <w:pStyle w:val="38"/>
      </w:pPr>
      <w:r>
        <w:t>图2.6-1 主体工程施工进度横道图</w:t>
      </w:r>
    </w:p>
    <w:p/>
    <w:p>
      <w:pPr>
        <w:pStyle w:val="5"/>
      </w:pPr>
      <w:bookmarkStart w:id="59" w:name="_Toc10371"/>
      <w:r>
        <w:t>2.7 自然概况</w:t>
      </w:r>
      <w:bookmarkEnd w:id="57"/>
      <w:bookmarkEnd w:id="58"/>
      <w:bookmarkEnd w:id="59"/>
    </w:p>
    <w:p>
      <w:pPr>
        <w:pStyle w:val="6"/>
      </w:pPr>
      <w:r>
        <w:t>2.7.1 地形地貌</w:t>
      </w:r>
    </w:p>
    <w:p>
      <w:pPr>
        <w:pStyle w:val="32"/>
        <w:ind w:firstLine="480"/>
      </w:pPr>
      <w:r>
        <w:t>惠阳区山川交错，地形复杂，区内主要为河流冲积阶地。地形箕状，西南、东南、东北三面高，中部和北部低，地势向西北倾斜，境内绝大部分河流都向西北注入东江。</w:t>
      </w:r>
    </w:p>
    <w:p>
      <w:pPr>
        <w:pStyle w:val="32"/>
        <w:ind w:firstLine="480"/>
      </w:pPr>
      <w:r>
        <w:t>原始地貌为低丘平原，现地形经政府部门</w:t>
      </w:r>
      <w:r>
        <w:rPr>
          <w:rFonts w:hint="eastAsia"/>
        </w:rPr>
        <w:t>场地平整</w:t>
      </w:r>
      <w:r>
        <w:t>后，场地较平坦。</w:t>
      </w:r>
      <w:r>
        <w:rPr>
          <w:rFonts w:hint="eastAsia"/>
        </w:rPr>
        <w:t>政府场地平整</w:t>
      </w:r>
      <w:r>
        <w:t>后地面标高为</w:t>
      </w:r>
      <w:r>
        <w:rPr>
          <w:rFonts w:hint="eastAsia"/>
        </w:rPr>
        <w:t>75.30~84.96</w:t>
      </w:r>
      <w:r>
        <w:t>m。</w:t>
      </w:r>
    </w:p>
    <w:p>
      <w:pPr>
        <w:pStyle w:val="6"/>
      </w:pPr>
      <w:r>
        <w:t>2.7.2 地质</w:t>
      </w:r>
    </w:p>
    <w:p>
      <w:pPr>
        <w:pStyle w:val="32"/>
        <w:ind w:firstLine="480"/>
      </w:pPr>
      <w:r>
        <w:rPr>
          <w:rFonts w:hint="eastAsia"/>
        </w:rPr>
        <w:t>根据《惠阳启沃智谷建设项目（一期）岩土工程勘察报告》（广东省惠州地质工程勘察院，2022年1月），本项目地质情况为：</w:t>
      </w:r>
    </w:p>
    <w:p>
      <w:pPr>
        <w:pStyle w:val="32"/>
        <w:ind w:firstLine="480"/>
      </w:pPr>
      <w:r>
        <w:t>（1）区域地质状况</w:t>
      </w:r>
    </w:p>
    <w:p>
      <w:pPr>
        <w:pStyle w:val="32"/>
        <w:ind w:firstLine="480"/>
      </w:pPr>
      <w:bookmarkStart w:id="60" w:name="_Toc338144820"/>
      <w:r>
        <w:rPr>
          <w:rFonts w:hint="eastAsia"/>
        </w:rPr>
        <w:t>惠阳区新圩镇区域内地层除志留系、二叠系外，出露从寒武纪到第四纪所有时代的地层，特别是中生代侏罗系地层分布较多。其次是石炭系地层，岩性以火山岩夹沉积岩和页岩，粉砂岩夹石灰岩等为主。火山岩主要为燕山三期混合岩和侏罗系安山岩；形成于</w:t>
      </w:r>
      <w:r>
        <w:fldChar w:fldCharType="begin"/>
      </w:r>
      <w:r>
        <w:instrText xml:space="preserve"> HYPERLINK "http://baike.baidu.com/view/34119.htm" \t "_blank" </w:instrText>
      </w:r>
      <w:r>
        <w:fldChar w:fldCharType="separate"/>
      </w:r>
      <w:r>
        <w:rPr>
          <w:rFonts w:hint="eastAsia"/>
        </w:rPr>
        <w:t>第四纪</w:t>
      </w:r>
      <w:r>
        <w:rPr>
          <w:rFonts w:hint="eastAsia"/>
        </w:rPr>
        <w:fldChar w:fldCharType="end"/>
      </w:r>
      <w:r>
        <w:rPr>
          <w:rFonts w:hint="eastAsia"/>
        </w:rPr>
        <w:t>的河流冲积物，分布于河流两侧，主要在西枝江和淡水河流域一带，构成河流阶地。</w:t>
      </w:r>
    </w:p>
    <w:bookmarkEnd w:id="60"/>
    <w:p>
      <w:pPr>
        <w:pStyle w:val="32"/>
        <w:ind w:firstLine="480"/>
      </w:pPr>
      <w:r>
        <w:rPr>
          <w:rFonts w:hint="eastAsia"/>
        </w:rPr>
        <w:t>区内构造位于紫惠坳断束西南段，主要构成为海岸山断块和惠阳凹陷；区内褶皱构造主要有北东向，南北向和南西向；断裂构造发育，大小交织，犹如蛛网，具体有北东向、北西向和东西向三组，而以北东向组发育规模最大，并对区内地层稳定性构成影响。</w:t>
      </w:r>
    </w:p>
    <w:p>
      <w:pPr>
        <w:pStyle w:val="32"/>
        <w:ind w:firstLine="480"/>
      </w:pPr>
      <w:r>
        <w:t>（2）工程地质</w:t>
      </w:r>
    </w:p>
    <w:p>
      <w:pPr>
        <w:pStyle w:val="32"/>
        <w:ind w:firstLine="480"/>
      </w:pPr>
      <w:r>
        <w:rPr>
          <w:rFonts w:hint="eastAsia"/>
        </w:rPr>
        <w:t>根据本次钻探揭露，钻探深度范围内岩土可划分为填土层(Q</w:t>
      </w:r>
      <w:r>
        <w:rPr>
          <w:rFonts w:hint="eastAsia"/>
          <w:vertAlign w:val="subscript"/>
        </w:rPr>
        <w:t>4</w:t>
      </w:r>
      <w:r>
        <w:rPr>
          <w:rFonts w:hint="eastAsia"/>
        </w:rPr>
        <w:t>m</w:t>
      </w:r>
      <w:r>
        <w:rPr>
          <w:rFonts w:hint="eastAsia"/>
          <w:vertAlign w:val="superscript"/>
        </w:rPr>
        <w:t>l</w:t>
      </w:r>
      <w:r>
        <w:rPr>
          <w:rFonts w:hint="eastAsia"/>
        </w:rPr>
        <w:t>) 、坡积积层（Q</w:t>
      </w:r>
      <w:r>
        <w:rPr>
          <w:rFonts w:hint="eastAsia"/>
          <w:vertAlign w:val="subscript"/>
        </w:rPr>
        <w:t>4</w:t>
      </w:r>
      <w:r>
        <w:rPr>
          <w:rFonts w:hint="eastAsia"/>
        </w:rPr>
        <w:t>d</w:t>
      </w:r>
      <w:r>
        <w:rPr>
          <w:rFonts w:hint="eastAsia"/>
          <w:vertAlign w:val="superscript"/>
        </w:rPr>
        <w:t>l</w:t>
      </w:r>
      <w:r>
        <w:rPr>
          <w:rFonts w:hint="eastAsia"/>
        </w:rPr>
        <w:t>）、残积层（Q</w:t>
      </w:r>
      <w:r>
        <w:rPr>
          <w:rFonts w:hint="eastAsia"/>
          <w:vertAlign w:val="subscript"/>
        </w:rPr>
        <w:t>4</w:t>
      </w:r>
      <w:r>
        <w:rPr>
          <w:rFonts w:hint="eastAsia"/>
        </w:rPr>
        <w:t>e</w:t>
      </w:r>
      <w:r>
        <w:rPr>
          <w:rFonts w:hint="eastAsia"/>
          <w:vertAlign w:val="superscript"/>
        </w:rPr>
        <w:t>l</w:t>
      </w:r>
      <w:r>
        <w:rPr>
          <w:rFonts w:hint="eastAsia"/>
        </w:rPr>
        <w:t>）和燕山期风化混合岩（γ）。现自上而下描述如下：</w:t>
      </w:r>
    </w:p>
    <w:p>
      <w:pPr>
        <w:pStyle w:val="32"/>
        <w:ind w:firstLine="480"/>
      </w:pPr>
      <w:r>
        <w:rPr>
          <w:rFonts w:hint="eastAsia"/>
        </w:rPr>
        <w:t>1、人工填土层（Q</w:t>
      </w:r>
      <w:r>
        <w:rPr>
          <w:rFonts w:hint="eastAsia"/>
          <w:vertAlign w:val="subscript"/>
        </w:rPr>
        <w:t>4</w:t>
      </w:r>
      <w:r>
        <w:rPr>
          <w:rFonts w:hint="eastAsia"/>
        </w:rPr>
        <w:t>m</w:t>
      </w:r>
      <w:r>
        <w:rPr>
          <w:rFonts w:hint="eastAsia"/>
          <w:vertAlign w:val="superscript"/>
        </w:rPr>
        <w:t>l</w:t>
      </w:r>
      <w:r>
        <w:rPr>
          <w:rFonts w:hint="eastAsia"/>
        </w:rPr>
        <w:t>）</w:t>
      </w:r>
    </w:p>
    <w:p>
      <w:pPr>
        <w:pStyle w:val="32"/>
        <w:ind w:firstLine="480"/>
      </w:pPr>
      <w:r>
        <w:rPr>
          <w:rFonts w:hint="eastAsia"/>
        </w:rPr>
        <w:t>杂填土（层号①1）：灰、灰褐、黄褐等杂色，主要由黏性土、砂和不均匀夹少量碎石块、及少量建筑垃圾及部分生活垃圾填筑而成，稍湿～湿，呈松散～稍密状态。属Ⅱ级普通土，固结年限约1-3年。</w:t>
      </w:r>
    </w:p>
    <w:p>
      <w:pPr>
        <w:pStyle w:val="32"/>
        <w:ind w:firstLine="480"/>
      </w:pPr>
      <w:r>
        <w:rPr>
          <w:rFonts w:hint="eastAsia"/>
        </w:rPr>
        <w:t>素填土（层号①2）：灰黄、褐黄、褐红等杂色，稍湿，结构松散～稍密，主要由黏性土混少量砂砾组成，局部夹有碎块石。属Ⅱ级普通土，新近人工堆填填土，回填时间约1-3年。</w:t>
      </w:r>
    </w:p>
    <w:p>
      <w:pPr>
        <w:pStyle w:val="32"/>
        <w:ind w:firstLine="480"/>
      </w:pPr>
      <w:r>
        <w:rPr>
          <w:rFonts w:hint="eastAsia"/>
        </w:rPr>
        <w:t>填石（层号①3）：杂色、灰褐色、褐黄色，湿，松散～稍密状态，主要由中等～微风化岩块碎石组成，碎石直径一般为0.02～0.10m，夹有少量黏性土。属Ⅲ级硬土。</w:t>
      </w:r>
    </w:p>
    <w:p>
      <w:pPr>
        <w:pStyle w:val="32"/>
        <w:ind w:firstLine="480"/>
      </w:pPr>
      <w:r>
        <w:rPr>
          <w:rFonts w:hint="eastAsia"/>
        </w:rPr>
        <w:t>场地仅有ZK90揭露该层，厚度1.5m，层顶标高121.78m。</w:t>
      </w:r>
    </w:p>
    <w:p>
      <w:pPr>
        <w:pStyle w:val="32"/>
        <w:ind w:firstLine="480"/>
      </w:pPr>
      <w:r>
        <w:rPr>
          <w:rFonts w:hint="eastAsia"/>
        </w:rPr>
        <w:t>3、坡积土层(Q4d</w:t>
      </w:r>
      <w:r>
        <w:rPr>
          <w:rFonts w:hint="eastAsia"/>
          <w:vertAlign w:val="superscript"/>
        </w:rPr>
        <w:t>l</w:t>
      </w:r>
      <w:r>
        <w:rPr>
          <w:rFonts w:hint="eastAsia"/>
        </w:rPr>
        <w:t>)</w:t>
      </w:r>
    </w:p>
    <w:p>
      <w:pPr>
        <w:pStyle w:val="32"/>
        <w:ind w:firstLine="480"/>
      </w:pPr>
      <w:r>
        <w:rPr>
          <w:rFonts w:hint="eastAsia"/>
        </w:rPr>
        <w:t>粉质黏土（层号</w:t>
      </w:r>
      <w:r>
        <w:rPr>
          <w:rFonts w:hint="eastAsia"/>
        </w:rPr>
        <w:fldChar w:fldCharType="begin"/>
      </w:r>
      <w:r>
        <w:rPr>
          <w:rFonts w:hint="eastAsia"/>
        </w:rPr>
        <w:instrText xml:space="preserve"> = 2 \* GB3 \* MERGEFORMAT </w:instrText>
      </w:r>
      <w:r>
        <w:rPr>
          <w:rFonts w:hint="eastAsia"/>
        </w:rPr>
        <w:fldChar w:fldCharType="separate"/>
      </w:r>
      <w:r>
        <w:rPr>
          <w:rFonts w:hint="eastAsia"/>
        </w:rPr>
        <w:t>②</w:t>
      </w:r>
      <w:r>
        <w:rPr>
          <w:rFonts w:hint="eastAsia"/>
        </w:rPr>
        <w:fldChar w:fldCharType="end"/>
      </w:r>
      <w:r>
        <w:rPr>
          <w:rFonts w:hint="eastAsia"/>
        </w:rPr>
        <w:t>）：褐红色，褐色，硬塑～坚硬状态，岩芯由局部仍含原岩结构的残积土夹碎石混合而成，结构总体较乱，摇震无反应，干强度较高。属Ⅱ级普通土。</w:t>
      </w:r>
    </w:p>
    <w:p>
      <w:pPr>
        <w:pStyle w:val="32"/>
        <w:ind w:firstLine="480"/>
      </w:pPr>
      <w:r>
        <w:rPr>
          <w:rFonts w:hint="eastAsia"/>
        </w:rPr>
        <w:t>4、残积土层(Q4e</w:t>
      </w:r>
      <w:r>
        <w:rPr>
          <w:rFonts w:hint="eastAsia"/>
          <w:vertAlign w:val="superscript"/>
        </w:rPr>
        <w:t>l</w:t>
      </w:r>
      <w:r>
        <w:rPr>
          <w:rFonts w:hint="eastAsia"/>
        </w:rPr>
        <w:t>)</w:t>
      </w:r>
    </w:p>
    <w:p>
      <w:pPr>
        <w:pStyle w:val="32"/>
        <w:ind w:firstLine="480"/>
      </w:pPr>
      <w:r>
        <w:rPr>
          <w:rFonts w:hint="eastAsia"/>
        </w:rPr>
        <w:t>砾质黏性土（层号</w:t>
      </w:r>
      <w:r>
        <w:rPr>
          <w:rFonts w:hint="eastAsia"/>
        </w:rPr>
        <w:fldChar w:fldCharType="begin"/>
      </w:r>
      <w:r>
        <w:rPr>
          <w:rFonts w:hint="eastAsia"/>
        </w:rPr>
        <w:instrText xml:space="preserve"> = 3 \* GB3 \* MERGEFORMAT </w:instrText>
      </w:r>
      <w:r>
        <w:rPr>
          <w:rFonts w:hint="eastAsia"/>
        </w:rPr>
        <w:fldChar w:fldCharType="separate"/>
      </w:r>
      <w:r>
        <w:rPr>
          <w:rFonts w:hint="eastAsia"/>
        </w:rPr>
        <w:t>③</w:t>
      </w:r>
      <w:r>
        <w:rPr>
          <w:rFonts w:hint="eastAsia"/>
        </w:rPr>
        <w:fldChar w:fldCharType="end"/>
      </w:r>
      <w:r>
        <w:rPr>
          <w:rFonts w:hint="eastAsia"/>
        </w:rPr>
        <w:t>）：褐黄、褐灰色，浅肉红、青灰夹灰白等色，由原岩风化残积而成，摇振反应无，干强度中等，韧性中等～高，含碎石，一般呈可塑状态，局部为硬塑状态，切面不光滑。属Ⅱ级普通土。</w:t>
      </w:r>
    </w:p>
    <w:p>
      <w:pPr>
        <w:pStyle w:val="32"/>
        <w:ind w:firstLine="480"/>
      </w:pPr>
      <w:r>
        <w:rPr>
          <w:rFonts w:hint="eastAsia"/>
        </w:rPr>
        <w:t>5、燕山期风化混合岩（γ）</w:t>
      </w:r>
    </w:p>
    <w:p>
      <w:pPr>
        <w:pStyle w:val="32"/>
        <w:ind w:firstLine="480"/>
      </w:pPr>
      <w:r>
        <w:rPr>
          <w:rFonts w:hint="eastAsia"/>
        </w:rPr>
        <w:t>根据风化程度划分为全风化、强风化、破碎中风化、中风化四个岩带，分述如下：</w:t>
      </w:r>
    </w:p>
    <w:p>
      <w:pPr>
        <w:pStyle w:val="32"/>
        <w:ind w:firstLine="480"/>
      </w:pPr>
      <w:r>
        <w:rPr>
          <w:rFonts w:hint="eastAsia"/>
        </w:rPr>
        <w:t>全风化混合岩（层号</w:t>
      </w:r>
      <w:r>
        <w:rPr>
          <w:rFonts w:hint="eastAsia"/>
        </w:rPr>
        <w:fldChar w:fldCharType="begin"/>
      </w:r>
      <w:r>
        <w:rPr>
          <w:rFonts w:hint="eastAsia"/>
        </w:rPr>
        <w:instrText xml:space="preserve"> = 4 \* GB3 \* MERGEFORMAT </w:instrText>
      </w:r>
      <w:r>
        <w:rPr>
          <w:rFonts w:hint="eastAsia"/>
        </w:rPr>
        <w:fldChar w:fldCharType="separate"/>
      </w:r>
      <w:r>
        <w:rPr>
          <w:rFonts w:hint="eastAsia"/>
        </w:rPr>
        <w:t>④</w:t>
      </w:r>
      <w:r>
        <w:rPr>
          <w:rFonts w:hint="eastAsia"/>
        </w:rPr>
        <w:fldChar w:fldCharType="end"/>
      </w:r>
      <w:r>
        <w:rPr>
          <w:rFonts w:hint="eastAsia"/>
        </w:rPr>
        <w:t>-1）褐灰色，褐黄色、灰白色，硬塑，组织结构全部破坏，已风化成土状，夹较多碎砾块，锹镐易挖掘，干钻易钻进，主要为原岩风化残积而成，遇水易软化、崩解；岩质极软，极破碎， 岩体基本质量等级属Ⅴ级。</w:t>
      </w:r>
    </w:p>
    <w:p>
      <w:pPr>
        <w:pStyle w:val="32"/>
        <w:ind w:firstLine="480"/>
      </w:pPr>
      <w:r>
        <w:rPr>
          <w:rFonts w:hint="eastAsia"/>
        </w:rPr>
        <w:t>强风化混合岩（</w:t>
      </w:r>
      <w:r>
        <w:rPr>
          <w:rFonts w:hint="eastAsia"/>
        </w:rPr>
        <w:fldChar w:fldCharType="begin"/>
      </w:r>
      <w:r>
        <w:rPr>
          <w:rFonts w:hint="eastAsia"/>
        </w:rPr>
        <w:instrText xml:space="preserve"> = 4 \* GB3 \* MERGEFORMAT </w:instrText>
      </w:r>
      <w:r>
        <w:rPr>
          <w:rFonts w:hint="eastAsia"/>
        </w:rPr>
        <w:fldChar w:fldCharType="separate"/>
      </w:r>
      <w:r>
        <w:rPr>
          <w:rFonts w:hint="eastAsia"/>
        </w:rPr>
        <w:t>④</w:t>
      </w:r>
      <w:r>
        <w:rPr>
          <w:rFonts w:hint="eastAsia"/>
        </w:rPr>
        <w:fldChar w:fldCharType="end"/>
      </w:r>
      <w:r>
        <w:rPr>
          <w:rFonts w:hint="eastAsia"/>
        </w:rPr>
        <w:t>-2）：黑色，褐黄色、褐红色、褐灰色，岩石风化剧烈，原岩结构基本清晰，矿物成分已显著变化，岩芯呈破碎风化呈块状，不均匀，偶夹中风化碎块，水浸易软化，用镐可以挖掘，干钻不易钻进，岩体完整系数小于0.15，极破碎，岩体质量指标RQD&lt;0.25，极差；该层钻孔均有分布，厚度:2.5～64.7m，平均34.96m; 层顶标高:57.60～123.28m，平均94.18m; 层顶埋深:0.00～22.5m，平均7.25m。岩体风化严重，属极软岩，极破碎，岩体基本质量等级为Ⅴ级。</w:t>
      </w:r>
    </w:p>
    <w:p>
      <w:pPr>
        <w:pStyle w:val="32"/>
        <w:ind w:firstLine="480"/>
      </w:pPr>
      <w:r>
        <w:rPr>
          <w:rFonts w:hint="eastAsia"/>
        </w:rPr>
        <w:t>中风化混合岩（</w:t>
      </w:r>
      <w:r>
        <w:rPr>
          <w:rFonts w:hint="eastAsia"/>
        </w:rPr>
        <w:fldChar w:fldCharType="begin"/>
      </w:r>
      <w:r>
        <w:rPr>
          <w:rFonts w:hint="eastAsia"/>
        </w:rPr>
        <w:instrText xml:space="preserve"> = 4 \* GB3 \* MERGEFORMAT </w:instrText>
      </w:r>
      <w:r>
        <w:rPr>
          <w:rFonts w:hint="eastAsia"/>
        </w:rPr>
        <w:fldChar w:fldCharType="separate"/>
      </w:r>
      <w:r>
        <w:rPr>
          <w:rFonts w:hint="eastAsia"/>
        </w:rPr>
        <w:t>④</w:t>
      </w:r>
      <w:r>
        <w:rPr>
          <w:rFonts w:hint="eastAsia"/>
        </w:rPr>
        <w:fldChar w:fldCharType="end"/>
      </w:r>
      <w:r>
        <w:rPr>
          <w:rFonts w:hint="eastAsia"/>
        </w:rPr>
        <w:t>-3）：灰白色，灰黄色，青灰色，混合结构，块状构造，岩石风化裂隙发育，岩体破碎，呈块状和短节状，节长一般为4～10cm，岩质硬，钻进困难，岩体基本质量等级为V类，岩体完整系数0.35-0.4，较破碎，岩体质量指标RQD=70-50，较差。</w:t>
      </w:r>
    </w:p>
    <w:p>
      <w:pPr>
        <w:pStyle w:val="32"/>
        <w:ind w:firstLine="480"/>
      </w:pPr>
      <w:r>
        <w:rPr>
          <w:rFonts w:hint="eastAsia"/>
        </w:rPr>
        <w:t>（3）地下水类型</w:t>
      </w:r>
    </w:p>
    <w:p>
      <w:pPr>
        <w:pStyle w:val="32"/>
        <w:ind w:firstLine="480"/>
      </w:pPr>
      <w:r>
        <w:rPr>
          <w:rFonts w:hint="eastAsia"/>
        </w:rPr>
        <w:t>场地地下水主要为赋存于第四系松散层的孔隙水和基岩裂隙水两种类型。</w:t>
      </w:r>
    </w:p>
    <w:p>
      <w:pPr>
        <w:pStyle w:val="32"/>
        <w:ind w:firstLine="480"/>
      </w:pPr>
      <w:r>
        <w:rPr>
          <w:rFonts w:hint="eastAsia"/>
        </w:rPr>
        <w:t>1、 第四系松散层孔隙水</w:t>
      </w:r>
    </w:p>
    <w:p>
      <w:pPr>
        <w:pStyle w:val="32"/>
        <w:ind w:firstLine="480"/>
      </w:pPr>
      <w:r>
        <w:rPr>
          <w:rFonts w:hint="eastAsia"/>
        </w:rPr>
        <w:t>场地内揭露出的上部土层主要为素填土层、杂填土和坡积粉质黏土、残积砾质黏性土，地下水类型为孔隙水，具体分布为上层滞水，不连续；素填土层其富水性及透水性均一般，仅降水时在素填土层中赋存上层滞水，为弱透水层；粉质黏土、坡积粉质黏土、残积砂质黏性土为相对隔水层，富水性及透水性均较差。</w:t>
      </w:r>
    </w:p>
    <w:p>
      <w:pPr>
        <w:pStyle w:val="32"/>
        <w:ind w:firstLine="480"/>
      </w:pPr>
      <w:r>
        <w:rPr>
          <w:rFonts w:hint="eastAsia"/>
        </w:rPr>
        <w:t>2、基岩裂隙水</w:t>
      </w:r>
    </w:p>
    <w:p>
      <w:pPr>
        <w:pStyle w:val="32"/>
        <w:ind w:firstLine="480"/>
      </w:pPr>
      <w:r>
        <w:rPr>
          <w:rFonts w:hint="eastAsia"/>
        </w:rPr>
        <w:t>赋存于在强风化岩、中风化岩的构造裂隙和风化裂隙中，地下水类型为承压水。基岩裂隙连通性较差，因此区内基岩裂隙水水量较贫乏，且其水位埋深一般较深，对工程影响较小。</w:t>
      </w:r>
    </w:p>
    <w:p>
      <w:pPr>
        <w:pStyle w:val="32"/>
        <w:ind w:firstLine="480"/>
      </w:pPr>
      <w:r>
        <w:rPr>
          <w:rFonts w:hint="eastAsia"/>
        </w:rPr>
        <w:t>地下水的补、迳、排条件</w:t>
      </w:r>
    </w:p>
    <w:p>
      <w:pPr>
        <w:pStyle w:val="32"/>
        <w:ind w:firstLine="480"/>
      </w:pPr>
      <w:r>
        <w:rPr>
          <w:rFonts w:hint="eastAsia"/>
        </w:rPr>
        <w:t>区内地下水主要接受大气降水补给，地下水位、水量受季节影响较大，地下水自场地南、南西向南东侧低洼地段排泄。本次勘察部分孔未观测水位，观测到的稳定地下水位埋深潜水2.5～10.0m，基岩裂隙水埋深15～48.0m。平均18.9m，标高65～102.48m，平均80.08m。</w:t>
      </w:r>
    </w:p>
    <w:p>
      <w:pPr>
        <w:pStyle w:val="32"/>
        <w:ind w:firstLine="480"/>
      </w:pPr>
      <w:r>
        <w:rPr>
          <w:rFonts w:hint="eastAsia"/>
        </w:rPr>
        <w:t>场区地下水位受随季节性气候及降雨影响明显，施工期间应注意观测地下水因降雨影响产生的动态变化，场地地下水3～5年变化幅度为1.50～2.50m。施工期间应注意观测地下水因降雨影响产生的动态变化。</w:t>
      </w:r>
    </w:p>
    <w:p>
      <w:pPr>
        <w:pStyle w:val="6"/>
      </w:pPr>
      <w:r>
        <w:t>2.7.3 气象</w:t>
      </w:r>
    </w:p>
    <w:p>
      <w:pPr>
        <w:pStyle w:val="32"/>
        <w:ind w:firstLine="480"/>
      </w:pPr>
      <w:r>
        <w:t>项目附近设有惠阳气象站，属国家级气象站。项目区地处低纬度区，属亚热带季风气候区，高温、多雨、湿润、具有明显的干、湿季节。根据位于惠州市区的惠阳气象站1954年~2011年资料统计，气象特征主要如下：</w:t>
      </w:r>
    </w:p>
    <w:p>
      <w:pPr>
        <w:pStyle w:val="32"/>
        <w:ind w:firstLine="480"/>
      </w:pPr>
      <w:r>
        <w:rPr>
          <w:rFonts w:hint="default"/>
        </w:rPr>
        <w:t>气温：多年平均气温22℃，极端最高气温38.9℃（2004年7月2日），极端最低气温-1.9℃（1955年1月2日）。</w:t>
      </w:r>
    </w:p>
    <w:p>
      <w:pPr>
        <w:pStyle w:val="32"/>
        <w:ind w:firstLine="480"/>
      </w:pPr>
      <w:r>
        <w:rPr>
          <w:rFonts w:hint="default"/>
        </w:rPr>
        <w:t>湿度：多年平均湿度76.8%。</w:t>
      </w:r>
    </w:p>
    <w:p>
      <w:pPr>
        <w:pStyle w:val="32"/>
        <w:ind w:firstLine="480"/>
      </w:pPr>
      <w:r>
        <w:rPr>
          <w:rFonts w:hint="default"/>
        </w:rPr>
        <w:t>降雨：多年平均降雨量1769.6mm（1983年~2006年）。</w:t>
      </w:r>
    </w:p>
    <w:p>
      <w:pPr>
        <w:pStyle w:val="32"/>
        <w:ind w:firstLine="480"/>
      </w:pPr>
      <w:r>
        <w:rPr>
          <w:rFonts w:hint="default"/>
        </w:rPr>
        <w:t>蒸发：多年平均蒸发量1058.6mm（1997年~2011年）。</w:t>
      </w:r>
    </w:p>
    <w:p>
      <w:pPr>
        <w:pStyle w:val="32"/>
        <w:ind w:firstLine="480"/>
      </w:pPr>
      <w:r>
        <w:rPr>
          <w:rFonts w:hint="default"/>
        </w:rPr>
        <w:t>风速与风向：夏季盛行风向为SE，冬季盛行风向为NE，多年平均风速2.2m/s，年最大风速平均值为12.9m/s，极端最大风速为33.8m/s（1995年8月31日，统计年限为1993~2011年）。</w:t>
      </w:r>
    </w:p>
    <w:p>
      <w:pPr>
        <w:pStyle w:val="32"/>
        <w:ind w:firstLine="480"/>
      </w:pPr>
      <w:r>
        <w:rPr>
          <w:rFonts w:hint="default"/>
        </w:rPr>
        <w:t>日照：多年平均日照小时数为1927.6h，多年平均日照率43.6%。</w:t>
      </w:r>
    </w:p>
    <w:p>
      <w:pPr>
        <w:pStyle w:val="6"/>
      </w:pPr>
      <w:r>
        <w:t>2.7.4 水文</w:t>
      </w:r>
    </w:p>
    <w:p>
      <w:pPr>
        <w:pStyle w:val="32"/>
        <w:ind w:firstLine="480"/>
      </w:pPr>
      <w:r>
        <w:t>工程所在区域附近的</w:t>
      </w:r>
      <w:r>
        <w:rPr>
          <w:rFonts w:hint="eastAsia"/>
        </w:rPr>
        <w:t>水系</w:t>
      </w:r>
      <w:r>
        <w:t>主要为</w:t>
      </w:r>
      <w:r>
        <w:rPr>
          <w:rFonts w:hint="eastAsia"/>
        </w:rPr>
        <w:t>约场水和澳背水库</w:t>
      </w:r>
      <w:r>
        <w:t>，</w:t>
      </w:r>
      <w:r>
        <w:rPr>
          <w:rFonts w:hint="eastAsia"/>
        </w:rPr>
        <w:t>约场水</w:t>
      </w:r>
      <w:r>
        <w:t>距离项目区约</w:t>
      </w:r>
      <w:r>
        <w:rPr>
          <w:rFonts w:hint="eastAsia"/>
        </w:rPr>
        <w:t>1.2</w:t>
      </w:r>
      <w:r>
        <w:t>km</w:t>
      </w:r>
      <w:r>
        <w:rPr>
          <w:rFonts w:hint="eastAsia"/>
        </w:rPr>
        <w:t>，</w:t>
      </w:r>
      <w:r>
        <w:rPr>
          <w:rFonts w:hint="eastAsia"/>
          <w:lang w:val="en-US" w:eastAsia="zh-CN"/>
        </w:rPr>
        <w:t>项目西侧的</w:t>
      </w:r>
      <w:r>
        <w:rPr>
          <w:rFonts w:hint="eastAsia"/>
        </w:rPr>
        <w:t>澳背水库距项目区约0.08km，本项目不在澳背水库集雨范围内，</w:t>
      </w:r>
      <w:r>
        <w:t>项目属于东江流域。</w:t>
      </w:r>
    </w:p>
    <w:p>
      <w:pPr>
        <w:pStyle w:val="32"/>
        <w:ind w:firstLine="480"/>
      </w:pPr>
      <w:r>
        <w:t>东江，古称湟水、循江、龙川江等，</w:t>
      </w:r>
      <w:r>
        <w:fldChar w:fldCharType="begin"/>
      </w:r>
      <w:r>
        <w:instrText xml:space="preserve"> HYPERLINK "https://baike.baidu.com/item/%E7%8F%A0%E6%B1%9F" \t "_blank" </w:instrText>
      </w:r>
      <w:r>
        <w:fldChar w:fldCharType="separate"/>
      </w:r>
      <w:r>
        <w:t>珠江</w:t>
      </w:r>
      <w:r>
        <w:fldChar w:fldCharType="end"/>
      </w:r>
      <w:r>
        <w:t>水系干流之一。该河流发源于江西省寻乌县</w:t>
      </w:r>
      <w:r>
        <w:fldChar w:fldCharType="begin"/>
      </w:r>
      <w:r>
        <w:instrText xml:space="preserve"> HYPERLINK "https://baike.baidu.com/item/%E6%A1%A0%E9%AB%BB%E9%92%B5%E5%B1%B1/1433871" \t "_blank" </w:instrText>
      </w:r>
      <w:r>
        <w:fldChar w:fldCharType="separate"/>
      </w:r>
      <w:r>
        <w:t>桠髻钵山</w:t>
      </w:r>
      <w:r>
        <w:fldChar w:fldCharType="end"/>
      </w:r>
      <w:r>
        <w:t>，源河为三桐河 。自东北向西南流经广东省</w:t>
      </w:r>
      <w:r>
        <w:fldChar w:fldCharType="begin"/>
      </w:r>
      <w:r>
        <w:instrText xml:space="preserve"> HYPERLINK "https://baike.baidu.com/item/%E9%BE%99%E5%B7%9D%E5%8E%BF/8826349" \t "_blank" </w:instrText>
      </w:r>
      <w:r>
        <w:fldChar w:fldCharType="separate"/>
      </w:r>
      <w:r>
        <w:t>龙川县</w:t>
      </w:r>
      <w:r>
        <w:fldChar w:fldCharType="end"/>
      </w:r>
      <w:r>
        <w:t>、</w:t>
      </w:r>
      <w:r>
        <w:fldChar w:fldCharType="begin"/>
      </w:r>
      <w:r>
        <w:instrText xml:space="preserve"> HYPERLINK "https://baike.baidu.com/item/%E5%92%8C%E5%B9%B3%E5%8E%BF/7553964" \t "_blank" </w:instrText>
      </w:r>
      <w:r>
        <w:fldChar w:fldCharType="separate"/>
      </w:r>
      <w:r>
        <w:t>和平县</w:t>
      </w:r>
      <w:r>
        <w:fldChar w:fldCharType="end"/>
      </w:r>
      <w:r>
        <w:t>、</w:t>
      </w:r>
      <w:r>
        <w:fldChar w:fldCharType="begin"/>
      </w:r>
      <w:r>
        <w:instrText xml:space="preserve"> HYPERLINK "https://baike.baidu.com/item/%E4%B8%9C%E6%BA%90%E5%8E%BF/7553519" \t "_blank" </w:instrText>
      </w:r>
      <w:r>
        <w:fldChar w:fldCharType="separate"/>
      </w:r>
      <w:r>
        <w:t>东源县</w:t>
      </w:r>
      <w:r>
        <w:fldChar w:fldCharType="end"/>
      </w:r>
      <w:r>
        <w:t>、</w:t>
      </w:r>
      <w:r>
        <w:fldChar w:fldCharType="begin"/>
      </w:r>
      <w:r>
        <w:instrText xml:space="preserve"> HYPERLINK "https://baike.baidu.com/item/%E6%BA%90%E5%9F%8E%E5%8C%BA/10592356" \t "_blank" </w:instrText>
      </w:r>
      <w:r>
        <w:fldChar w:fldCharType="separate"/>
      </w:r>
      <w:r>
        <w:t>源城区</w:t>
      </w:r>
      <w:r>
        <w:fldChar w:fldCharType="end"/>
      </w:r>
      <w:r>
        <w:t>、</w:t>
      </w:r>
      <w:r>
        <w:fldChar w:fldCharType="begin"/>
      </w:r>
      <w:r>
        <w:instrText xml:space="preserve"> HYPERLINK "https://baike.baidu.com/item/%E6%83%A0%E5%9F%8E%E5%8C%BA/3344013" \t "_blank" </w:instrText>
      </w:r>
      <w:r>
        <w:fldChar w:fldCharType="separate"/>
      </w:r>
      <w:r>
        <w:t>惠城区</w:t>
      </w:r>
      <w:r>
        <w:fldChar w:fldCharType="end"/>
      </w:r>
      <w:r>
        <w:t>、</w:t>
      </w:r>
      <w:r>
        <w:fldChar w:fldCharType="begin"/>
      </w:r>
      <w:r>
        <w:instrText xml:space="preserve"> HYPERLINK "https://baike.baidu.com/item/%E5%8D%9A%E7%BD%97%E5%8E%BF/7351196" \t "_blank" </w:instrText>
      </w:r>
      <w:r>
        <w:fldChar w:fldCharType="separate"/>
      </w:r>
      <w:r>
        <w:t>博罗县</w:t>
      </w:r>
      <w:r>
        <w:fldChar w:fldCharType="end"/>
      </w:r>
      <w:r>
        <w:t>至</w:t>
      </w:r>
      <w:r>
        <w:fldChar w:fldCharType="begin"/>
      </w:r>
      <w:r>
        <w:instrText xml:space="preserve"> HYPERLINK "https://baike.baidu.com/item/%E4%B8%9C%E8%8E%9E%E5%B8%82" \t "_blank" </w:instrText>
      </w:r>
      <w:r>
        <w:fldChar w:fldCharType="separate"/>
      </w:r>
      <w:r>
        <w:t>东莞市</w:t>
      </w:r>
      <w:r>
        <w:fldChar w:fldCharType="end"/>
      </w:r>
      <w:r>
        <w:t>石龙镇进入珠江三角洲，于黄埔区禺东联围东南汇入</w:t>
      </w:r>
      <w:r>
        <w:fldChar w:fldCharType="begin"/>
      </w:r>
      <w:r>
        <w:instrText xml:space="preserve"> HYPERLINK "https://baike.baidu.com/item/%E7%8B%AE%E5%AD%90%E6%B4%8B/12521040" \t "_blank" </w:instrText>
      </w:r>
      <w:r>
        <w:fldChar w:fldCharType="separate"/>
      </w:r>
      <w:r>
        <w:t>狮子洋</w:t>
      </w:r>
      <w:r>
        <w:fldChar w:fldCharType="end"/>
      </w:r>
      <w:r>
        <w:t>。集水面积35340平方公里，河长562公里，平均年径流量257亿立方米。干流在</w:t>
      </w:r>
      <w:r>
        <w:fldChar w:fldCharType="begin"/>
      </w:r>
      <w:r>
        <w:instrText xml:space="preserve"> HYPERLINK "https://baike.baidu.com/item/%E9%BE%99%E5%B7%9D%E5%8E%BF/8826349" \t "_blank" </w:instrText>
      </w:r>
      <w:r>
        <w:fldChar w:fldCharType="separate"/>
      </w:r>
      <w:r>
        <w:t>龙川县</w:t>
      </w:r>
      <w:r>
        <w:fldChar w:fldCharType="end"/>
      </w:r>
      <w:r>
        <w:t>合河坝以上称</w:t>
      </w:r>
      <w:r>
        <w:fldChar w:fldCharType="begin"/>
      </w:r>
      <w:r>
        <w:instrText xml:space="preserve"> HYPERLINK "https://baike.baidu.com/item/%E5%AF%BB%E9%82%AC%E6%B0%B4/12429006" \t "_blank" </w:instrText>
      </w:r>
      <w:r>
        <w:fldChar w:fldCharType="separate"/>
      </w:r>
      <w:r>
        <w:t>寻邬水</w:t>
      </w:r>
      <w:r>
        <w:fldChar w:fldCharType="end"/>
      </w:r>
      <w:r>
        <w:t>，汇贝岭水后始称东江。</w:t>
      </w:r>
    </w:p>
    <w:p>
      <w:pPr>
        <w:pStyle w:val="18"/>
        <w:keepNext w:val="0"/>
        <w:keepLines w:val="0"/>
        <w:widowControl/>
        <w:suppressLineNumbers w:val="0"/>
        <w:spacing w:before="0" w:beforeAutospacing="0" w:after="0" w:afterAutospacing="0" w:line="520" w:lineRule="exact"/>
        <w:ind w:left="0" w:right="0" w:firstLine="420"/>
        <w:jc w:val="both"/>
        <w:rPr>
          <w:rFonts w:ascii="Times New Roman" w:hAnsi="Times New Roman" w:eastAsia="仿宋_GB2312" w:cs="Times New Roman"/>
          <w:kern w:val="2"/>
          <w:sz w:val="24"/>
          <w:lang w:val="en-US" w:eastAsia="zh-CN" w:bidi="ar-SA"/>
        </w:rPr>
      </w:pPr>
      <w:r>
        <w:rPr>
          <w:rFonts w:ascii="Times New Roman" w:hAnsi="Times New Roman" w:eastAsia="仿宋_GB2312" w:cs="Times New Roman"/>
          <w:kern w:val="2"/>
          <w:sz w:val="24"/>
          <w:lang w:val="en-US" w:eastAsia="zh-CN" w:bidi="ar-SA"/>
        </w:rPr>
        <w:t>澳背水库又名沃背水库，位于广东省惠州市惠阳区新圩镇红卫村，水库建成于1971年，期间于2000年完成除险加固，原设计以灌溉为主，兼顾防洪等综合利用的小（Ⅰ）型水库。根据《澳背水库除险加固工程设计报告书》（2000）年安全评价复核结果:（1）大坝设计防洪标准为50年一遇，校核防洪标准为500年一遇。正常蓄水位75.49m(85国家高程基准)，相应库容400万</w:t>
      </w:r>
      <w:r>
        <w:rPr>
          <w:rFonts w:hint="eastAsia" w:ascii="Times New Roman" w:hAnsi="Times New Roman" w:eastAsia="仿宋_GB2312" w:cs="Times New Roman"/>
          <w:kern w:val="2"/>
          <w:sz w:val="24"/>
          <w:lang w:val="en-US" w:eastAsia="zh-CN" w:bidi="ar-SA"/>
        </w:rPr>
        <w:t>m³</w:t>
      </w:r>
      <w:r>
        <w:rPr>
          <w:rFonts w:ascii="Times New Roman" w:hAnsi="Times New Roman" w:eastAsia="仿宋_GB2312" w:cs="Times New Roman"/>
          <w:kern w:val="2"/>
          <w:sz w:val="24"/>
          <w:lang w:val="en-US" w:eastAsia="zh-CN" w:bidi="ar-SA"/>
        </w:rPr>
        <w:t>；设计洪水位76.74m(85国家高程基准)，相应库容475.50万</w:t>
      </w:r>
      <w:r>
        <w:rPr>
          <w:rFonts w:hint="eastAsia" w:ascii="Times New Roman" w:hAnsi="Times New Roman" w:eastAsia="仿宋_GB2312" w:cs="Times New Roman"/>
          <w:kern w:val="2"/>
          <w:sz w:val="24"/>
          <w:lang w:val="en-US" w:eastAsia="zh-CN" w:bidi="ar-SA"/>
        </w:rPr>
        <w:t>m³</w:t>
      </w:r>
      <w:r>
        <w:rPr>
          <w:rFonts w:ascii="Times New Roman" w:hAnsi="Times New Roman" w:eastAsia="仿宋_GB2312" w:cs="Times New Roman"/>
          <w:kern w:val="2"/>
          <w:sz w:val="24"/>
          <w:lang w:val="en-US" w:eastAsia="zh-CN" w:bidi="ar-SA"/>
        </w:rPr>
        <w:t>；校核洪水位77.33m(85国家高程基准)，总库容511.67万</w:t>
      </w:r>
      <w:r>
        <w:rPr>
          <w:rFonts w:hint="eastAsia" w:ascii="Times New Roman" w:hAnsi="Times New Roman" w:eastAsia="仿宋_GB2312" w:cs="Times New Roman"/>
          <w:kern w:val="2"/>
          <w:sz w:val="24"/>
          <w:lang w:val="en-US" w:eastAsia="zh-CN" w:bidi="ar-SA"/>
        </w:rPr>
        <w:t>m³</w:t>
      </w:r>
      <w:r>
        <w:rPr>
          <w:rFonts w:ascii="Times New Roman" w:hAnsi="Times New Roman" w:eastAsia="仿宋_GB2312" w:cs="Times New Roman"/>
          <w:kern w:val="2"/>
          <w:sz w:val="24"/>
          <w:lang w:val="en-US" w:eastAsia="zh-CN" w:bidi="ar-SA"/>
        </w:rPr>
        <w:t>，澳背水库为小（1）型水库，工程等别为Ⅳ等，主要建筑物为4级。</w:t>
      </w:r>
    </w:p>
    <w:p>
      <w:pPr>
        <w:pStyle w:val="6"/>
      </w:pPr>
      <w:r>
        <w:t>2.7.5 土壤</w:t>
      </w:r>
    </w:p>
    <w:p>
      <w:pPr>
        <w:pStyle w:val="32"/>
        <w:ind w:firstLine="480"/>
      </w:pPr>
      <w:r>
        <w:t>项目区自然土壤主要是赤红壤，以红色砂页岩赤红壤为主。pH值4.8，适宜多种林木生长。农田土壤主要以砂泥田和泥田为主，耕作层12～20cm之间，以砂性田多，耕性好，有利于水旱轮作，但大部分分布于各镇</w:t>
      </w:r>
      <w:r>
        <w:rPr>
          <w:rFonts w:hint="eastAsia"/>
        </w:rPr>
        <w:t>(</w:t>
      </w:r>
      <w:r>
        <w:t>街道</w:t>
      </w:r>
      <w:r>
        <w:rPr>
          <w:rFonts w:hint="eastAsia"/>
        </w:rPr>
        <w:t>)</w:t>
      </w:r>
      <w:r>
        <w:t>的沿江和丘陵缓坡，容易受旱、涝威胁，有相当一部分耕作不善，利用不合理，土壤层逐渐浅薄，有机质含量低，少磷缺钾。旱地以赤红砂地和赤红砂泥地为主，耕作层8～15cm之间，分布于横沥、汝湖的缓坡，土壤肥力不等，洪涝危害较轻，但土层浅薄，水源不足，易旱。</w:t>
      </w:r>
    </w:p>
    <w:p>
      <w:pPr>
        <w:pStyle w:val="32"/>
        <w:ind w:firstLine="480"/>
      </w:pPr>
      <w:r>
        <w:t>项目所在地土壤主要为赤红壤，工程范围内原始地表主要为</w:t>
      </w:r>
      <w:r>
        <w:rPr>
          <w:szCs w:val="22"/>
        </w:rPr>
        <w:t>其他土地</w:t>
      </w:r>
      <w:r>
        <w:rPr>
          <w:rFonts w:hint="eastAsia"/>
          <w:szCs w:val="22"/>
        </w:rPr>
        <w:t>（裸土地）</w:t>
      </w:r>
      <w:r>
        <w:t>。经调查，本项目</w:t>
      </w:r>
      <w:r>
        <w:rPr>
          <w:rFonts w:hint="eastAsia"/>
        </w:rPr>
        <w:t>场地经政府场地平整</w:t>
      </w:r>
      <w:r>
        <w:t>，现场已无表土可剥离。</w:t>
      </w:r>
    </w:p>
    <w:p>
      <w:pPr>
        <w:pStyle w:val="6"/>
      </w:pPr>
      <w:r>
        <w:t>2.7.6 植被</w:t>
      </w:r>
    </w:p>
    <w:p>
      <w:pPr>
        <w:pStyle w:val="18"/>
        <w:keepNext w:val="0"/>
        <w:keepLines w:val="0"/>
        <w:widowControl/>
        <w:suppressLineNumbers w:val="0"/>
        <w:spacing w:before="0" w:beforeAutospacing="0" w:after="0" w:afterAutospacing="0" w:line="520" w:lineRule="exact"/>
        <w:ind w:left="0" w:right="0" w:firstLine="420"/>
        <w:jc w:val="both"/>
        <w:rPr>
          <w:rFonts w:ascii="Times New Roman" w:hAnsi="Times New Roman" w:eastAsia="仿宋_GB2312" w:cs="Times New Roman"/>
          <w:kern w:val="2"/>
          <w:sz w:val="24"/>
          <w:lang w:val="en-US" w:eastAsia="zh-CN" w:bidi="ar-SA"/>
        </w:rPr>
      </w:pPr>
      <w:r>
        <w:rPr>
          <w:rFonts w:ascii="Times New Roman" w:hAnsi="Times New Roman" w:eastAsia="仿宋_GB2312" w:cs="Times New Roman"/>
          <w:kern w:val="2"/>
          <w:sz w:val="24"/>
          <w:lang w:val="en-US" w:eastAsia="zh-CN" w:bidi="ar-SA"/>
        </w:rPr>
        <w:t>本项目区位于惠州市惠阳区，区域植被为亚热带常绿阔叶林，分布在海拔300m以下，常年青绿。项目区主要以“马尾松、尾叶桉、荷木、桃金娘、芒萁”群落为主，乔木层以马尾松、尾叶桉、荷木为优势种，伴生种有马占相思、大叶相思、鸭脚木、潺胶树、野漆、光叶灰木；灌木层以桃金娘为优势种，伴生种有岗松、九节、细齿叶柃、梅叶冬青、芒果、了哥王、黑面神、山芝麻、小叶山黄麻、菠萝；草藤层以芒萁为优势种，伴生种有山菅兰、芒草、高杆珍珠茅、乌毛蕨、无根藤、玉叶金花、光叶菝萸、小叶买麻藤。</w:t>
      </w:r>
    </w:p>
    <w:p>
      <w:pPr>
        <w:pStyle w:val="32"/>
        <w:ind w:firstLine="480"/>
      </w:pPr>
      <w:r>
        <w:t>本项目原始占地类型为</w:t>
      </w:r>
      <w:r>
        <w:rPr>
          <w:szCs w:val="22"/>
        </w:rPr>
        <w:t>其他土地</w:t>
      </w:r>
      <w:r>
        <w:rPr>
          <w:rFonts w:hint="eastAsia"/>
          <w:szCs w:val="22"/>
        </w:rPr>
        <w:t>（裸土地）</w:t>
      </w:r>
      <w:r>
        <w:t>，植被区域占地面积共计0hm²，植被覆盖度约0%。</w:t>
      </w:r>
    </w:p>
    <w:p>
      <w:pPr>
        <w:pStyle w:val="6"/>
      </w:pPr>
      <w:r>
        <w:t>2.7.7 水土保持敏感区</w:t>
      </w:r>
    </w:p>
    <w:p>
      <w:pPr>
        <w:pStyle w:val="32"/>
        <w:ind w:firstLine="480"/>
      </w:pPr>
      <w:r>
        <w:t>本项目所在地惠州市</w:t>
      </w:r>
      <w:r>
        <w:rPr>
          <w:rFonts w:hint="eastAsia"/>
        </w:rPr>
        <w:t>惠阳区新圩镇</w:t>
      </w:r>
      <w:r>
        <w:rPr>
          <w:rFonts w:hint="eastAsia"/>
          <w:szCs w:val="22"/>
        </w:rPr>
        <w:t>属于市级</w:t>
      </w:r>
      <w:r>
        <w:t>水土流失重点</w:t>
      </w:r>
      <w:r>
        <w:rPr>
          <w:rFonts w:hint="eastAsia"/>
        </w:rPr>
        <w:t>预防</w:t>
      </w:r>
      <w:r>
        <w:t>区</w:t>
      </w:r>
      <w:r>
        <w:rPr>
          <w:rFonts w:hint="eastAsia"/>
        </w:rPr>
        <w:t>，不涉及</w:t>
      </w:r>
      <w:r>
        <w:t>东江流域管理范围、饮用水水源保护区、水功能一级区的保护区和保留区、自然保护区、世界文化和自然遗产地、风景名胜区、地质公园、森林公园、重要湿地等水土保持敏感区。</w:t>
      </w:r>
    </w:p>
    <w:p>
      <w:pPr>
        <w:pStyle w:val="32"/>
        <w:ind w:firstLine="480"/>
      </w:pPr>
      <w:bookmarkStart w:id="61" w:name="_Toc45632282"/>
      <w:bookmarkStart w:id="62" w:name="_Toc72479799"/>
      <w:r>
        <w:br w:type="page"/>
      </w:r>
    </w:p>
    <w:p>
      <w:pPr>
        <w:pStyle w:val="4"/>
      </w:pPr>
      <w:bookmarkStart w:id="63" w:name="_Toc4530"/>
      <w:r>
        <w:t>3 项目水土保持评价</w:t>
      </w:r>
      <w:bookmarkEnd w:id="61"/>
      <w:bookmarkEnd w:id="62"/>
      <w:bookmarkEnd w:id="63"/>
    </w:p>
    <w:p>
      <w:pPr>
        <w:pStyle w:val="5"/>
      </w:pPr>
      <w:bookmarkStart w:id="64" w:name="_Toc45632283"/>
      <w:bookmarkStart w:id="65" w:name="_Toc24333"/>
      <w:bookmarkStart w:id="66" w:name="_Toc72479800"/>
      <w:r>
        <w:t>3.1 主体工程选址（线）水土保持评价</w:t>
      </w:r>
      <w:bookmarkEnd w:id="64"/>
      <w:bookmarkEnd w:id="65"/>
      <w:bookmarkEnd w:id="66"/>
    </w:p>
    <w:p>
      <w:pPr>
        <w:pStyle w:val="32"/>
        <w:ind w:firstLine="480"/>
      </w:pPr>
      <w:r>
        <w:t>对照《中华人民共和国水土保持法》中的规定内容、《生产建设项目水土保持技术标准》（GB50433-2018）的相关规定，将本项目的对比情况列表分析。见表 3.1-1、3.1-2。</w:t>
      </w:r>
    </w:p>
    <w:p>
      <w:pPr>
        <w:pStyle w:val="36"/>
      </w:pPr>
      <w:r>
        <w:t>表3.1-1  主体工程与《水保法》制约性因素与水保法对照分析表</w:t>
      </w:r>
    </w:p>
    <w:tbl>
      <w:tblPr>
        <w:tblStyle w:val="22"/>
        <w:tblW w:w="5000"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697"/>
        <w:gridCol w:w="3552"/>
        <w:gridCol w:w="3392"/>
        <w:gridCol w:w="1244"/>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blHeader/>
          <w:jc w:val="center"/>
        </w:trPr>
        <w:tc>
          <w:tcPr>
            <w:tcW w:w="392" w:type="pct"/>
            <w:vAlign w:val="center"/>
          </w:tcPr>
          <w:p>
            <w:pPr>
              <w:pStyle w:val="37"/>
            </w:pPr>
            <w:r>
              <w:t>序号</w:t>
            </w:r>
          </w:p>
        </w:tc>
        <w:tc>
          <w:tcPr>
            <w:tcW w:w="1998" w:type="pct"/>
            <w:vAlign w:val="center"/>
          </w:tcPr>
          <w:p>
            <w:pPr>
              <w:pStyle w:val="37"/>
            </w:pPr>
            <w:r>
              <w:t>中华人民共和国水土保持法</w:t>
            </w:r>
          </w:p>
        </w:tc>
        <w:tc>
          <w:tcPr>
            <w:tcW w:w="1908" w:type="pct"/>
            <w:vAlign w:val="center"/>
          </w:tcPr>
          <w:p>
            <w:pPr>
              <w:pStyle w:val="37"/>
            </w:pPr>
            <w:r>
              <w:t>本项目情况</w:t>
            </w:r>
          </w:p>
        </w:tc>
        <w:tc>
          <w:tcPr>
            <w:tcW w:w="700" w:type="pct"/>
            <w:vAlign w:val="center"/>
          </w:tcPr>
          <w:p>
            <w:pPr>
              <w:pStyle w:val="37"/>
            </w:pPr>
            <w:r>
              <w:t>相符性</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392" w:type="pct"/>
            <w:vAlign w:val="center"/>
          </w:tcPr>
          <w:p>
            <w:pPr>
              <w:pStyle w:val="37"/>
            </w:pPr>
            <w:r>
              <w:t>1</w:t>
            </w:r>
          </w:p>
        </w:tc>
        <w:tc>
          <w:tcPr>
            <w:tcW w:w="1998" w:type="pct"/>
            <w:vAlign w:val="center"/>
          </w:tcPr>
          <w:p>
            <w:pPr>
              <w:pStyle w:val="37"/>
              <w:jc w:val="left"/>
            </w:pPr>
            <w:r>
              <w:t>第十八条水土流失严重、生态脆弱的地区，应当限制或者禁止可能造成水土流失的生产建设活动，严格保护植物、沙壳、结皮、地衣等</w:t>
            </w:r>
          </w:p>
        </w:tc>
        <w:tc>
          <w:tcPr>
            <w:tcW w:w="1908" w:type="pct"/>
            <w:vAlign w:val="center"/>
          </w:tcPr>
          <w:p>
            <w:pPr>
              <w:pStyle w:val="37"/>
              <w:jc w:val="left"/>
            </w:pPr>
            <w:r>
              <w:t>本项目不在水土流失严重、生态脆弱的地区</w:t>
            </w:r>
          </w:p>
        </w:tc>
        <w:tc>
          <w:tcPr>
            <w:tcW w:w="700" w:type="pct"/>
            <w:vAlign w:val="center"/>
          </w:tcPr>
          <w:p>
            <w:pPr>
              <w:pStyle w:val="37"/>
            </w:pPr>
            <w:r>
              <w:t>符合</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392" w:type="pct"/>
            <w:vAlign w:val="center"/>
          </w:tcPr>
          <w:p>
            <w:pPr>
              <w:pStyle w:val="37"/>
            </w:pPr>
            <w:r>
              <w:t>2</w:t>
            </w:r>
          </w:p>
        </w:tc>
        <w:tc>
          <w:tcPr>
            <w:tcW w:w="1998" w:type="pct"/>
            <w:vAlign w:val="center"/>
          </w:tcPr>
          <w:p>
            <w:pPr>
              <w:pStyle w:val="37"/>
              <w:jc w:val="left"/>
            </w:pPr>
            <w:r>
              <w:t>第二十四条生产建设项目选址、选线应当避让水土流失重点预防区和重点治理区；无法避让的，应当提高防治标准，优化施工工艺，减少地表扰动和植被损坏范围，有效控制可能造成的水土流失</w:t>
            </w:r>
          </w:p>
        </w:tc>
        <w:tc>
          <w:tcPr>
            <w:tcW w:w="1908" w:type="pct"/>
            <w:vAlign w:val="center"/>
          </w:tcPr>
          <w:p>
            <w:pPr>
              <w:pStyle w:val="37"/>
              <w:jc w:val="left"/>
            </w:pPr>
            <w:r>
              <w:t>本项目所在</w:t>
            </w:r>
            <w:r>
              <w:rPr>
                <w:rFonts w:hint="eastAsia"/>
              </w:rPr>
              <w:t>属于市级</w:t>
            </w:r>
            <w:r>
              <w:t>水土流失重点</w:t>
            </w:r>
            <w:r>
              <w:rPr>
                <w:rFonts w:hint="eastAsia"/>
              </w:rPr>
              <w:t>预防</w:t>
            </w:r>
            <w:r>
              <w:t>区，已提高防治标准，优化施工工艺。</w:t>
            </w:r>
          </w:p>
        </w:tc>
        <w:tc>
          <w:tcPr>
            <w:tcW w:w="700" w:type="pct"/>
            <w:vAlign w:val="center"/>
          </w:tcPr>
          <w:p>
            <w:pPr>
              <w:pStyle w:val="37"/>
            </w:pPr>
            <w:r>
              <w:rPr>
                <w:rFonts w:hint="eastAsia"/>
              </w:rPr>
              <w:t>选址无法避让，采用南方红壤区一级标准</w:t>
            </w:r>
          </w:p>
        </w:tc>
      </w:tr>
    </w:tbl>
    <w:p>
      <w:pPr>
        <w:pStyle w:val="36"/>
      </w:pPr>
      <w:r>
        <w:t>表3.1-2  本项目与水保GB50433-2018的规定分析表</w:t>
      </w:r>
    </w:p>
    <w:tbl>
      <w:tblPr>
        <w:tblStyle w:val="22"/>
        <w:tblW w:w="5068"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0" w:type="dxa"/>
          <w:bottom w:w="0" w:type="dxa"/>
          <w:right w:w="0" w:type="dxa"/>
        </w:tblCellMar>
      </w:tblPr>
      <w:tblGrid>
        <w:gridCol w:w="550"/>
        <w:gridCol w:w="3993"/>
        <w:gridCol w:w="2225"/>
        <w:gridCol w:w="2049"/>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tblHeader/>
        </w:trPr>
        <w:tc>
          <w:tcPr>
            <w:tcW w:w="312" w:type="pct"/>
            <w:vAlign w:val="center"/>
          </w:tcPr>
          <w:p>
            <w:pPr>
              <w:pStyle w:val="37"/>
            </w:pPr>
            <w:r>
              <w:t>序号</w:t>
            </w:r>
          </w:p>
        </w:tc>
        <w:tc>
          <w:tcPr>
            <w:tcW w:w="2263" w:type="pct"/>
            <w:vAlign w:val="center"/>
          </w:tcPr>
          <w:p>
            <w:pPr>
              <w:pStyle w:val="37"/>
            </w:pPr>
            <w:r>
              <w:t>要求内容</w:t>
            </w:r>
          </w:p>
        </w:tc>
        <w:tc>
          <w:tcPr>
            <w:tcW w:w="1261" w:type="pct"/>
            <w:vAlign w:val="center"/>
          </w:tcPr>
          <w:p>
            <w:pPr>
              <w:pStyle w:val="37"/>
            </w:pPr>
            <w:r>
              <w:t>本项目情况</w:t>
            </w:r>
          </w:p>
        </w:tc>
        <w:tc>
          <w:tcPr>
            <w:tcW w:w="1161" w:type="pct"/>
            <w:vAlign w:val="center"/>
          </w:tcPr>
          <w:p>
            <w:pPr>
              <w:pStyle w:val="37"/>
            </w:pPr>
            <w:r>
              <w:t>相符性</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312" w:hRule="atLeast"/>
        </w:trPr>
        <w:tc>
          <w:tcPr>
            <w:tcW w:w="312" w:type="pct"/>
            <w:vAlign w:val="center"/>
          </w:tcPr>
          <w:p>
            <w:pPr>
              <w:pStyle w:val="37"/>
            </w:pPr>
            <w:r>
              <w:t>1</w:t>
            </w:r>
          </w:p>
        </w:tc>
        <w:tc>
          <w:tcPr>
            <w:tcW w:w="2263" w:type="pct"/>
            <w:vAlign w:val="center"/>
          </w:tcPr>
          <w:p>
            <w:pPr>
              <w:pStyle w:val="37"/>
              <w:jc w:val="left"/>
            </w:pPr>
            <w:r>
              <w:t>选址应避让水土流失重点预防区和重点治理区</w:t>
            </w:r>
          </w:p>
        </w:tc>
        <w:tc>
          <w:tcPr>
            <w:tcW w:w="1261" w:type="pct"/>
            <w:vAlign w:val="center"/>
          </w:tcPr>
          <w:p>
            <w:pPr>
              <w:pStyle w:val="37"/>
              <w:jc w:val="left"/>
            </w:pPr>
            <w:r>
              <w:t>本项目所在</w:t>
            </w:r>
            <w:r>
              <w:rPr>
                <w:rFonts w:hint="eastAsia"/>
              </w:rPr>
              <w:t>惠州市惠阳区新圩镇</w:t>
            </w:r>
            <w:r>
              <w:t>属于</w:t>
            </w:r>
            <w:r>
              <w:rPr>
                <w:rFonts w:hint="eastAsia"/>
              </w:rPr>
              <w:t>市级</w:t>
            </w:r>
            <w:r>
              <w:t>水土流失重点</w:t>
            </w:r>
            <w:r>
              <w:rPr>
                <w:rFonts w:hint="eastAsia"/>
              </w:rPr>
              <w:t>预防</w:t>
            </w:r>
            <w:r>
              <w:t>区。</w:t>
            </w:r>
          </w:p>
        </w:tc>
        <w:tc>
          <w:tcPr>
            <w:tcW w:w="1161" w:type="pct"/>
            <w:vAlign w:val="center"/>
          </w:tcPr>
          <w:p>
            <w:pPr>
              <w:pStyle w:val="37"/>
            </w:pPr>
            <w:r>
              <w:rPr>
                <w:rFonts w:hint="eastAsia"/>
              </w:rPr>
              <w:t>选址无法避让，采用南方红壤区一级标准</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trPr>
        <w:tc>
          <w:tcPr>
            <w:tcW w:w="312" w:type="pct"/>
            <w:vAlign w:val="center"/>
          </w:tcPr>
          <w:p>
            <w:pPr>
              <w:pStyle w:val="37"/>
            </w:pPr>
            <w:r>
              <w:t>2</w:t>
            </w:r>
          </w:p>
        </w:tc>
        <w:tc>
          <w:tcPr>
            <w:tcW w:w="2263" w:type="pct"/>
            <w:vAlign w:val="center"/>
          </w:tcPr>
          <w:p>
            <w:pPr>
              <w:pStyle w:val="37"/>
              <w:jc w:val="left"/>
            </w:pPr>
            <w:r>
              <w:t>选址应避让河流两岸、湖泊和水库周边的植物保护带</w:t>
            </w:r>
          </w:p>
        </w:tc>
        <w:tc>
          <w:tcPr>
            <w:tcW w:w="1261" w:type="pct"/>
            <w:vAlign w:val="center"/>
          </w:tcPr>
          <w:p>
            <w:pPr>
              <w:pStyle w:val="37"/>
              <w:jc w:val="left"/>
            </w:pPr>
            <w:r>
              <w:rPr>
                <w:rFonts w:hint="eastAsia"/>
              </w:rPr>
              <w:t>本项目西侧存在水库，但不集雨范围内</w:t>
            </w:r>
          </w:p>
        </w:tc>
        <w:tc>
          <w:tcPr>
            <w:tcW w:w="1161" w:type="pct"/>
            <w:vAlign w:val="center"/>
          </w:tcPr>
          <w:p>
            <w:pPr>
              <w:pStyle w:val="37"/>
            </w:pPr>
            <w:r>
              <w:t>符合</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trPr>
        <w:tc>
          <w:tcPr>
            <w:tcW w:w="312" w:type="pct"/>
            <w:vAlign w:val="center"/>
          </w:tcPr>
          <w:p>
            <w:pPr>
              <w:pStyle w:val="37"/>
            </w:pPr>
            <w:r>
              <w:t>3</w:t>
            </w:r>
          </w:p>
        </w:tc>
        <w:tc>
          <w:tcPr>
            <w:tcW w:w="2263" w:type="pct"/>
            <w:vAlign w:val="center"/>
          </w:tcPr>
          <w:p>
            <w:pPr>
              <w:pStyle w:val="37"/>
              <w:jc w:val="left"/>
            </w:pPr>
            <w:r>
              <w:t>选址应避让全国水土保持监测网络中的水土保持监测站点、重点试验区及国家确定的水土保持长期定位观测站</w:t>
            </w:r>
          </w:p>
        </w:tc>
        <w:tc>
          <w:tcPr>
            <w:tcW w:w="1261" w:type="pct"/>
            <w:vAlign w:val="center"/>
          </w:tcPr>
          <w:p>
            <w:pPr>
              <w:pStyle w:val="37"/>
              <w:jc w:val="left"/>
            </w:pPr>
            <w:r>
              <w:t>本项目不涉及</w:t>
            </w:r>
          </w:p>
        </w:tc>
        <w:tc>
          <w:tcPr>
            <w:tcW w:w="1161" w:type="pct"/>
            <w:vAlign w:val="center"/>
          </w:tcPr>
          <w:p>
            <w:pPr>
              <w:pStyle w:val="37"/>
            </w:pPr>
            <w:r>
              <w:t>符合</w:t>
            </w:r>
          </w:p>
        </w:tc>
      </w:tr>
    </w:tbl>
    <w:p>
      <w:pPr>
        <w:pStyle w:val="32"/>
        <w:ind w:firstLine="480"/>
      </w:pPr>
      <w:r>
        <w:t>由以上分析可知，本项目主体工程选址（线）符合《中华人民共和国水土保持法》（2010年12月25日）、《生产建设项目水土保持技术标准》（GB50433-2018）的规定要求，本项目所在</w:t>
      </w:r>
      <w:r>
        <w:rPr>
          <w:rFonts w:hint="eastAsia"/>
        </w:rPr>
        <w:t>惠州市惠阳区新圩镇</w:t>
      </w:r>
      <w:r>
        <w:t>属于</w:t>
      </w:r>
      <w:r>
        <w:rPr>
          <w:rFonts w:hint="eastAsia"/>
        </w:rPr>
        <w:t>市</w:t>
      </w:r>
      <w:r>
        <w:t>级水土流失重点</w:t>
      </w:r>
      <w:r>
        <w:rPr>
          <w:rFonts w:hint="eastAsia"/>
        </w:rPr>
        <w:t>预防</w:t>
      </w:r>
      <w:r>
        <w:t>区，</w:t>
      </w:r>
      <w:r>
        <w:rPr>
          <w:rFonts w:hint="eastAsia"/>
        </w:rPr>
        <w:t>选址无法避让，项目西侧存在水库，但不集雨范围内，采用国家南方红壤区一级标准，</w:t>
      </w:r>
      <w:r>
        <w:t>因此，从水土保持角度分析，项目选址不存在水土保持方面的绝对和严格限制性因素，选址合理。</w:t>
      </w:r>
      <w:bookmarkStart w:id="67" w:name="_Toc72479801"/>
      <w:bookmarkStart w:id="68" w:name="_Toc45632284"/>
    </w:p>
    <w:p>
      <w:pPr>
        <w:pStyle w:val="5"/>
      </w:pPr>
      <w:bookmarkStart w:id="69" w:name="_Toc11063"/>
      <w:r>
        <w:t>3.2 建设方案与布局水土保持评价</w:t>
      </w:r>
      <w:bookmarkEnd w:id="67"/>
      <w:bookmarkEnd w:id="68"/>
      <w:bookmarkEnd w:id="69"/>
    </w:p>
    <w:p>
      <w:pPr>
        <w:pStyle w:val="6"/>
      </w:pPr>
      <w:r>
        <w:t>3.2.1 建设方案评价</w:t>
      </w:r>
    </w:p>
    <w:p>
      <w:pPr>
        <w:pStyle w:val="32"/>
        <w:ind w:firstLine="480"/>
      </w:pPr>
      <w:r>
        <w:t>（1）工程总体布局的分析与评价</w:t>
      </w:r>
    </w:p>
    <w:p>
      <w:pPr>
        <w:pStyle w:val="32"/>
        <w:ind w:firstLine="480"/>
        <w:rPr>
          <w:lang w:val="zh-CN"/>
        </w:rPr>
      </w:pPr>
      <w:r>
        <w:rPr>
          <w:lang w:val="zh-CN"/>
        </w:rPr>
        <w:t>项目位于</w:t>
      </w:r>
      <w:r>
        <w:rPr>
          <w:rFonts w:hint="eastAsia"/>
        </w:rPr>
        <w:t>惠州市惠阳区新圩镇红卫片区澳背水库东侧</w:t>
      </w:r>
      <w:r>
        <w:rPr>
          <w:lang w:val="zh-CN"/>
        </w:rPr>
        <w:t>，项目</w:t>
      </w:r>
      <w:r>
        <w:rPr>
          <w:rFonts w:hint="eastAsia"/>
        </w:rPr>
        <w:t>主要</w:t>
      </w:r>
      <w:r>
        <w:rPr>
          <w:lang w:val="zh-CN"/>
        </w:rPr>
        <w:t>出入口位于项目</w:t>
      </w:r>
      <w:r>
        <w:rPr>
          <w:rFonts w:hint="eastAsia"/>
          <w:lang w:val="zh-CN"/>
        </w:rPr>
        <w:t>北</w:t>
      </w:r>
      <w:r>
        <w:rPr>
          <w:lang w:val="zh-CN"/>
        </w:rPr>
        <w:t>侧，与</w:t>
      </w:r>
      <w:r>
        <w:rPr>
          <w:rFonts w:hint="eastAsia"/>
        </w:rPr>
        <w:t>兴业路</w:t>
      </w:r>
      <w:r>
        <w:rPr>
          <w:lang w:val="zh-CN"/>
        </w:rPr>
        <w:t>相接</w:t>
      </w:r>
      <w:r>
        <w:rPr>
          <w:rFonts w:hint="eastAsia"/>
          <w:lang w:val="zh-CN"/>
        </w:rPr>
        <w:t>，</w:t>
      </w:r>
      <w:r>
        <w:rPr>
          <w:rFonts w:hint="eastAsia"/>
        </w:rPr>
        <w:t>次出入口位于西南侧和东侧，与规划市政道路相接</w:t>
      </w:r>
      <w:r>
        <w:rPr>
          <w:rFonts w:hint="eastAsia"/>
          <w:lang w:val="zh-CN"/>
        </w:rPr>
        <w:t>；</w:t>
      </w:r>
      <w:r>
        <w:rPr>
          <w:rFonts w:hint="eastAsia"/>
        </w:rPr>
        <w:t>项目一期自北东南</w:t>
      </w:r>
      <w:r>
        <w:rPr>
          <w:lang w:val="zh-CN"/>
        </w:rPr>
        <w:t>依次为</w:t>
      </w:r>
      <w:r>
        <w:rPr>
          <w:rFonts w:hint="eastAsia"/>
        </w:rPr>
        <w:t>第1栋~第10栋厂房</w:t>
      </w:r>
      <w:r>
        <w:rPr>
          <w:lang w:val="zh-CN"/>
        </w:rPr>
        <w:t>，</w:t>
      </w:r>
      <w:r>
        <w:rPr>
          <w:rFonts w:hint="eastAsia"/>
        </w:rPr>
        <w:t>二期自西北向东南依次为第25栋~第11栋厂房、1栋配电房，</w:t>
      </w:r>
      <w:r>
        <w:rPr>
          <w:lang w:val="zh-CN"/>
        </w:rPr>
        <w:t>项目建筑物周围为道路、景观绿化及消防操作场地；项目四周采用围墙与周围道路隔开，项目区内四周及建筑物周围修建有联通道路，形成内部路网，兼做消防车道及消防登高场地</w:t>
      </w:r>
      <w:r>
        <w:rPr>
          <w:rFonts w:hint="eastAsia"/>
          <w:lang w:val="zh-CN"/>
        </w:rPr>
        <w:t>。</w:t>
      </w:r>
    </w:p>
    <w:p>
      <w:pPr>
        <w:pStyle w:val="32"/>
        <w:ind w:firstLine="480"/>
      </w:pPr>
      <w:r>
        <w:t>对照《生产建设项目水土保持技术标准》（GB50433-2018）第3.2.2条分析评价，详见表3.2-1。</w:t>
      </w:r>
    </w:p>
    <w:p>
      <w:pPr>
        <w:pStyle w:val="36"/>
      </w:pPr>
      <w:r>
        <w:t>表3.2-1  本项目建设方案与水保GB50433-2018的规定分析表</w:t>
      </w:r>
    </w:p>
    <w:tbl>
      <w:tblPr>
        <w:tblStyle w:val="22"/>
        <w:tblW w:w="5000" w:type="pct"/>
        <w:tblInd w:w="15"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0" w:type="dxa"/>
          <w:bottom w:w="0" w:type="dxa"/>
          <w:right w:w="0" w:type="dxa"/>
        </w:tblCellMar>
      </w:tblPr>
      <w:tblGrid>
        <w:gridCol w:w="548"/>
        <w:gridCol w:w="4576"/>
        <w:gridCol w:w="2712"/>
        <w:gridCol w:w="863"/>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tblHeader/>
        </w:trPr>
        <w:tc>
          <w:tcPr>
            <w:tcW w:w="315" w:type="pct"/>
            <w:vAlign w:val="center"/>
          </w:tcPr>
          <w:p>
            <w:pPr>
              <w:pStyle w:val="37"/>
              <w:rPr>
                <w:szCs w:val="21"/>
              </w:rPr>
            </w:pPr>
            <w:r>
              <w:rPr>
                <w:szCs w:val="21"/>
              </w:rPr>
              <w:t>序号</w:t>
            </w:r>
          </w:p>
        </w:tc>
        <w:tc>
          <w:tcPr>
            <w:tcW w:w="2630" w:type="pct"/>
            <w:vAlign w:val="center"/>
          </w:tcPr>
          <w:p>
            <w:pPr>
              <w:pStyle w:val="37"/>
              <w:rPr>
                <w:szCs w:val="21"/>
              </w:rPr>
            </w:pPr>
            <w:r>
              <w:rPr>
                <w:szCs w:val="21"/>
              </w:rPr>
              <w:t>要求内容</w:t>
            </w:r>
          </w:p>
        </w:tc>
        <w:tc>
          <w:tcPr>
            <w:tcW w:w="1559" w:type="pct"/>
            <w:vAlign w:val="center"/>
          </w:tcPr>
          <w:p>
            <w:pPr>
              <w:pStyle w:val="37"/>
              <w:rPr>
                <w:szCs w:val="21"/>
              </w:rPr>
            </w:pPr>
            <w:r>
              <w:rPr>
                <w:szCs w:val="21"/>
              </w:rPr>
              <w:t>本项目情况</w:t>
            </w:r>
          </w:p>
        </w:tc>
        <w:tc>
          <w:tcPr>
            <w:tcW w:w="496" w:type="pct"/>
            <w:vAlign w:val="center"/>
          </w:tcPr>
          <w:p>
            <w:pPr>
              <w:pStyle w:val="37"/>
              <w:rPr>
                <w:szCs w:val="21"/>
              </w:rPr>
            </w:pPr>
            <w:r>
              <w:rPr>
                <w:szCs w:val="21"/>
              </w:rPr>
              <w:t>相符性</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trPr>
        <w:tc>
          <w:tcPr>
            <w:tcW w:w="315" w:type="pct"/>
            <w:vAlign w:val="center"/>
          </w:tcPr>
          <w:p>
            <w:pPr>
              <w:pStyle w:val="37"/>
              <w:rPr>
                <w:szCs w:val="21"/>
              </w:rPr>
            </w:pPr>
            <w:r>
              <w:rPr>
                <w:szCs w:val="21"/>
              </w:rPr>
              <w:t>1</w:t>
            </w:r>
          </w:p>
        </w:tc>
        <w:tc>
          <w:tcPr>
            <w:tcW w:w="2630" w:type="pct"/>
            <w:vAlign w:val="center"/>
          </w:tcPr>
          <w:p>
            <w:pPr>
              <w:pStyle w:val="37"/>
              <w:jc w:val="left"/>
              <w:rPr>
                <w:szCs w:val="21"/>
              </w:rPr>
            </w:pPr>
            <w:r>
              <w:rPr>
                <w:szCs w:val="21"/>
              </w:rPr>
              <w:t>公路、铁路工程在高填深挖路段，应采用加大桥隧比例的方案，减少大填大挖；填高大于20m，挖深大于30m的，应进行桥隧替代方案论证；路堤、路堑在保证边坡稳定的基础上，应采用植物防护或工程与植物防护相结合的设计方案</w:t>
            </w:r>
          </w:p>
        </w:tc>
        <w:tc>
          <w:tcPr>
            <w:tcW w:w="1559" w:type="pct"/>
            <w:vAlign w:val="center"/>
          </w:tcPr>
          <w:p>
            <w:pPr>
              <w:pStyle w:val="37"/>
              <w:jc w:val="left"/>
              <w:rPr>
                <w:szCs w:val="21"/>
              </w:rPr>
            </w:pPr>
            <w:r>
              <w:rPr>
                <w:szCs w:val="21"/>
              </w:rPr>
              <w:t>本项目不涉及</w:t>
            </w:r>
          </w:p>
        </w:tc>
        <w:tc>
          <w:tcPr>
            <w:tcW w:w="496" w:type="pct"/>
            <w:vAlign w:val="center"/>
          </w:tcPr>
          <w:p>
            <w:pPr>
              <w:pStyle w:val="37"/>
              <w:rPr>
                <w:szCs w:val="21"/>
              </w:rPr>
            </w:pPr>
            <w:r>
              <w:rPr>
                <w:szCs w:val="21"/>
              </w:rPr>
              <w:t>\</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trPr>
        <w:tc>
          <w:tcPr>
            <w:tcW w:w="315" w:type="pct"/>
            <w:vAlign w:val="center"/>
          </w:tcPr>
          <w:p>
            <w:pPr>
              <w:pStyle w:val="37"/>
              <w:rPr>
                <w:szCs w:val="21"/>
              </w:rPr>
            </w:pPr>
            <w:r>
              <w:rPr>
                <w:szCs w:val="21"/>
              </w:rPr>
              <w:t>2</w:t>
            </w:r>
          </w:p>
        </w:tc>
        <w:tc>
          <w:tcPr>
            <w:tcW w:w="2630" w:type="pct"/>
            <w:vAlign w:val="center"/>
          </w:tcPr>
          <w:p>
            <w:pPr>
              <w:pStyle w:val="37"/>
              <w:jc w:val="left"/>
              <w:rPr>
                <w:szCs w:val="21"/>
              </w:rPr>
            </w:pPr>
            <w:r>
              <w:rPr>
                <w:szCs w:val="21"/>
              </w:rPr>
              <w:t>城镇区的建设项目应提高植被建设标准，注重景观效果，配套建设灌溉、排水和雨水利用设施</w:t>
            </w:r>
          </w:p>
        </w:tc>
        <w:tc>
          <w:tcPr>
            <w:tcW w:w="1559" w:type="pct"/>
            <w:vAlign w:val="center"/>
          </w:tcPr>
          <w:p>
            <w:pPr>
              <w:pStyle w:val="37"/>
              <w:jc w:val="left"/>
              <w:rPr>
                <w:szCs w:val="21"/>
              </w:rPr>
            </w:pPr>
            <w:r>
              <w:rPr>
                <w:szCs w:val="21"/>
              </w:rPr>
              <w:t>本项目属于城镇区建设项目，本项目将提高景观植物标准，配套建设灌溉、排水和雨水利用设施</w:t>
            </w:r>
          </w:p>
        </w:tc>
        <w:tc>
          <w:tcPr>
            <w:tcW w:w="496" w:type="pct"/>
            <w:vAlign w:val="center"/>
          </w:tcPr>
          <w:p>
            <w:pPr>
              <w:pStyle w:val="37"/>
              <w:rPr>
                <w:szCs w:val="21"/>
              </w:rPr>
            </w:pPr>
            <w:r>
              <w:rPr>
                <w:szCs w:val="21"/>
              </w:rPr>
              <w:t>相符</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trPr>
        <w:tc>
          <w:tcPr>
            <w:tcW w:w="315" w:type="pct"/>
            <w:vAlign w:val="center"/>
          </w:tcPr>
          <w:p>
            <w:pPr>
              <w:pStyle w:val="37"/>
              <w:rPr>
                <w:szCs w:val="21"/>
              </w:rPr>
            </w:pPr>
            <w:r>
              <w:rPr>
                <w:szCs w:val="21"/>
              </w:rPr>
              <w:t>3</w:t>
            </w:r>
          </w:p>
        </w:tc>
        <w:tc>
          <w:tcPr>
            <w:tcW w:w="2630" w:type="pct"/>
            <w:vAlign w:val="center"/>
          </w:tcPr>
          <w:p>
            <w:pPr>
              <w:pStyle w:val="37"/>
              <w:jc w:val="left"/>
              <w:rPr>
                <w:szCs w:val="21"/>
              </w:rPr>
            </w:pPr>
            <w:r>
              <w:rPr>
                <w:szCs w:val="21"/>
              </w:rPr>
              <w:t>山丘区输电工程塔基应采用不等高基础，经过林区的应采用加高杆塔跨越方式</w:t>
            </w:r>
          </w:p>
        </w:tc>
        <w:tc>
          <w:tcPr>
            <w:tcW w:w="1559" w:type="pct"/>
            <w:vAlign w:val="center"/>
          </w:tcPr>
          <w:p>
            <w:pPr>
              <w:pStyle w:val="37"/>
              <w:jc w:val="left"/>
              <w:rPr>
                <w:szCs w:val="21"/>
              </w:rPr>
            </w:pPr>
            <w:r>
              <w:rPr>
                <w:szCs w:val="21"/>
              </w:rPr>
              <w:t>本项目不涉及</w:t>
            </w:r>
          </w:p>
        </w:tc>
        <w:tc>
          <w:tcPr>
            <w:tcW w:w="496" w:type="pct"/>
            <w:vAlign w:val="center"/>
          </w:tcPr>
          <w:p>
            <w:pPr>
              <w:pStyle w:val="37"/>
              <w:rPr>
                <w:szCs w:val="21"/>
              </w:rPr>
            </w:pPr>
            <w:r>
              <w:rPr>
                <w:szCs w:val="21"/>
              </w:rPr>
              <w:t>\</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trPr>
        <w:tc>
          <w:tcPr>
            <w:tcW w:w="315" w:type="pct"/>
            <w:vAlign w:val="center"/>
          </w:tcPr>
          <w:p>
            <w:pPr>
              <w:pStyle w:val="37"/>
              <w:rPr>
                <w:szCs w:val="21"/>
              </w:rPr>
            </w:pPr>
            <w:r>
              <w:rPr>
                <w:szCs w:val="21"/>
              </w:rPr>
              <w:t>4</w:t>
            </w:r>
          </w:p>
        </w:tc>
        <w:tc>
          <w:tcPr>
            <w:tcW w:w="2630" w:type="pct"/>
            <w:vAlign w:val="center"/>
          </w:tcPr>
          <w:p>
            <w:pPr>
              <w:pStyle w:val="37"/>
              <w:jc w:val="left"/>
              <w:rPr>
                <w:szCs w:val="21"/>
              </w:rPr>
            </w:pPr>
            <w:r>
              <w:rPr>
                <w:szCs w:val="21"/>
              </w:rPr>
              <w:t>对无法避让水土流失重点预防区和重点治理区的生产建设项目，建设方案应符合下列规定：1）应优化方案，减少工程占地和土石方量；公路、铁路等项目填高大于8m宜采用桥梁方案；管道工程穿越宜采用隧道、定向钻、顶管等方式；山丘区工业场地宜优先采取阶梯式布置。2）截排水工程、拦挡工程的工程等级和防洪标准应提高一级。3）宜布设雨洪集蓄、沉沙设施。4）提高植物措施标准，林草覆盖率应提高1个~2个百分点</w:t>
            </w:r>
          </w:p>
        </w:tc>
        <w:tc>
          <w:tcPr>
            <w:tcW w:w="1559" w:type="pct"/>
            <w:vAlign w:val="center"/>
          </w:tcPr>
          <w:p>
            <w:pPr>
              <w:pStyle w:val="37"/>
              <w:jc w:val="left"/>
              <w:rPr>
                <w:szCs w:val="21"/>
              </w:rPr>
            </w:pPr>
            <w:r>
              <w:t>本项目所在地为</w:t>
            </w:r>
            <w:r>
              <w:rPr>
                <w:rFonts w:hint="eastAsia"/>
              </w:rPr>
              <w:t>惠州市惠阳区新圩镇</w:t>
            </w:r>
            <w:r>
              <w:t>属于</w:t>
            </w:r>
            <w:r>
              <w:rPr>
                <w:rFonts w:hint="eastAsia"/>
              </w:rPr>
              <w:t>市</w:t>
            </w:r>
            <w:r>
              <w:t>级水土流失重点</w:t>
            </w:r>
            <w:r>
              <w:rPr>
                <w:rFonts w:hint="eastAsia"/>
              </w:rPr>
              <w:t>预防</w:t>
            </w:r>
            <w:r>
              <w:t>区，采用南方红壤区一级标准，</w:t>
            </w:r>
            <w:r>
              <w:rPr>
                <w:rFonts w:hint="eastAsia"/>
              </w:rPr>
              <w:t>减少了土石方开挖，布设有临时排水沟、沉沙池等措施，</w:t>
            </w:r>
            <w:r>
              <w:rPr>
                <w:szCs w:val="21"/>
              </w:rPr>
              <w:t>林草覆盖率将提高2个百分点</w:t>
            </w:r>
          </w:p>
        </w:tc>
        <w:tc>
          <w:tcPr>
            <w:tcW w:w="496" w:type="pct"/>
            <w:vAlign w:val="center"/>
          </w:tcPr>
          <w:p>
            <w:pPr>
              <w:pStyle w:val="37"/>
              <w:rPr>
                <w:szCs w:val="21"/>
              </w:rPr>
            </w:pPr>
            <w:r>
              <w:rPr>
                <w:szCs w:val="21"/>
              </w:rPr>
              <w:t>相符</w:t>
            </w:r>
          </w:p>
        </w:tc>
      </w:tr>
    </w:tbl>
    <w:p>
      <w:pPr>
        <w:pStyle w:val="32"/>
        <w:ind w:firstLine="480"/>
      </w:pPr>
      <w:r>
        <w:t>（2）竖向布置的分析与评价</w:t>
      </w:r>
    </w:p>
    <w:p>
      <w:pPr>
        <w:pStyle w:val="32"/>
        <w:ind w:firstLine="480"/>
      </w:pPr>
      <w:r>
        <w:t>根据地形特征，竖向设计中考虑尽量处理好本场地与周围道路场地的衔接关系，尽量减少挖填土石方量。</w:t>
      </w:r>
    </w:p>
    <w:p>
      <w:pPr>
        <w:pStyle w:val="32"/>
        <w:ind w:firstLine="480"/>
      </w:pPr>
      <w:r>
        <w:t>根据《</w:t>
      </w:r>
      <w:r>
        <w:rPr>
          <w:rFonts w:hint="eastAsia"/>
        </w:rPr>
        <w:t>惠州粤浦润泽科技有限公司惠阳启沃智谷建设项目</w:t>
      </w:r>
      <w:r>
        <w:t>施工图》资料，本项目</w:t>
      </w:r>
      <w:r>
        <w:rPr>
          <w:rFonts w:hint="eastAsia"/>
        </w:rPr>
        <w:t>原始高程为场地平整后标高75.30~84.96m，场地平整由政府负责，在一期布设的</w:t>
      </w:r>
      <w:r>
        <w:t>地下室，地下室基坑底标高为</w:t>
      </w:r>
      <w:r>
        <w:rPr>
          <w:rFonts w:hint="eastAsia"/>
        </w:rPr>
        <w:t>73.60~74.65</w:t>
      </w:r>
      <w:r>
        <w:t>m（1985国家高程系统，下同），负1层底板标高为</w:t>
      </w:r>
      <w:r>
        <w:rPr>
          <w:rFonts w:hint="eastAsia"/>
        </w:rPr>
        <w:t>73.65~74.70</w:t>
      </w:r>
      <w:r>
        <w:t>m，顶板标高为</w:t>
      </w:r>
      <w:r>
        <w:rPr>
          <w:rFonts w:hint="eastAsia"/>
        </w:rPr>
        <w:t>77.40~79.55</w:t>
      </w:r>
      <w:r>
        <w:t>m；项目建成后，建筑物基底标高为</w:t>
      </w:r>
      <w:r>
        <w:rPr>
          <w:rFonts w:hint="eastAsia"/>
        </w:rPr>
        <w:t>第1、2栋楼79.80</w:t>
      </w:r>
      <w:r>
        <w:t>m</w:t>
      </w:r>
      <w:r>
        <w:rPr>
          <w:rFonts w:hint="eastAsia"/>
        </w:rPr>
        <w:t>、第3、4栋楼78.75</w:t>
      </w:r>
      <w:r>
        <w:t>m</w:t>
      </w:r>
      <w:r>
        <w:rPr>
          <w:rFonts w:hint="eastAsia"/>
        </w:rPr>
        <w:t>、第5、6栋楼79.35</w:t>
      </w:r>
      <w:r>
        <w:t>m</w:t>
      </w:r>
      <w:r>
        <w:rPr>
          <w:rFonts w:hint="eastAsia"/>
        </w:rPr>
        <w:t>、第7~10栋楼81.50</w:t>
      </w:r>
      <w:r>
        <w:t>m</w:t>
      </w:r>
      <w:r>
        <w:rPr>
          <w:rFonts w:hint="eastAsia"/>
        </w:rPr>
        <w:t>、第11栋楼83.10</w:t>
      </w:r>
      <w:r>
        <w:t>m</w:t>
      </w:r>
      <w:r>
        <w:rPr>
          <w:rFonts w:hint="eastAsia"/>
        </w:rPr>
        <w:t>、第12~17栋楼83.00</w:t>
      </w:r>
      <w:r>
        <w:t>m</w:t>
      </w:r>
      <w:r>
        <w:rPr>
          <w:rFonts w:hint="eastAsia"/>
        </w:rPr>
        <w:t>、第18、19栋楼82.80</w:t>
      </w:r>
      <w:r>
        <w:t>m</w:t>
      </w:r>
      <w:r>
        <w:rPr>
          <w:rFonts w:hint="eastAsia"/>
        </w:rPr>
        <w:t>、第20、21栋楼82.40</w:t>
      </w:r>
      <w:r>
        <w:t>m</w:t>
      </w:r>
      <w:r>
        <w:rPr>
          <w:rFonts w:hint="eastAsia"/>
        </w:rPr>
        <w:t>、第22~25栋楼82.30</w:t>
      </w:r>
      <w:r>
        <w:t>m，各建筑物四周布设景观绿化，设计标高为</w:t>
      </w:r>
      <w:r>
        <w:rPr>
          <w:rFonts w:hint="eastAsia"/>
        </w:rPr>
        <w:t>75.30~83.80</w:t>
      </w:r>
      <w:r>
        <w:t>m，道路广场设计标高为</w:t>
      </w:r>
      <w:r>
        <w:rPr>
          <w:rFonts w:hint="eastAsia"/>
        </w:rPr>
        <w:t>78.45~83.80</w:t>
      </w:r>
      <w:r>
        <w:t>m。</w:t>
      </w:r>
    </w:p>
    <w:p>
      <w:pPr>
        <w:pStyle w:val="32"/>
        <w:ind w:firstLine="480"/>
        <w:rPr>
          <w:color w:val="auto"/>
          <w:highlight w:val="none"/>
        </w:rPr>
      </w:pPr>
      <w:r>
        <w:rPr>
          <w:rFonts w:hint="eastAsia"/>
          <w:highlight w:val="none"/>
        </w:rPr>
        <w:t>根据资料查看，</w:t>
      </w:r>
      <w:r>
        <w:rPr>
          <w:highlight w:val="none"/>
        </w:rPr>
        <w:t>项目区</w:t>
      </w:r>
      <w:r>
        <w:rPr>
          <w:rFonts w:hint="eastAsia"/>
          <w:highlight w:val="none"/>
        </w:rPr>
        <w:t>北侧</w:t>
      </w:r>
      <w:r>
        <w:rPr>
          <w:highlight w:val="none"/>
        </w:rPr>
        <w:t>为</w:t>
      </w:r>
      <w:r>
        <w:rPr>
          <w:rFonts w:hint="eastAsia"/>
          <w:highlight w:val="none"/>
        </w:rPr>
        <w:t>兴业路</w:t>
      </w:r>
      <w:r>
        <w:rPr>
          <w:highlight w:val="none"/>
        </w:rPr>
        <w:t>，</w:t>
      </w:r>
      <w:r>
        <w:rPr>
          <w:rFonts w:hint="eastAsia"/>
          <w:highlight w:val="none"/>
        </w:rPr>
        <w:t>现状标高为75.30~81.16m，</w:t>
      </w:r>
      <w:r>
        <w:rPr>
          <w:highlight w:val="none"/>
        </w:rPr>
        <w:t>项目区</w:t>
      </w:r>
      <w:r>
        <w:rPr>
          <w:rFonts w:hint="eastAsia"/>
          <w:highlight w:val="none"/>
        </w:rPr>
        <w:t>道路广场北侧设计标高为78.00~80.20m</w:t>
      </w:r>
      <w:r>
        <w:rPr>
          <w:rFonts w:hint="eastAsia"/>
          <w:highlight w:val="none"/>
          <w:lang w:eastAsia="zh-CN"/>
        </w:rPr>
        <w:t>，</w:t>
      </w:r>
      <w:r>
        <w:rPr>
          <w:rFonts w:hint="eastAsia"/>
          <w:highlight w:val="none"/>
        </w:rPr>
        <w:t>与周边市政道路兴业路存在高差，高差部分已有挡土墙与之衔接</w:t>
      </w:r>
      <w:r>
        <w:rPr>
          <w:rFonts w:hint="eastAsia"/>
          <w:highlight w:val="none"/>
          <w:lang w:eastAsia="zh-CN"/>
        </w:rPr>
        <w:t>；</w:t>
      </w:r>
      <w:r>
        <w:rPr>
          <w:rFonts w:hint="eastAsia"/>
          <w:highlight w:val="none"/>
        </w:rPr>
        <w:t>项目东、西南、西北三侧为待建规划市政道路，东侧设计标高为75.30~82.96m，自北向南逐渐升高，</w:t>
      </w:r>
      <w:r>
        <w:rPr>
          <w:highlight w:val="none"/>
        </w:rPr>
        <w:t>项目区</w:t>
      </w:r>
      <w:r>
        <w:rPr>
          <w:rFonts w:hint="eastAsia"/>
          <w:highlight w:val="none"/>
        </w:rPr>
        <w:t>道路广场北侧设计标高为78.00~80.20m，</w:t>
      </w:r>
      <w:r>
        <w:t>与</w:t>
      </w:r>
      <w:r>
        <w:rPr>
          <w:rFonts w:hint="eastAsia"/>
        </w:rPr>
        <w:t>周边规划道路自然衔接</w:t>
      </w:r>
      <w:r>
        <w:rPr>
          <w:rFonts w:hint="eastAsia"/>
          <w:lang w:eastAsia="zh-CN"/>
        </w:rPr>
        <w:t>；</w:t>
      </w:r>
      <w:r>
        <w:rPr>
          <w:rFonts w:hint="eastAsia"/>
        </w:rPr>
        <w:t>东侧设计标高为77.80~83.00m</w:t>
      </w:r>
      <w:r>
        <w:rPr>
          <w:rFonts w:hint="eastAsia"/>
          <w:lang w:eastAsia="zh-CN"/>
        </w:rPr>
        <w:t>；</w:t>
      </w:r>
      <w:r>
        <w:rPr>
          <w:rFonts w:hint="eastAsia"/>
        </w:rPr>
        <w:t>西北侧设计标高为80.20~82.50m</w:t>
      </w:r>
      <w:r>
        <w:rPr>
          <w:rFonts w:hint="eastAsia"/>
          <w:lang w:eastAsia="zh-CN"/>
        </w:rPr>
        <w:t>，</w:t>
      </w:r>
      <w:r>
        <w:t>项目区</w:t>
      </w:r>
      <w:r>
        <w:rPr>
          <w:rFonts w:hint="eastAsia"/>
        </w:rPr>
        <w:t>道路广场西北侧设计标高为80.00~81.85m，</w:t>
      </w:r>
      <w:r>
        <w:t>与</w:t>
      </w:r>
      <w:r>
        <w:rPr>
          <w:rFonts w:hint="eastAsia"/>
        </w:rPr>
        <w:t>周边规划道路自然衔接</w:t>
      </w:r>
      <w:r>
        <w:rPr>
          <w:rFonts w:hint="eastAsia"/>
          <w:lang w:eastAsia="zh-CN"/>
        </w:rPr>
        <w:t>；</w:t>
      </w:r>
      <w:r>
        <w:rPr>
          <w:rFonts w:hint="eastAsia"/>
        </w:rPr>
        <w:t>西南侧设计标高为80.25</w:t>
      </w:r>
      <w:r>
        <w:rPr>
          <w:rFonts w:hint="eastAsia"/>
          <w:color w:val="auto"/>
          <w:highlight w:val="none"/>
        </w:rPr>
        <w:t>~83.70m，中间高两边低，</w:t>
      </w:r>
      <w:r>
        <w:rPr>
          <w:color w:val="auto"/>
          <w:highlight w:val="none"/>
        </w:rPr>
        <w:t>项目区</w:t>
      </w:r>
      <w:r>
        <w:rPr>
          <w:rFonts w:hint="eastAsia"/>
          <w:color w:val="auto"/>
          <w:highlight w:val="none"/>
        </w:rPr>
        <w:t>道路广场西南侧设计标高为82.50~83.80m，</w:t>
      </w:r>
      <w:r>
        <w:rPr>
          <w:color w:val="auto"/>
          <w:highlight w:val="none"/>
        </w:rPr>
        <w:t>与</w:t>
      </w:r>
      <w:r>
        <w:rPr>
          <w:rFonts w:hint="eastAsia"/>
          <w:color w:val="auto"/>
          <w:highlight w:val="none"/>
        </w:rPr>
        <w:t>周边规划道路自然衔接</w:t>
      </w:r>
      <w:r>
        <w:rPr>
          <w:color w:val="auto"/>
          <w:highlight w:val="none"/>
        </w:rPr>
        <w:t>；</w:t>
      </w:r>
      <w:r>
        <w:rPr>
          <w:rFonts w:hint="eastAsia"/>
          <w:color w:val="auto"/>
          <w:highlight w:val="none"/>
        </w:rPr>
        <w:t>项目东侧为已建厂房</w:t>
      </w:r>
      <w:r>
        <w:rPr>
          <w:color w:val="auto"/>
          <w:highlight w:val="none"/>
        </w:rPr>
        <w:t>。</w:t>
      </w:r>
      <w:r>
        <w:rPr>
          <w:rFonts w:hint="eastAsia"/>
          <w:color w:val="auto"/>
          <w:highlight w:val="none"/>
        </w:rPr>
        <w:t>地下</w:t>
      </w:r>
      <w:r>
        <w:rPr>
          <w:color w:val="auto"/>
          <w:highlight w:val="none"/>
        </w:rPr>
        <w:t>排水设施</w:t>
      </w:r>
      <w:r>
        <w:rPr>
          <w:rFonts w:hint="eastAsia"/>
          <w:color w:val="auto"/>
          <w:highlight w:val="none"/>
        </w:rPr>
        <w:t>，</w:t>
      </w:r>
      <w:r>
        <w:rPr>
          <w:color w:val="auto"/>
          <w:highlight w:val="none"/>
        </w:rPr>
        <w:t>施工中项目雨水由临时排水沟经沉沙池后流向</w:t>
      </w:r>
      <w:r>
        <w:rPr>
          <w:rFonts w:hint="eastAsia"/>
          <w:color w:val="auto"/>
          <w:highlight w:val="none"/>
        </w:rPr>
        <w:t>北</w:t>
      </w:r>
      <w:r>
        <w:rPr>
          <w:color w:val="auto"/>
          <w:highlight w:val="none"/>
        </w:rPr>
        <w:t>侧</w:t>
      </w:r>
      <w:r>
        <w:rPr>
          <w:rFonts w:hint="eastAsia"/>
          <w:color w:val="auto"/>
          <w:highlight w:val="none"/>
        </w:rPr>
        <w:t>兴业路</w:t>
      </w:r>
      <w:r>
        <w:rPr>
          <w:color w:val="auto"/>
          <w:highlight w:val="none"/>
        </w:rPr>
        <w:t>雨水管网</w:t>
      </w:r>
      <w:r>
        <w:rPr>
          <w:rFonts w:hint="eastAsia"/>
          <w:color w:val="auto"/>
          <w:highlight w:val="none"/>
        </w:rPr>
        <w:t>。</w:t>
      </w:r>
    </w:p>
    <w:p>
      <w:pPr>
        <w:pStyle w:val="32"/>
        <w:ind w:firstLine="480"/>
      </w:pPr>
      <w:r>
        <w:t>由以上分析可知，本项目建设方案符合《生产建设项目水土保持技术标准》（GB50433-2018）的规定要求，在现有技术条件下，设计有完善的排水设施，尽量提高了植被建设标准，尽量减少工程占地，竖向设计根据原始地形情况，设计合理使土方挖填平衡，符合水土保持要求，在施工过程中应充分考虑施工期的排水、沉沙、苫盖措施。</w:t>
      </w:r>
    </w:p>
    <w:p>
      <w:pPr>
        <w:pStyle w:val="6"/>
      </w:pPr>
      <w:r>
        <w:t>3.2.2 工程占地评价</w:t>
      </w:r>
    </w:p>
    <w:p>
      <w:pPr>
        <w:pStyle w:val="32"/>
        <w:ind w:firstLine="480"/>
      </w:pPr>
      <w:r>
        <w:t>对照《生产建设项目水土保持技术标准》（GB50433-2018）第4.3.5条分析评价，详见表3.2-2。</w:t>
      </w:r>
    </w:p>
    <w:p>
      <w:pPr>
        <w:pStyle w:val="36"/>
      </w:pPr>
      <w:r>
        <w:t>表3.2-2  本项目工程占地与水保GB50433-2018的规定分析表</w:t>
      </w:r>
    </w:p>
    <w:tbl>
      <w:tblPr>
        <w:tblStyle w:val="22"/>
        <w:tblW w:w="5050" w:type="pct"/>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0" w:type="dxa"/>
          <w:bottom w:w="0" w:type="dxa"/>
          <w:right w:w="0" w:type="dxa"/>
        </w:tblCellMar>
      </w:tblPr>
      <w:tblGrid>
        <w:gridCol w:w="532"/>
        <w:gridCol w:w="2598"/>
        <w:gridCol w:w="3365"/>
        <w:gridCol w:w="2291"/>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tblHeader/>
          <w:jc w:val="center"/>
        </w:trPr>
        <w:tc>
          <w:tcPr>
            <w:tcW w:w="303" w:type="pct"/>
            <w:vAlign w:val="center"/>
          </w:tcPr>
          <w:p>
            <w:pPr>
              <w:pStyle w:val="37"/>
            </w:pPr>
            <w:r>
              <w:t>序号</w:t>
            </w:r>
          </w:p>
        </w:tc>
        <w:tc>
          <w:tcPr>
            <w:tcW w:w="1478" w:type="pct"/>
            <w:vAlign w:val="center"/>
          </w:tcPr>
          <w:p>
            <w:pPr>
              <w:pStyle w:val="37"/>
            </w:pPr>
            <w:r>
              <w:t>要求内容</w:t>
            </w:r>
          </w:p>
        </w:tc>
        <w:tc>
          <w:tcPr>
            <w:tcW w:w="1914" w:type="pct"/>
            <w:vAlign w:val="center"/>
          </w:tcPr>
          <w:p>
            <w:pPr>
              <w:pStyle w:val="37"/>
            </w:pPr>
            <w:r>
              <w:t>本项目情况</w:t>
            </w:r>
          </w:p>
        </w:tc>
        <w:tc>
          <w:tcPr>
            <w:tcW w:w="1303" w:type="pct"/>
            <w:vAlign w:val="center"/>
          </w:tcPr>
          <w:p>
            <w:pPr>
              <w:pStyle w:val="37"/>
            </w:pPr>
            <w:r>
              <w:t>相符性</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jc w:val="center"/>
        </w:trPr>
        <w:tc>
          <w:tcPr>
            <w:tcW w:w="303" w:type="pct"/>
            <w:vAlign w:val="center"/>
          </w:tcPr>
          <w:p>
            <w:pPr>
              <w:pStyle w:val="37"/>
            </w:pPr>
            <w:r>
              <w:t>1</w:t>
            </w:r>
          </w:p>
        </w:tc>
        <w:tc>
          <w:tcPr>
            <w:tcW w:w="1478" w:type="pct"/>
            <w:vAlign w:val="center"/>
          </w:tcPr>
          <w:p>
            <w:pPr>
              <w:pStyle w:val="37"/>
            </w:pPr>
            <w:r>
              <w:t>工程占地应符合节约用地和减少扰动要求</w:t>
            </w:r>
          </w:p>
        </w:tc>
        <w:tc>
          <w:tcPr>
            <w:tcW w:w="1914" w:type="pct"/>
            <w:vAlign w:val="center"/>
          </w:tcPr>
          <w:p>
            <w:pPr>
              <w:pStyle w:val="37"/>
            </w:pPr>
            <w:r>
              <w:t>本项目沿用地红线布设施工围蔽及围墙，严格控制占地范围</w:t>
            </w:r>
          </w:p>
        </w:tc>
        <w:tc>
          <w:tcPr>
            <w:tcW w:w="1303" w:type="pct"/>
            <w:vAlign w:val="center"/>
          </w:tcPr>
          <w:p>
            <w:pPr>
              <w:pStyle w:val="37"/>
            </w:pPr>
            <w:r>
              <w:t>符合</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312" w:hRule="atLeast"/>
          <w:jc w:val="center"/>
        </w:trPr>
        <w:tc>
          <w:tcPr>
            <w:tcW w:w="303" w:type="pct"/>
            <w:vAlign w:val="center"/>
          </w:tcPr>
          <w:p>
            <w:pPr>
              <w:pStyle w:val="37"/>
            </w:pPr>
            <w:r>
              <w:t>2</w:t>
            </w:r>
          </w:p>
        </w:tc>
        <w:tc>
          <w:tcPr>
            <w:tcW w:w="1478" w:type="pct"/>
            <w:vAlign w:val="center"/>
          </w:tcPr>
          <w:p>
            <w:pPr>
              <w:pStyle w:val="37"/>
            </w:pPr>
            <w:r>
              <w:t>临时占地应满足施工要求</w:t>
            </w:r>
          </w:p>
        </w:tc>
        <w:tc>
          <w:tcPr>
            <w:tcW w:w="1914" w:type="pct"/>
            <w:vAlign w:val="center"/>
          </w:tcPr>
          <w:p>
            <w:pPr>
              <w:pStyle w:val="37"/>
            </w:pPr>
            <w:r>
              <w:t>本项目</w:t>
            </w:r>
            <w:r>
              <w:rPr>
                <w:rFonts w:hint="eastAsia"/>
              </w:rPr>
              <w:t>施工生产生活区</w:t>
            </w:r>
            <w:r>
              <w:t>布设于</w:t>
            </w:r>
            <w:r>
              <w:rPr>
                <w:rFonts w:hint="eastAsia"/>
              </w:rPr>
              <w:t>项目西北侧，位于红线外</w:t>
            </w:r>
            <w:r>
              <w:t>临时占地</w:t>
            </w:r>
          </w:p>
        </w:tc>
        <w:tc>
          <w:tcPr>
            <w:tcW w:w="1303" w:type="pct"/>
            <w:vAlign w:val="center"/>
          </w:tcPr>
          <w:p>
            <w:pPr>
              <w:pStyle w:val="37"/>
            </w:pPr>
            <w:r>
              <w:rPr>
                <w:rFonts w:hint="eastAsia"/>
              </w:rPr>
              <w:t>临时占地施工结束后进行全面整地，恢复原地貌</w:t>
            </w:r>
          </w:p>
        </w:tc>
      </w:tr>
    </w:tbl>
    <w:p>
      <w:pPr>
        <w:pStyle w:val="32"/>
        <w:ind w:firstLine="480"/>
      </w:pPr>
      <w:r>
        <w:t>本项</w:t>
      </w:r>
      <w:r>
        <w:rPr>
          <w:rFonts w:hint="eastAsia"/>
        </w:rPr>
        <w:t>目总占地面积7.29</w:t>
      </w:r>
      <w:r>
        <w:t>hm²</w:t>
      </w:r>
      <w:r>
        <w:rPr>
          <w:rFonts w:hint="eastAsia"/>
        </w:rPr>
        <w:t>，其中永久占地7.21</w:t>
      </w:r>
      <w:r>
        <w:t>hm²</w:t>
      </w:r>
      <w:r>
        <w:rPr>
          <w:rFonts w:hint="eastAsia"/>
        </w:rPr>
        <w:t>，临时占地0.08</w:t>
      </w:r>
      <w:r>
        <w:t>hm²</w:t>
      </w:r>
      <w:r>
        <w:rPr>
          <w:rFonts w:hint="eastAsia"/>
        </w:rPr>
        <w:t>，</w:t>
      </w:r>
      <w:r>
        <w:t>本项目原始占地类型为其他用地</w:t>
      </w:r>
      <w:r>
        <w:rPr>
          <w:rFonts w:hint="eastAsia"/>
        </w:rPr>
        <w:t>（裸土地）。本项目已于2022年2月24日惠州市惠阳区发展和改革局印发了《广东省企业投资备案证</w:t>
      </w:r>
      <w:r>
        <w:rPr>
          <w:rFonts w:hint="eastAsia"/>
          <w:highlight w:val="none"/>
        </w:rPr>
        <w:t>》</w:t>
      </w:r>
      <w:r>
        <w:rPr>
          <w:rFonts w:hint="eastAsia"/>
        </w:rPr>
        <w:t>（项目代码：2110-441303-04-01-461668）</w:t>
      </w:r>
      <w:r>
        <w:rPr>
          <w:rFonts w:hint="eastAsia"/>
          <w:highlight w:val="none"/>
        </w:rPr>
        <w:t>；2022年3月11日建设单位取得了不动产权证（粤（2022）惠州市不动产权第3014743号）；2022年6月7日广东惠湾工程咨询有</w:t>
      </w:r>
      <w:r>
        <w:rPr>
          <w:rFonts w:hint="eastAsia"/>
          <w:color w:val="auto"/>
          <w:highlight w:val="none"/>
        </w:rPr>
        <w:t>限公司印发了施工图设计文件审查合格书，编号：4413032205120002-TX-001；2</w:t>
      </w:r>
      <w:r>
        <w:rPr>
          <w:rFonts w:hint="eastAsia"/>
          <w:highlight w:val="none"/>
        </w:rPr>
        <w:t>022年9月29日惠州市惠阳区住房和城乡建设局印发了建筑工程施工许可证（编号：441303202209290101），永久</w:t>
      </w:r>
      <w:r>
        <w:rPr>
          <w:rFonts w:hint="eastAsia"/>
        </w:rPr>
        <w:t>占地符合相关要求。</w:t>
      </w:r>
    </w:p>
    <w:p>
      <w:pPr>
        <w:pStyle w:val="32"/>
        <w:ind w:firstLine="480"/>
      </w:pPr>
      <w:r>
        <w:rPr>
          <w:rFonts w:hint="eastAsia"/>
        </w:rPr>
        <w:t>施工生产生活区占地面积为0.08</w:t>
      </w:r>
      <w:r>
        <w:t>hm²</w:t>
      </w:r>
      <w:r>
        <w:rPr>
          <w:rFonts w:hint="eastAsia"/>
        </w:rPr>
        <w:t>，位于项目红线外的西北侧，</w:t>
      </w:r>
      <w:r>
        <w:rPr>
          <w:rFonts w:hint="eastAsia"/>
          <w:szCs w:val="22"/>
        </w:rPr>
        <w:t>施工生产生活区为施工板房，场地已硬化，已布设排水沟，施工结束后恢复原地貌</w:t>
      </w:r>
      <w:r>
        <w:t>；项目地理位置好，交通便利，无需修建临时道路即可进入项目区</w:t>
      </w:r>
      <w:r>
        <w:rPr>
          <w:rFonts w:hint="eastAsia"/>
        </w:rPr>
        <w:t>；施工生产生活区位于项目红线范围外，需新增占地面积。</w:t>
      </w:r>
    </w:p>
    <w:p>
      <w:pPr>
        <w:pStyle w:val="32"/>
        <w:ind w:firstLine="480"/>
      </w:pPr>
      <w:r>
        <w:t>本项目占地符合当地土地利用规划，从水土保持角度分析，占地合理，不存在水土保持绝对限制性约束，基本符合水土保持要求。</w:t>
      </w:r>
    </w:p>
    <w:p>
      <w:pPr>
        <w:pStyle w:val="6"/>
      </w:pPr>
      <w:r>
        <w:t>3.2.3 土石方平衡评价</w:t>
      </w:r>
    </w:p>
    <w:p>
      <w:pPr>
        <w:pStyle w:val="32"/>
        <w:ind w:firstLine="480"/>
      </w:pPr>
      <w:r>
        <w:t>对照《生产建设项目水土保持技术标准》（GB50433-2018）第4.3.6条分析评价，详见表3.2-3。</w:t>
      </w:r>
    </w:p>
    <w:p>
      <w:pPr>
        <w:pStyle w:val="36"/>
      </w:pPr>
      <w:r>
        <w:t>表3.2-3  本项目土方平衡与水保GB50433-2018的规定分析表</w:t>
      </w:r>
    </w:p>
    <w:tbl>
      <w:tblPr>
        <w:tblStyle w:val="22"/>
        <w:tblW w:w="5066"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0" w:type="dxa"/>
          <w:bottom w:w="0" w:type="dxa"/>
          <w:right w:w="0" w:type="dxa"/>
        </w:tblCellMar>
      </w:tblPr>
      <w:tblGrid>
        <w:gridCol w:w="546"/>
        <w:gridCol w:w="3413"/>
        <w:gridCol w:w="3734"/>
        <w:gridCol w:w="112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blHeader/>
          <w:jc w:val="center"/>
        </w:trPr>
        <w:tc>
          <w:tcPr>
            <w:tcW w:w="310" w:type="pct"/>
            <w:vAlign w:val="center"/>
          </w:tcPr>
          <w:p>
            <w:pPr>
              <w:pStyle w:val="37"/>
            </w:pPr>
            <w:r>
              <w:t>序号</w:t>
            </w:r>
          </w:p>
        </w:tc>
        <w:tc>
          <w:tcPr>
            <w:tcW w:w="1936" w:type="pct"/>
            <w:vAlign w:val="center"/>
          </w:tcPr>
          <w:p>
            <w:pPr>
              <w:pStyle w:val="37"/>
            </w:pPr>
            <w:r>
              <w:t>要求内容</w:t>
            </w:r>
          </w:p>
        </w:tc>
        <w:tc>
          <w:tcPr>
            <w:tcW w:w="2118" w:type="pct"/>
            <w:vAlign w:val="center"/>
          </w:tcPr>
          <w:p>
            <w:pPr>
              <w:pStyle w:val="37"/>
            </w:pPr>
            <w:r>
              <w:t>本项目情况</w:t>
            </w:r>
          </w:p>
        </w:tc>
        <w:tc>
          <w:tcPr>
            <w:tcW w:w="636" w:type="pct"/>
            <w:vAlign w:val="center"/>
          </w:tcPr>
          <w:p>
            <w:pPr>
              <w:pStyle w:val="37"/>
            </w:pPr>
            <w:r>
              <w:t>相符性</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jc w:val="center"/>
        </w:trPr>
        <w:tc>
          <w:tcPr>
            <w:tcW w:w="310" w:type="pct"/>
            <w:vAlign w:val="center"/>
          </w:tcPr>
          <w:p>
            <w:pPr>
              <w:pStyle w:val="37"/>
            </w:pPr>
            <w:r>
              <w:t>1</w:t>
            </w:r>
          </w:p>
        </w:tc>
        <w:tc>
          <w:tcPr>
            <w:tcW w:w="1936" w:type="pct"/>
            <w:vAlign w:val="center"/>
          </w:tcPr>
          <w:p>
            <w:pPr>
              <w:pStyle w:val="37"/>
            </w:pPr>
            <w:r>
              <w:t>土石方挖填数量应符合最优化原则</w:t>
            </w:r>
          </w:p>
        </w:tc>
        <w:tc>
          <w:tcPr>
            <w:tcW w:w="2118" w:type="pct"/>
            <w:vAlign w:val="center"/>
          </w:tcPr>
          <w:p>
            <w:pPr>
              <w:pStyle w:val="37"/>
            </w:pPr>
            <w:r>
              <w:t>本项目</w:t>
            </w:r>
            <w:r>
              <w:rPr>
                <w:rFonts w:hint="eastAsia"/>
              </w:rPr>
              <w:t>尽量减少了土石方开挖，</w:t>
            </w:r>
            <w:r>
              <w:t>土石方已符合最优化原则</w:t>
            </w:r>
          </w:p>
        </w:tc>
        <w:tc>
          <w:tcPr>
            <w:tcW w:w="636" w:type="pct"/>
            <w:vAlign w:val="center"/>
          </w:tcPr>
          <w:p>
            <w:pPr>
              <w:pStyle w:val="37"/>
            </w:pPr>
            <w: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jc w:val="center"/>
        </w:trPr>
        <w:tc>
          <w:tcPr>
            <w:tcW w:w="310" w:type="pct"/>
            <w:vAlign w:val="center"/>
          </w:tcPr>
          <w:p>
            <w:pPr>
              <w:pStyle w:val="37"/>
            </w:pPr>
            <w:r>
              <w:t>2</w:t>
            </w:r>
          </w:p>
        </w:tc>
        <w:tc>
          <w:tcPr>
            <w:tcW w:w="1936" w:type="pct"/>
            <w:vAlign w:val="center"/>
          </w:tcPr>
          <w:p>
            <w:pPr>
              <w:pStyle w:val="37"/>
            </w:pPr>
            <w:r>
              <w:t>土石方调运应符合节点适宜、时序可行、运距合理原则</w:t>
            </w:r>
          </w:p>
        </w:tc>
        <w:tc>
          <w:tcPr>
            <w:tcW w:w="2118" w:type="pct"/>
            <w:vAlign w:val="center"/>
          </w:tcPr>
          <w:p>
            <w:pPr>
              <w:pStyle w:val="37"/>
            </w:pPr>
            <w:r>
              <w:t>本项目内部土石方调运，运距基本较小</w:t>
            </w:r>
          </w:p>
        </w:tc>
        <w:tc>
          <w:tcPr>
            <w:tcW w:w="636" w:type="pct"/>
            <w:vAlign w:val="center"/>
          </w:tcPr>
          <w:p>
            <w:pPr>
              <w:pStyle w:val="37"/>
            </w:pPr>
            <w:r>
              <w:t>符合</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jc w:val="center"/>
        </w:trPr>
        <w:tc>
          <w:tcPr>
            <w:tcW w:w="310" w:type="pct"/>
            <w:vAlign w:val="center"/>
          </w:tcPr>
          <w:p>
            <w:pPr>
              <w:pStyle w:val="37"/>
            </w:pPr>
            <w:r>
              <w:t>3</w:t>
            </w:r>
          </w:p>
        </w:tc>
        <w:tc>
          <w:tcPr>
            <w:tcW w:w="1936" w:type="pct"/>
            <w:vAlign w:val="center"/>
          </w:tcPr>
          <w:p>
            <w:pPr>
              <w:pStyle w:val="37"/>
              <w:rPr>
                <w:highlight w:val="none"/>
              </w:rPr>
            </w:pPr>
            <w:r>
              <w:rPr>
                <w:highlight w:val="none"/>
              </w:rPr>
              <w:t>余方应首先考虑综合利用</w:t>
            </w:r>
          </w:p>
        </w:tc>
        <w:tc>
          <w:tcPr>
            <w:tcW w:w="2118" w:type="pct"/>
            <w:vAlign w:val="center"/>
          </w:tcPr>
          <w:p>
            <w:pPr>
              <w:pStyle w:val="37"/>
              <w:rPr>
                <w:highlight w:val="none"/>
              </w:rPr>
            </w:pPr>
            <w:r>
              <w:rPr>
                <w:highlight w:val="none"/>
              </w:rPr>
              <w:t>本项目余方</w:t>
            </w:r>
            <w:r>
              <w:rPr>
                <w:rFonts w:hint="eastAsia"/>
                <w:highlight w:val="none"/>
              </w:rPr>
              <w:t>量为7.55</w:t>
            </w:r>
            <w:r>
              <w:rPr>
                <w:highlight w:val="none"/>
              </w:rPr>
              <w:t>万m³</w:t>
            </w:r>
            <w:r>
              <w:rPr>
                <w:rFonts w:hint="eastAsia"/>
                <w:highlight w:val="none"/>
              </w:rPr>
              <w:t>，运至</w:t>
            </w:r>
            <w:r>
              <w:rPr>
                <w:rFonts w:hint="eastAsia"/>
                <w:highlight w:val="none"/>
                <w:lang w:val="en-US" w:eastAsia="zh-CN"/>
              </w:rPr>
              <w:t>新圩镇东风村梅龙湖回填点及新圩长布建筑余泥渣土临时受纳点</w:t>
            </w:r>
          </w:p>
        </w:tc>
        <w:tc>
          <w:tcPr>
            <w:tcW w:w="636" w:type="pct"/>
            <w:vAlign w:val="center"/>
          </w:tcPr>
          <w:p>
            <w:pPr>
              <w:pStyle w:val="37"/>
            </w:pPr>
            <w: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jc w:val="center"/>
        </w:trPr>
        <w:tc>
          <w:tcPr>
            <w:tcW w:w="310" w:type="pct"/>
            <w:vAlign w:val="center"/>
          </w:tcPr>
          <w:p>
            <w:pPr>
              <w:pStyle w:val="37"/>
            </w:pPr>
            <w:r>
              <w:t>4</w:t>
            </w:r>
          </w:p>
        </w:tc>
        <w:tc>
          <w:tcPr>
            <w:tcW w:w="1936" w:type="pct"/>
            <w:vAlign w:val="center"/>
          </w:tcPr>
          <w:p>
            <w:pPr>
              <w:pStyle w:val="37"/>
            </w:pPr>
            <w:r>
              <w:t>外借土石方应优先考虑利用其他工程废弃的土（石、渣），外购土（石、料）应选择合规的料场</w:t>
            </w:r>
          </w:p>
        </w:tc>
        <w:tc>
          <w:tcPr>
            <w:tcW w:w="2118" w:type="pct"/>
            <w:vAlign w:val="center"/>
          </w:tcPr>
          <w:p>
            <w:pPr>
              <w:pStyle w:val="37"/>
            </w:pPr>
            <w:r>
              <w:rPr>
                <w:rFonts w:hint="eastAsia"/>
              </w:rPr>
              <w:t>本项目借方0.19</w:t>
            </w:r>
            <w:r>
              <w:t>万m³</w:t>
            </w:r>
            <w:r>
              <w:rPr>
                <w:rFonts w:hint="eastAsia"/>
              </w:rPr>
              <w:t>，借方均为种植土，借方为外购</w:t>
            </w:r>
          </w:p>
        </w:tc>
        <w:tc>
          <w:tcPr>
            <w:tcW w:w="636" w:type="pct"/>
            <w:vAlign w:val="center"/>
          </w:tcPr>
          <w:p>
            <w:pPr>
              <w:pStyle w:val="37"/>
            </w:pPr>
            <w:r>
              <w:t>符合</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jc w:val="center"/>
        </w:trPr>
        <w:tc>
          <w:tcPr>
            <w:tcW w:w="310" w:type="pct"/>
            <w:vAlign w:val="center"/>
          </w:tcPr>
          <w:p>
            <w:pPr>
              <w:pStyle w:val="37"/>
            </w:pPr>
            <w:r>
              <w:t>5</w:t>
            </w:r>
          </w:p>
        </w:tc>
        <w:tc>
          <w:tcPr>
            <w:tcW w:w="1936" w:type="pct"/>
            <w:vAlign w:val="center"/>
          </w:tcPr>
          <w:p>
            <w:pPr>
              <w:pStyle w:val="37"/>
              <w:rPr>
                <w:highlight w:val="none"/>
              </w:rPr>
            </w:pPr>
            <w:r>
              <w:rPr>
                <w:highlight w:val="none"/>
              </w:rPr>
              <w:t>工程标段划分应考虑合理调配土石方，减少取土（石）方、弃土（石、渣）方和临时占地数量</w:t>
            </w:r>
          </w:p>
        </w:tc>
        <w:tc>
          <w:tcPr>
            <w:tcW w:w="2118" w:type="pct"/>
            <w:vAlign w:val="center"/>
          </w:tcPr>
          <w:p>
            <w:pPr>
              <w:pStyle w:val="37"/>
              <w:rPr>
                <w:highlight w:val="none"/>
              </w:rPr>
            </w:pPr>
            <w:r>
              <w:rPr>
                <w:highlight w:val="none"/>
              </w:rPr>
              <w:t>本项目无借方，弃方</w:t>
            </w:r>
            <w:r>
              <w:rPr>
                <w:rFonts w:hint="eastAsia"/>
                <w:highlight w:val="none"/>
              </w:rPr>
              <w:t>量为7.55</w:t>
            </w:r>
            <w:r>
              <w:rPr>
                <w:highlight w:val="none"/>
              </w:rPr>
              <w:t>万m³</w:t>
            </w:r>
            <w:r>
              <w:rPr>
                <w:rFonts w:hint="eastAsia"/>
                <w:highlight w:val="none"/>
              </w:rPr>
              <w:t>，运至</w:t>
            </w:r>
            <w:r>
              <w:rPr>
                <w:rFonts w:hint="eastAsia"/>
                <w:highlight w:val="none"/>
                <w:lang w:val="en-US" w:eastAsia="zh-CN"/>
              </w:rPr>
              <w:t>新圩镇东风村梅龙湖回填点及新圩长布建筑余泥渣土临时受纳点</w:t>
            </w:r>
            <w:r>
              <w:rPr>
                <w:rFonts w:hint="eastAsia"/>
                <w:highlight w:val="none"/>
              </w:rPr>
              <w:t>，</w:t>
            </w:r>
            <w:r>
              <w:rPr>
                <w:highlight w:val="none"/>
              </w:rPr>
              <w:t>临时占地使用合理并做好防护</w:t>
            </w:r>
          </w:p>
        </w:tc>
        <w:tc>
          <w:tcPr>
            <w:tcW w:w="636" w:type="pct"/>
            <w:vAlign w:val="center"/>
          </w:tcPr>
          <w:p>
            <w:pPr>
              <w:pStyle w:val="37"/>
            </w:pPr>
            <w:r>
              <w:t>符合</w:t>
            </w:r>
          </w:p>
        </w:tc>
      </w:tr>
    </w:tbl>
    <w:p>
      <w:pPr>
        <w:pStyle w:val="32"/>
        <w:ind w:firstLine="480"/>
      </w:pPr>
      <w:r>
        <w:t>本工程挖填总量为</w:t>
      </w:r>
      <w:r>
        <w:rPr>
          <w:rFonts w:hint="eastAsia"/>
        </w:rPr>
        <w:t>11.26</w:t>
      </w:r>
      <w:r>
        <w:t>万m³（除注明外均为自然方，下同），挖方总量为</w:t>
      </w:r>
      <w:r>
        <w:rPr>
          <w:rFonts w:hint="eastAsia"/>
        </w:rPr>
        <w:t>9.31</w:t>
      </w:r>
      <w:r>
        <w:t>万m³；填方总量</w:t>
      </w:r>
      <w:r>
        <w:rPr>
          <w:rFonts w:hint="eastAsia"/>
        </w:rPr>
        <w:t>1.95</w:t>
      </w:r>
      <w:r>
        <w:t>万m³；</w:t>
      </w:r>
      <w:r>
        <w:rPr>
          <w:rFonts w:hint="eastAsia"/>
        </w:rPr>
        <w:t>其中0.80</w:t>
      </w:r>
      <w:r>
        <w:t>万m³</w:t>
      </w:r>
      <w:r>
        <w:rPr>
          <w:rFonts w:hint="eastAsia"/>
        </w:rPr>
        <w:t>来自二期场地平整，0.74</w:t>
      </w:r>
      <w:r>
        <w:t>万m³</w:t>
      </w:r>
      <w:r>
        <w:rPr>
          <w:rFonts w:hint="eastAsia"/>
        </w:rPr>
        <w:t>来自建筑物基础开挖土方，0.22</w:t>
      </w:r>
      <w:r>
        <w:t>万m³</w:t>
      </w:r>
      <w:r>
        <w:rPr>
          <w:rFonts w:hint="eastAsia"/>
        </w:rPr>
        <w:t>来自管</w:t>
      </w:r>
      <w:r>
        <w:rPr>
          <w:rFonts w:hint="eastAsia"/>
          <w:highlight w:val="none"/>
        </w:rPr>
        <w:t>沟工程开挖土方，0.19</w:t>
      </w:r>
      <w:r>
        <w:rPr>
          <w:highlight w:val="none"/>
        </w:rPr>
        <w:t>万m³</w:t>
      </w:r>
      <w:r>
        <w:rPr>
          <w:rFonts w:hint="eastAsia"/>
          <w:highlight w:val="none"/>
        </w:rPr>
        <w:t>来自外购</w:t>
      </w:r>
      <w:r>
        <w:rPr>
          <w:highlight w:val="none"/>
        </w:rPr>
        <w:t>；借方</w:t>
      </w:r>
      <w:r>
        <w:rPr>
          <w:rFonts w:hint="eastAsia"/>
          <w:highlight w:val="none"/>
        </w:rPr>
        <w:t>0.19</w:t>
      </w:r>
      <w:r>
        <w:rPr>
          <w:highlight w:val="none"/>
        </w:rPr>
        <w:t>万m³</w:t>
      </w:r>
      <w:r>
        <w:rPr>
          <w:rFonts w:hint="eastAsia"/>
          <w:highlight w:val="none"/>
        </w:rPr>
        <w:t>，借方源自外购</w:t>
      </w:r>
      <w:r>
        <w:rPr>
          <w:highlight w:val="none"/>
        </w:rPr>
        <w:t>；弃方</w:t>
      </w:r>
      <w:r>
        <w:rPr>
          <w:rFonts w:hint="eastAsia"/>
          <w:highlight w:val="none"/>
        </w:rPr>
        <w:t>总量为7.55</w:t>
      </w:r>
      <w:r>
        <w:rPr>
          <w:highlight w:val="none"/>
        </w:rPr>
        <w:t>万m³</w:t>
      </w:r>
      <w:r>
        <w:rPr>
          <w:rFonts w:hint="eastAsia"/>
          <w:highlight w:val="none"/>
        </w:rPr>
        <w:t>，运至</w:t>
      </w:r>
      <w:r>
        <w:rPr>
          <w:rFonts w:hint="eastAsia"/>
          <w:highlight w:val="none"/>
          <w:lang w:val="en-US" w:eastAsia="zh-CN"/>
        </w:rPr>
        <w:t>新圩镇东风村梅龙湖回填点及新圩长布建筑余泥渣土临时受纳点</w:t>
      </w:r>
      <w:r>
        <w:rPr>
          <w:rFonts w:hint="eastAsia"/>
          <w:highlight w:val="none"/>
        </w:rPr>
        <w:t>，</w:t>
      </w:r>
      <w:r>
        <w:rPr>
          <w:highlight w:val="none"/>
        </w:rPr>
        <w:t>符合土石方最优化原则</w:t>
      </w:r>
      <w:r>
        <w:t>，主体竖向设计合理，结合现状地形及周边市政路标高，符合水土保持要求。</w:t>
      </w:r>
    </w:p>
    <w:p>
      <w:pPr>
        <w:pStyle w:val="32"/>
        <w:ind w:firstLine="480"/>
      </w:pPr>
      <w:r>
        <w:t>根据现场调查，</w:t>
      </w:r>
      <w:r>
        <w:rPr>
          <w:rFonts w:hint="eastAsia"/>
        </w:rPr>
        <w:t>本项目不具备可剥离表土价值，项目无需表土剥离，不进行表土平衡</w:t>
      </w:r>
      <w:r>
        <w:t>。</w:t>
      </w:r>
    </w:p>
    <w:p>
      <w:pPr>
        <w:pStyle w:val="32"/>
        <w:ind w:firstLine="480"/>
      </w:pPr>
      <w:r>
        <w:t>总体分析，本工程土石方施工合理，填土石方平衡，符合土石方最优化原则，项目内的表土资源也得到充分的利用与保护，符合水土保持相关要求。</w:t>
      </w:r>
    </w:p>
    <w:p>
      <w:pPr>
        <w:pStyle w:val="6"/>
      </w:pPr>
      <w:r>
        <w:t>3.2.4 施工工艺与方法评价</w:t>
      </w:r>
    </w:p>
    <w:p>
      <w:pPr>
        <w:pStyle w:val="32"/>
        <w:ind w:firstLine="480"/>
      </w:pPr>
      <w:r>
        <w:t>对照《生产建设项目水土保持技术标准》（GB50433-2018）第3.2.7条和《生产建设项目水土保持方案技术审查要点》（水保监〔2020〕63号）分析评价，详见表3.2-4。</w:t>
      </w:r>
    </w:p>
    <w:p>
      <w:pPr>
        <w:jc w:val="center"/>
        <w:rPr>
          <w:rFonts w:ascii="Times New Roman" w:hAnsi="Times New Roman" w:eastAsia="黑体"/>
        </w:rPr>
      </w:pPr>
      <w:r>
        <w:rPr>
          <w:rFonts w:ascii="Times New Roman" w:hAnsi="Times New Roman" w:eastAsia="黑体"/>
        </w:rPr>
        <w:t>表3.2-4  本项目施工工艺与方法分析表</w:t>
      </w:r>
    </w:p>
    <w:tbl>
      <w:tblPr>
        <w:tblStyle w:val="22"/>
        <w:tblW w:w="5119" w:type="pct"/>
        <w:tblInd w:w="3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0" w:type="dxa"/>
          <w:bottom w:w="0" w:type="dxa"/>
          <w:right w:w="0" w:type="dxa"/>
        </w:tblCellMar>
      </w:tblPr>
      <w:tblGrid>
        <w:gridCol w:w="851"/>
        <w:gridCol w:w="4663"/>
        <w:gridCol w:w="2693"/>
        <w:gridCol w:w="69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blHeader/>
        </w:trPr>
        <w:tc>
          <w:tcPr>
            <w:tcW w:w="478" w:type="pct"/>
            <w:vAlign w:val="center"/>
          </w:tcPr>
          <w:p>
            <w:pPr>
              <w:pStyle w:val="37"/>
            </w:pPr>
            <w:r>
              <w:t>序号</w:t>
            </w:r>
          </w:p>
        </w:tc>
        <w:tc>
          <w:tcPr>
            <w:tcW w:w="2618" w:type="pct"/>
            <w:vAlign w:val="center"/>
          </w:tcPr>
          <w:p>
            <w:pPr>
              <w:pStyle w:val="37"/>
            </w:pPr>
            <w:r>
              <w:t>要求内容</w:t>
            </w:r>
          </w:p>
        </w:tc>
        <w:tc>
          <w:tcPr>
            <w:tcW w:w="1512" w:type="pct"/>
            <w:vAlign w:val="center"/>
          </w:tcPr>
          <w:p>
            <w:pPr>
              <w:pStyle w:val="37"/>
            </w:pPr>
            <w:r>
              <w:t>本项目情况</w:t>
            </w:r>
          </w:p>
        </w:tc>
        <w:tc>
          <w:tcPr>
            <w:tcW w:w="392" w:type="pct"/>
            <w:vAlign w:val="center"/>
          </w:tcPr>
          <w:p>
            <w:pPr>
              <w:pStyle w:val="37"/>
            </w:pPr>
            <w:r>
              <w:t>相符性</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478" w:type="pct"/>
            <w:vAlign w:val="center"/>
          </w:tcPr>
          <w:p>
            <w:pPr>
              <w:pStyle w:val="37"/>
            </w:pPr>
            <w:r>
              <w:t>1</w:t>
            </w:r>
          </w:p>
        </w:tc>
        <w:tc>
          <w:tcPr>
            <w:tcW w:w="2618" w:type="pct"/>
            <w:vAlign w:val="center"/>
          </w:tcPr>
          <w:p>
            <w:pPr>
              <w:pStyle w:val="37"/>
              <w:jc w:val="left"/>
            </w:pPr>
            <w:r>
              <w:t>施工方法是否符合减少水土流失要求</w:t>
            </w:r>
          </w:p>
        </w:tc>
        <w:tc>
          <w:tcPr>
            <w:tcW w:w="1512" w:type="pct"/>
            <w:vAlign w:val="center"/>
          </w:tcPr>
          <w:p>
            <w:pPr>
              <w:pStyle w:val="37"/>
            </w:pPr>
            <w:r>
              <w:t>具体详见后续施工工艺评价</w:t>
            </w:r>
          </w:p>
        </w:tc>
        <w:tc>
          <w:tcPr>
            <w:tcW w:w="392" w:type="pct"/>
            <w:vAlign w:val="center"/>
          </w:tcPr>
          <w:p>
            <w:pPr>
              <w:pStyle w:val="37"/>
            </w:pPr>
            <w:r>
              <w:t>符合</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478" w:type="pct"/>
            <w:vAlign w:val="center"/>
          </w:tcPr>
          <w:p>
            <w:pPr>
              <w:pStyle w:val="37"/>
            </w:pPr>
            <w:r>
              <w:t>2</w:t>
            </w:r>
          </w:p>
        </w:tc>
        <w:tc>
          <w:tcPr>
            <w:tcW w:w="2618" w:type="pct"/>
            <w:vAlign w:val="center"/>
          </w:tcPr>
          <w:p>
            <w:pPr>
              <w:pStyle w:val="37"/>
              <w:jc w:val="left"/>
            </w:pPr>
            <w:r>
              <w:t>应控制施工场地占地，避开植被相对良好的区域和基本农田区</w:t>
            </w:r>
          </w:p>
        </w:tc>
        <w:tc>
          <w:tcPr>
            <w:tcW w:w="1512" w:type="pct"/>
            <w:vAlign w:val="center"/>
          </w:tcPr>
          <w:p>
            <w:pPr>
              <w:pStyle w:val="37"/>
              <w:jc w:val="left"/>
            </w:pPr>
            <w:r>
              <w:t>本项目</w:t>
            </w:r>
            <w:r>
              <w:rPr>
                <w:rFonts w:hint="eastAsia"/>
              </w:rPr>
              <w:t>占地类型为其他土地（裸土地）</w:t>
            </w:r>
            <w:r>
              <w:t>不涉及基本农田</w:t>
            </w:r>
          </w:p>
        </w:tc>
        <w:tc>
          <w:tcPr>
            <w:tcW w:w="392" w:type="pct"/>
            <w:vAlign w:val="center"/>
          </w:tcPr>
          <w:p>
            <w:pPr>
              <w:pStyle w:val="37"/>
            </w:pPr>
            <w:r>
              <w:t>符合</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478" w:type="pct"/>
            <w:vAlign w:val="center"/>
          </w:tcPr>
          <w:p>
            <w:pPr>
              <w:pStyle w:val="37"/>
            </w:pPr>
            <w:r>
              <w:t>3</w:t>
            </w:r>
          </w:p>
        </w:tc>
        <w:tc>
          <w:tcPr>
            <w:tcW w:w="2618" w:type="pct"/>
            <w:vAlign w:val="center"/>
          </w:tcPr>
          <w:p>
            <w:pPr>
              <w:pStyle w:val="37"/>
              <w:jc w:val="left"/>
            </w:pPr>
            <w:r>
              <w:t>应合理安排施工，防止重复开挖和多次倒运，减少裸露时间和范围</w:t>
            </w:r>
          </w:p>
        </w:tc>
        <w:tc>
          <w:tcPr>
            <w:tcW w:w="1512" w:type="pct"/>
            <w:vAlign w:val="center"/>
          </w:tcPr>
          <w:p>
            <w:pPr>
              <w:pStyle w:val="37"/>
              <w:jc w:val="left"/>
            </w:pPr>
            <w:r>
              <w:t>已尽量优化施工工期</w:t>
            </w:r>
          </w:p>
        </w:tc>
        <w:tc>
          <w:tcPr>
            <w:tcW w:w="392" w:type="pct"/>
            <w:vAlign w:val="center"/>
          </w:tcPr>
          <w:p>
            <w:pPr>
              <w:pStyle w:val="37"/>
            </w:pPr>
            <w:r>
              <w:t>符合</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478" w:type="pct"/>
            <w:vAlign w:val="center"/>
          </w:tcPr>
          <w:p>
            <w:pPr>
              <w:pStyle w:val="37"/>
            </w:pPr>
            <w:r>
              <w:t>4</w:t>
            </w:r>
          </w:p>
        </w:tc>
        <w:tc>
          <w:tcPr>
            <w:tcW w:w="2618" w:type="pct"/>
            <w:vAlign w:val="center"/>
          </w:tcPr>
          <w:p>
            <w:pPr>
              <w:pStyle w:val="37"/>
              <w:jc w:val="left"/>
            </w:pPr>
            <w:r>
              <w:t>在河岸陡坡开挖土石方，以及开挖边坡下方有河渠、公路、铁路、居民点和其他重要基础设施时，宜设计渣石渡槽、溜渣洞等专门设施，将开挖的土石导出</w:t>
            </w:r>
          </w:p>
        </w:tc>
        <w:tc>
          <w:tcPr>
            <w:tcW w:w="1512" w:type="pct"/>
            <w:vAlign w:val="center"/>
          </w:tcPr>
          <w:p>
            <w:pPr>
              <w:pStyle w:val="37"/>
              <w:jc w:val="left"/>
            </w:pPr>
            <w:r>
              <w:t>本项目不涉及</w:t>
            </w:r>
          </w:p>
        </w:tc>
        <w:tc>
          <w:tcPr>
            <w:tcW w:w="392" w:type="pct"/>
            <w:vAlign w:val="center"/>
          </w:tcPr>
          <w:p>
            <w:pPr>
              <w:pStyle w:val="37"/>
            </w:pPr>
            <w: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478" w:type="pct"/>
            <w:vAlign w:val="center"/>
          </w:tcPr>
          <w:p>
            <w:pPr>
              <w:pStyle w:val="37"/>
            </w:pPr>
            <w:r>
              <w:t>5</w:t>
            </w:r>
          </w:p>
        </w:tc>
        <w:tc>
          <w:tcPr>
            <w:tcW w:w="2618" w:type="pct"/>
            <w:vAlign w:val="center"/>
          </w:tcPr>
          <w:p>
            <w:pPr>
              <w:pStyle w:val="37"/>
              <w:jc w:val="left"/>
            </w:pPr>
            <w:r>
              <w:t>土石方在运输是否采取防止沿途散溢等保护措施</w:t>
            </w:r>
          </w:p>
        </w:tc>
        <w:tc>
          <w:tcPr>
            <w:tcW w:w="1512" w:type="pct"/>
            <w:vAlign w:val="center"/>
          </w:tcPr>
          <w:p>
            <w:pPr>
              <w:pStyle w:val="37"/>
              <w:jc w:val="left"/>
            </w:pPr>
            <w:r>
              <w:t>本项目</w:t>
            </w:r>
            <w:r>
              <w:rPr>
                <w:rFonts w:hint="eastAsia"/>
              </w:rPr>
              <w:t>弃方在运输过程中采取了保护</w:t>
            </w:r>
          </w:p>
        </w:tc>
        <w:tc>
          <w:tcPr>
            <w:tcW w:w="392" w:type="pct"/>
            <w:vAlign w:val="center"/>
          </w:tcPr>
          <w:p>
            <w:pPr>
              <w:pStyle w:val="37"/>
            </w:pPr>
            <w:r>
              <w:t>符合</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478" w:type="pct"/>
            <w:vAlign w:val="center"/>
          </w:tcPr>
          <w:p>
            <w:pPr>
              <w:pStyle w:val="37"/>
            </w:pPr>
            <w:r>
              <w:t>6</w:t>
            </w:r>
          </w:p>
        </w:tc>
        <w:tc>
          <w:tcPr>
            <w:tcW w:w="2618" w:type="pct"/>
            <w:vAlign w:val="center"/>
          </w:tcPr>
          <w:p>
            <w:pPr>
              <w:pStyle w:val="37"/>
              <w:jc w:val="left"/>
            </w:pPr>
            <w:r>
              <w:t>裸露地表是否及时采取防护措施，填筑土方是否做到随挖、随运、随填、随压</w:t>
            </w:r>
          </w:p>
        </w:tc>
        <w:tc>
          <w:tcPr>
            <w:tcW w:w="1512" w:type="pct"/>
            <w:vAlign w:val="center"/>
          </w:tcPr>
          <w:p>
            <w:pPr>
              <w:pStyle w:val="37"/>
              <w:jc w:val="left"/>
            </w:pPr>
            <w:r>
              <w:t>裸露地表本方案新增临苫盖措施，填筑土方及时回填</w:t>
            </w:r>
          </w:p>
        </w:tc>
        <w:tc>
          <w:tcPr>
            <w:tcW w:w="392" w:type="pct"/>
            <w:vAlign w:val="center"/>
          </w:tcPr>
          <w:p>
            <w:pPr>
              <w:pStyle w:val="37"/>
            </w:pPr>
            <w:r>
              <w:t>符合</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478" w:type="pct"/>
            <w:vAlign w:val="center"/>
          </w:tcPr>
          <w:p>
            <w:pPr>
              <w:pStyle w:val="37"/>
            </w:pPr>
            <w:r>
              <w:t>7</w:t>
            </w:r>
          </w:p>
        </w:tc>
        <w:tc>
          <w:tcPr>
            <w:tcW w:w="2618" w:type="pct"/>
            <w:vAlign w:val="center"/>
          </w:tcPr>
          <w:p>
            <w:pPr>
              <w:pStyle w:val="37"/>
              <w:jc w:val="left"/>
            </w:pPr>
            <w:r>
              <w:t>是否采取表土剥离或保护措施及具体施工方法</w:t>
            </w:r>
          </w:p>
        </w:tc>
        <w:tc>
          <w:tcPr>
            <w:tcW w:w="1512" w:type="pct"/>
            <w:vAlign w:val="center"/>
          </w:tcPr>
          <w:p>
            <w:pPr>
              <w:pStyle w:val="37"/>
              <w:jc w:val="left"/>
            </w:pPr>
            <w:r>
              <w:t>根据现场调查，</w:t>
            </w:r>
            <w:r>
              <w:rPr>
                <w:rFonts w:hint="eastAsia"/>
              </w:rPr>
              <w:t>本项目不具备可剥离表土价值，项目无需表土剥离，不进行表土平衡</w:t>
            </w:r>
          </w:p>
        </w:tc>
        <w:tc>
          <w:tcPr>
            <w:tcW w:w="392" w:type="pct"/>
            <w:vAlign w:val="center"/>
          </w:tcPr>
          <w:p>
            <w:pPr>
              <w:pStyle w:val="37"/>
            </w:pPr>
            <w:r>
              <w:t>符合</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478" w:type="pct"/>
            <w:vAlign w:val="center"/>
          </w:tcPr>
          <w:p>
            <w:pPr>
              <w:pStyle w:val="37"/>
            </w:pPr>
            <w:r>
              <w:t>8</w:t>
            </w:r>
          </w:p>
        </w:tc>
        <w:tc>
          <w:tcPr>
            <w:tcW w:w="2618" w:type="pct"/>
            <w:vAlign w:val="center"/>
          </w:tcPr>
          <w:p>
            <w:pPr>
              <w:pStyle w:val="37"/>
              <w:jc w:val="left"/>
            </w:pPr>
            <w:r>
              <w:t>临时堆土应集中堆放，并采取临时拦挡、苫盖、排水、沉沙等措施</w:t>
            </w:r>
          </w:p>
        </w:tc>
        <w:tc>
          <w:tcPr>
            <w:tcW w:w="1512" w:type="pct"/>
            <w:vAlign w:val="center"/>
          </w:tcPr>
          <w:p>
            <w:pPr>
              <w:pStyle w:val="37"/>
              <w:jc w:val="left"/>
            </w:pPr>
            <w:r>
              <w:t>本项目临时堆土主要为</w:t>
            </w:r>
            <w:r>
              <w:rPr>
                <w:rFonts w:hint="eastAsia"/>
              </w:rPr>
              <w:t>管沟回填所需土方</w:t>
            </w:r>
            <w:r>
              <w:t>，</w:t>
            </w:r>
            <w:r>
              <w:rPr>
                <w:rFonts w:hint="eastAsia"/>
              </w:rPr>
              <w:t>土方随挖随填</w:t>
            </w:r>
            <w:r>
              <w:t>，临时堆土布设于场地内，可利用场地内临时排水沉沙措施</w:t>
            </w:r>
          </w:p>
        </w:tc>
        <w:tc>
          <w:tcPr>
            <w:tcW w:w="392" w:type="pct"/>
            <w:vAlign w:val="center"/>
          </w:tcPr>
          <w:p>
            <w:pPr>
              <w:pStyle w:val="37"/>
            </w:pPr>
            <w:r>
              <w:t>符合</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478" w:type="pct"/>
            <w:vAlign w:val="center"/>
          </w:tcPr>
          <w:p>
            <w:pPr>
              <w:pStyle w:val="37"/>
            </w:pPr>
            <w:r>
              <w:t>9</w:t>
            </w:r>
          </w:p>
        </w:tc>
        <w:tc>
          <w:tcPr>
            <w:tcW w:w="2618" w:type="pct"/>
            <w:vAlign w:val="center"/>
          </w:tcPr>
          <w:p>
            <w:pPr>
              <w:pStyle w:val="37"/>
              <w:jc w:val="left"/>
            </w:pPr>
            <w:r>
              <w:t>施工产生的泥浆是否设置泥浆沉淀池，泥浆沉淀后的处置是否明确</w:t>
            </w:r>
          </w:p>
        </w:tc>
        <w:tc>
          <w:tcPr>
            <w:tcW w:w="1512" w:type="pct"/>
            <w:vAlign w:val="center"/>
          </w:tcPr>
          <w:p>
            <w:pPr>
              <w:pStyle w:val="37"/>
              <w:jc w:val="left"/>
            </w:pPr>
            <w:r>
              <w:t>本项目不涉及</w:t>
            </w:r>
          </w:p>
        </w:tc>
        <w:tc>
          <w:tcPr>
            <w:tcW w:w="392" w:type="pct"/>
            <w:vAlign w:val="center"/>
          </w:tcPr>
          <w:p>
            <w:pPr>
              <w:pStyle w:val="37"/>
            </w:pPr>
            <w: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478" w:type="pct"/>
            <w:vAlign w:val="center"/>
          </w:tcPr>
          <w:p>
            <w:pPr>
              <w:pStyle w:val="37"/>
            </w:pPr>
            <w:r>
              <w:t>10</w:t>
            </w:r>
          </w:p>
        </w:tc>
        <w:tc>
          <w:tcPr>
            <w:tcW w:w="2618" w:type="pct"/>
            <w:vAlign w:val="center"/>
          </w:tcPr>
          <w:p>
            <w:pPr>
              <w:pStyle w:val="37"/>
              <w:jc w:val="left"/>
            </w:pPr>
            <w:r>
              <w:t>围堰填筑、拆除是否采取减少流失的有效措施</w:t>
            </w:r>
          </w:p>
        </w:tc>
        <w:tc>
          <w:tcPr>
            <w:tcW w:w="1512" w:type="pct"/>
            <w:vAlign w:val="center"/>
          </w:tcPr>
          <w:p>
            <w:pPr>
              <w:pStyle w:val="37"/>
              <w:jc w:val="left"/>
            </w:pPr>
            <w:r>
              <w:t>本项目不涉及</w:t>
            </w:r>
          </w:p>
        </w:tc>
        <w:tc>
          <w:tcPr>
            <w:tcW w:w="392" w:type="pct"/>
            <w:vAlign w:val="center"/>
          </w:tcPr>
          <w:p>
            <w:pPr>
              <w:pStyle w:val="37"/>
            </w:pPr>
            <w: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242" w:hRule="atLeast"/>
        </w:trPr>
        <w:tc>
          <w:tcPr>
            <w:tcW w:w="478" w:type="pct"/>
            <w:vAlign w:val="center"/>
          </w:tcPr>
          <w:p>
            <w:pPr>
              <w:pStyle w:val="37"/>
            </w:pPr>
            <w:r>
              <w:t>11</w:t>
            </w:r>
          </w:p>
        </w:tc>
        <w:tc>
          <w:tcPr>
            <w:tcW w:w="2618" w:type="pct"/>
            <w:vAlign w:val="center"/>
          </w:tcPr>
          <w:p>
            <w:pPr>
              <w:pStyle w:val="37"/>
              <w:jc w:val="left"/>
            </w:pPr>
            <w:r>
              <w:t>弃渣场是否满足“先拦后弃”原则</w:t>
            </w:r>
          </w:p>
        </w:tc>
        <w:tc>
          <w:tcPr>
            <w:tcW w:w="1512" w:type="pct"/>
            <w:vAlign w:val="center"/>
          </w:tcPr>
          <w:p>
            <w:pPr>
              <w:pStyle w:val="37"/>
              <w:jc w:val="left"/>
            </w:pPr>
            <w:r>
              <w:t>本项目不涉及</w:t>
            </w:r>
          </w:p>
        </w:tc>
        <w:tc>
          <w:tcPr>
            <w:tcW w:w="392" w:type="pct"/>
            <w:vAlign w:val="center"/>
          </w:tcPr>
          <w:p>
            <w:pPr>
              <w:pStyle w:val="37"/>
            </w:pPr>
            <w: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478" w:type="pct"/>
            <w:vAlign w:val="center"/>
          </w:tcPr>
          <w:p>
            <w:pPr>
              <w:pStyle w:val="37"/>
            </w:pPr>
            <w:r>
              <w:t>12</w:t>
            </w:r>
          </w:p>
        </w:tc>
        <w:tc>
          <w:tcPr>
            <w:tcW w:w="2618" w:type="pct"/>
            <w:vAlign w:val="center"/>
          </w:tcPr>
          <w:p>
            <w:pPr>
              <w:pStyle w:val="37"/>
              <w:jc w:val="left"/>
            </w:pPr>
            <w:r>
              <w:t>取土场开挖前是否按照要求设置截（排、挡）水、沉沙等措施</w:t>
            </w:r>
          </w:p>
        </w:tc>
        <w:tc>
          <w:tcPr>
            <w:tcW w:w="1512" w:type="pct"/>
            <w:vAlign w:val="center"/>
          </w:tcPr>
          <w:p>
            <w:pPr>
              <w:pStyle w:val="37"/>
              <w:jc w:val="left"/>
            </w:pPr>
            <w:r>
              <w:t>本项目不涉及</w:t>
            </w:r>
          </w:p>
        </w:tc>
        <w:tc>
          <w:tcPr>
            <w:tcW w:w="392" w:type="pct"/>
            <w:vAlign w:val="center"/>
          </w:tcPr>
          <w:p>
            <w:pPr>
              <w:pStyle w:val="37"/>
            </w:pPr>
            <w: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478" w:type="pct"/>
            <w:vAlign w:val="center"/>
          </w:tcPr>
          <w:p>
            <w:pPr>
              <w:pStyle w:val="37"/>
            </w:pPr>
            <w:r>
              <w:t>13</w:t>
            </w:r>
          </w:p>
        </w:tc>
        <w:tc>
          <w:tcPr>
            <w:tcW w:w="2618" w:type="pct"/>
            <w:vAlign w:val="center"/>
          </w:tcPr>
          <w:p>
            <w:pPr>
              <w:pStyle w:val="37"/>
              <w:rPr>
                <w:highlight w:val="none"/>
              </w:rPr>
            </w:pPr>
            <w:r>
              <w:rPr>
                <w:highlight w:val="none"/>
              </w:rPr>
              <w:t>弃土、弃石、弃渣应分类堆放</w:t>
            </w:r>
          </w:p>
        </w:tc>
        <w:tc>
          <w:tcPr>
            <w:tcW w:w="1512" w:type="pct"/>
            <w:vAlign w:val="center"/>
          </w:tcPr>
          <w:p>
            <w:pPr>
              <w:pStyle w:val="37"/>
              <w:jc w:val="both"/>
              <w:rPr>
                <w:highlight w:val="none"/>
              </w:rPr>
            </w:pPr>
            <w:r>
              <w:rPr>
                <w:highlight w:val="none"/>
              </w:rPr>
              <w:t>本项目弃方</w:t>
            </w:r>
            <w:r>
              <w:rPr>
                <w:rFonts w:hint="eastAsia"/>
                <w:highlight w:val="none"/>
              </w:rPr>
              <w:t>总量为7.55</w:t>
            </w:r>
            <w:r>
              <w:rPr>
                <w:highlight w:val="none"/>
              </w:rPr>
              <w:t>万m³</w:t>
            </w:r>
            <w:r>
              <w:rPr>
                <w:rFonts w:hint="eastAsia"/>
                <w:highlight w:val="none"/>
              </w:rPr>
              <w:t>，运至</w:t>
            </w:r>
            <w:r>
              <w:rPr>
                <w:rFonts w:hint="eastAsia"/>
                <w:highlight w:val="none"/>
                <w:lang w:val="en-US" w:eastAsia="zh-CN"/>
              </w:rPr>
              <w:t>新圩镇东风村梅龙湖回填点及新圩长布建筑余泥渣土临时受纳点</w:t>
            </w:r>
          </w:p>
        </w:tc>
        <w:tc>
          <w:tcPr>
            <w:tcW w:w="392" w:type="pct"/>
            <w:vAlign w:val="center"/>
          </w:tcPr>
          <w:p>
            <w:pPr>
              <w:pStyle w:val="37"/>
            </w:pPr>
            <w:r>
              <w:rPr>
                <w:rFonts w:hint="eastAsia"/>
              </w:rPr>
              <w:t>符合</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478" w:type="pct"/>
            <w:vAlign w:val="center"/>
          </w:tcPr>
          <w:p>
            <w:pPr>
              <w:pStyle w:val="37"/>
            </w:pPr>
            <w:r>
              <w:t>14</w:t>
            </w:r>
          </w:p>
        </w:tc>
        <w:tc>
          <w:tcPr>
            <w:tcW w:w="2618" w:type="pct"/>
            <w:vAlign w:val="center"/>
          </w:tcPr>
          <w:p>
            <w:pPr>
              <w:pStyle w:val="37"/>
              <w:jc w:val="left"/>
            </w:pPr>
            <w:r>
              <w:t>外借土石方应优先考虑利用其他工程废弃的土（石、渣），外购土（石、料）应选择合规的料场</w:t>
            </w:r>
          </w:p>
        </w:tc>
        <w:tc>
          <w:tcPr>
            <w:tcW w:w="1512" w:type="pct"/>
            <w:vAlign w:val="center"/>
          </w:tcPr>
          <w:p>
            <w:pPr>
              <w:pStyle w:val="37"/>
              <w:jc w:val="left"/>
            </w:pPr>
            <w:r>
              <w:rPr>
                <w:rFonts w:hint="eastAsia"/>
              </w:rPr>
              <w:t>本项目借方0.19</w:t>
            </w:r>
            <w:r>
              <w:t>万m³</w:t>
            </w:r>
            <w:r>
              <w:rPr>
                <w:rFonts w:hint="eastAsia"/>
              </w:rPr>
              <w:t>，借方均为种植土，借方为外购</w:t>
            </w:r>
          </w:p>
        </w:tc>
        <w:tc>
          <w:tcPr>
            <w:tcW w:w="392" w:type="pct"/>
            <w:vAlign w:val="center"/>
          </w:tcPr>
          <w:p>
            <w:pPr>
              <w:pStyle w:val="37"/>
            </w:pPr>
            <w: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478" w:type="pct"/>
            <w:vAlign w:val="center"/>
          </w:tcPr>
          <w:p>
            <w:pPr>
              <w:pStyle w:val="37"/>
            </w:pPr>
            <w:r>
              <w:t>15</w:t>
            </w:r>
          </w:p>
        </w:tc>
        <w:tc>
          <w:tcPr>
            <w:tcW w:w="2618" w:type="pct"/>
            <w:vAlign w:val="center"/>
          </w:tcPr>
          <w:p>
            <w:pPr>
              <w:pStyle w:val="37"/>
              <w:jc w:val="left"/>
            </w:pPr>
            <w:r>
              <w:t>大型料场宜分台阶开采，控制开挖深度。爆破开挖应控制装药量和爆破范围</w:t>
            </w:r>
          </w:p>
        </w:tc>
        <w:tc>
          <w:tcPr>
            <w:tcW w:w="1512" w:type="pct"/>
            <w:vAlign w:val="center"/>
          </w:tcPr>
          <w:p>
            <w:pPr>
              <w:pStyle w:val="37"/>
              <w:jc w:val="left"/>
            </w:pPr>
            <w:r>
              <w:t>本项目不涉及</w:t>
            </w:r>
          </w:p>
        </w:tc>
        <w:tc>
          <w:tcPr>
            <w:tcW w:w="392" w:type="pct"/>
            <w:vAlign w:val="center"/>
          </w:tcPr>
          <w:p>
            <w:pPr>
              <w:pStyle w:val="37"/>
            </w:pPr>
            <w: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0" w:type="dxa"/>
            <w:bottom w:w="0" w:type="dxa"/>
            <w:right w:w="0" w:type="dxa"/>
          </w:tblCellMar>
        </w:tblPrEx>
        <w:trPr>
          <w:trHeight w:val="312" w:hRule="atLeast"/>
        </w:trPr>
        <w:tc>
          <w:tcPr>
            <w:tcW w:w="478" w:type="pct"/>
            <w:vAlign w:val="center"/>
          </w:tcPr>
          <w:p>
            <w:pPr>
              <w:pStyle w:val="37"/>
            </w:pPr>
            <w:r>
              <w:t>16</w:t>
            </w:r>
          </w:p>
        </w:tc>
        <w:tc>
          <w:tcPr>
            <w:tcW w:w="2618" w:type="pct"/>
            <w:vAlign w:val="center"/>
          </w:tcPr>
          <w:p>
            <w:pPr>
              <w:pStyle w:val="37"/>
              <w:rPr>
                <w:highlight w:val="none"/>
              </w:rPr>
            </w:pPr>
            <w:r>
              <w:rPr>
                <w:highlight w:val="none"/>
              </w:rPr>
              <w:t>工程标段划分应考虑合理调配土石方，减少取土（石）方、弃土（石、渣）方和临时占地数量</w:t>
            </w:r>
          </w:p>
        </w:tc>
        <w:tc>
          <w:tcPr>
            <w:tcW w:w="1512" w:type="pct"/>
            <w:vAlign w:val="center"/>
          </w:tcPr>
          <w:p>
            <w:pPr>
              <w:pStyle w:val="37"/>
              <w:rPr>
                <w:highlight w:val="none"/>
              </w:rPr>
            </w:pPr>
            <w:r>
              <w:rPr>
                <w:highlight w:val="none"/>
              </w:rPr>
              <w:t>本项目无借方，弃方</w:t>
            </w:r>
            <w:r>
              <w:rPr>
                <w:rFonts w:hint="eastAsia"/>
                <w:highlight w:val="none"/>
              </w:rPr>
              <w:t>总量为7.55</w:t>
            </w:r>
            <w:r>
              <w:rPr>
                <w:highlight w:val="none"/>
              </w:rPr>
              <w:t>万m³</w:t>
            </w:r>
            <w:r>
              <w:rPr>
                <w:rFonts w:hint="eastAsia"/>
                <w:highlight w:val="none"/>
              </w:rPr>
              <w:t>，运至</w:t>
            </w:r>
            <w:r>
              <w:rPr>
                <w:rFonts w:hint="eastAsia"/>
                <w:highlight w:val="none"/>
                <w:lang w:val="en-US" w:eastAsia="zh-CN"/>
              </w:rPr>
              <w:t>新圩镇东风村梅龙湖回填点及新圩长布建筑余泥渣土临时受纳点</w:t>
            </w:r>
            <w:r>
              <w:rPr>
                <w:rFonts w:hint="eastAsia"/>
                <w:highlight w:val="none"/>
              </w:rPr>
              <w:t>，</w:t>
            </w:r>
            <w:r>
              <w:rPr>
                <w:highlight w:val="none"/>
              </w:rPr>
              <w:t>临时占地使用合理并做好防护</w:t>
            </w:r>
          </w:p>
        </w:tc>
        <w:tc>
          <w:tcPr>
            <w:tcW w:w="392" w:type="pct"/>
            <w:vAlign w:val="center"/>
          </w:tcPr>
          <w:p>
            <w:pPr>
              <w:pStyle w:val="37"/>
            </w:pPr>
            <w:r>
              <w:t>符合</w:t>
            </w:r>
          </w:p>
        </w:tc>
      </w:tr>
    </w:tbl>
    <w:p>
      <w:pPr>
        <w:pStyle w:val="7"/>
        <w:rPr>
          <w:rFonts w:cs="Times New Roman"/>
        </w:rPr>
      </w:pPr>
      <w:r>
        <w:rPr>
          <w:rFonts w:cs="Times New Roman"/>
        </w:rPr>
        <w:t>3.2.4.1 施工组织评价</w:t>
      </w:r>
    </w:p>
    <w:p>
      <w:pPr>
        <w:pStyle w:val="32"/>
        <w:ind w:firstLine="480"/>
      </w:pPr>
      <w:r>
        <w:t>项目主要施工内容包括：施工准备、</w:t>
      </w:r>
      <w:r>
        <w:rPr>
          <w:rFonts w:hint="eastAsia"/>
        </w:rPr>
        <w:t>地下室开挖</w:t>
      </w:r>
      <w:r>
        <w:t>、建筑物施工、道路管线施工、景观绿化施工等。</w:t>
      </w:r>
    </w:p>
    <w:p>
      <w:pPr>
        <w:pStyle w:val="32"/>
        <w:ind w:firstLine="480"/>
      </w:pPr>
      <w:r>
        <w:t>项目施工前已做好施工时序的安排，先进行主体建（构）筑物工程建设；后期完成配套道路、覆土绿化等工程建设；同时，科学地进行了人员、施工仪器和机械设备、材料等方面的组织，以保证项目高质量按期实施完成，一定程度上减少了水土流失危害。</w:t>
      </w:r>
    </w:p>
    <w:p>
      <w:pPr>
        <w:pStyle w:val="32"/>
        <w:ind w:firstLine="480"/>
      </w:pPr>
      <w:r>
        <w:t>工程施工过程中，工程充分利用现有场地和现有交通，避免了新增临时施工道路，符合水土保持要求。</w:t>
      </w:r>
      <w:r>
        <w:rPr>
          <w:rFonts w:hint="eastAsia"/>
        </w:rPr>
        <w:t>施工生产生活区位于项目西北侧用地红线外，施工生产生活区施工结束后进行全面整地，恢复原地貌</w:t>
      </w:r>
      <w:r>
        <w:t>。</w:t>
      </w:r>
    </w:p>
    <w:p>
      <w:pPr>
        <w:spacing w:line="520" w:lineRule="exact"/>
        <w:ind w:firstLine="480" w:firstLineChars="200"/>
        <w:rPr>
          <w:rFonts w:ascii="Times New Roman" w:hAnsi="Times New Roman" w:eastAsia="仿宋_GB2312"/>
          <w:sz w:val="24"/>
          <w:szCs w:val="24"/>
        </w:rPr>
      </w:pPr>
      <w:r>
        <w:rPr>
          <w:rFonts w:ascii="Times New Roman" w:hAnsi="Times New Roman" w:eastAsia="仿宋_GB2312"/>
          <w:sz w:val="24"/>
          <w:szCs w:val="24"/>
        </w:rPr>
        <w:t>根据本工程施工时序安排，工程施工期间，土石方工程无法避开整个雨季施工，因此本方案设置了相应的临时防护措施，并严禁雨天进行土石方施工。</w:t>
      </w:r>
    </w:p>
    <w:p>
      <w:pPr>
        <w:pStyle w:val="32"/>
        <w:ind w:firstLine="480"/>
      </w:pPr>
      <w:r>
        <w:t>项目在建设时需要按照一定施工时序进行操作，在保障施工安全的基础上，尽量采用先进技术，提高施工效率，缩短施工工期，避免地面附着物长时间的扰动地表所带来的水土流失。</w:t>
      </w:r>
    </w:p>
    <w:p>
      <w:pPr>
        <w:pStyle w:val="7"/>
        <w:rPr>
          <w:rFonts w:cs="Times New Roman"/>
        </w:rPr>
      </w:pPr>
      <w:r>
        <w:rPr>
          <w:rFonts w:cs="Times New Roman"/>
        </w:rPr>
        <w:t>3.2.4.2 施工工艺与方法评价</w:t>
      </w:r>
    </w:p>
    <w:p>
      <w:pPr>
        <w:spacing w:line="520" w:lineRule="exact"/>
        <w:ind w:firstLine="480" w:firstLineChars="200"/>
        <w:rPr>
          <w:rFonts w:ascii="Times New Roman" w:hAnsi="Times New Roman" w:eastAsia="仿宋_GB2312"/>
          <w:sz w:val="24"/>
          <w:szCs w:val="24"/>
        </w:rPr>
      </w:pPr>
      <w:r>
        <w:rPr>
          <w:rFonts w:ascii="Times New Roman" w:hAnsi="Times New Roman" w:eastAsia="仿宋_GB2312"/>
          <w:sz w:val="24"/>
          <w:szCs w:val="24"/>
        </w:rPr>
        <w:t>在施工工艺上，基坑开挖、管线施工、景观绿化</w:t>
      </w:r>
      <w:r>
        <w:rPr>
          <w:rFonts w:hint="eastAsia" w:ascii="Times New Roman" w:hAnsi="Times New Roman" w:eastAsia="仿宋_GB2312"/>
          <w:sz w:val="24"/>
          <w:szCs w:val="24"/>
        </w:rPr>
        <w:t>、边坡防护</w:t>
      </w:r>
      <w:r>
        <w:rPr>
          <w:rFonts w:ascii="Times New Roman" w:hAnsi="Times New Roman" w:eastAsia="仿宋_GB2312"/>
          <w:sz w:val="24"/>
          <w:szCs w:val="24"/>
        </w:rPr>
        <w:t>等大面积均采用机械施工，小面积整地等采用人工作为辅助。机械施工能够大大提高施工效率和减少施工工期，整个项目施工工艺较合理，能够最大限度地提高施工效率，减少施工时间，加快施工进度，从而减少地表裸露时间，在同等侵蚀强度下，大大减少项目区水土流失量。主体在基础施工上采用了预应力桩基础形式，预应力桩基础避免了工程大范围的基础开挖，减少工程裸露面积，减少了工程土石方开挖。</w:t>
      </w:r>
    </w:p>
    <w:p>
      <w:pPr>
        <w:spacing w:line="520" w:lineRule="exact"/>
        <w:ind w:firstLine="480" w:firstLineChars="200"/>
        <w:rPr>
          <w:rFonts w:ascii="Times New Roman" w:hAnsi="Times New Roman" w:eastAsia="仿宋_GB2312"/>
          <w:sz w:val="24"/>
          <w:szCs w:val="24"/>
          <w:highlight w:val="yellow"/>
        </w:rPr>
      </w:pPr>
      <w:r>
        <w:rPr>
          <w:rFonts w:ascii="Times New Roman" w:hAnsi="Times New Roman" w:eastAsia="仿宋_GB2312"/>
          <w:sz w:val="24"/>
          <w:szCs w:val="24"/>
        </w:rPr>
        <w:t>综上所述，主体工程采用的施工工艺与方法和施工组织在一定程度上体现了水土保持的要求，对施工过程中保持水土，减少水土流失的发生起到了一定的作用。</w:t>
      </w:r>
    </w:p>
    <w:p>
      <w:pPr>
        <w:pStyle w:val="6"/>
      </w:pPr>
      <w:r>
        <w:t>3.2.5 主体工程设计中具有水土保持功能工程的评价</w:t>
      </w:r>
    </w:p>
    <w:p>
      <w:pPr>
        <w:pStyle w:val="32"/>
        <w:ind w:firstLine="480"/>
      </w:pPr>
      <w:r>
        <w:t>本项目各项措施在保障主体工程正常运行的同时，亦有部分措施具有水土保持功能。从预防水土流失、保护生态环境角度出发，对主体工程措施设计、布置进行分析与评价，有效避免水土保持措施的重项、漏项，从而保证水土保持方案的合理性与完整性。</w:t>
      </w:r>
    </w:p>
    <w:p>
      <w:pPr>
        <w:pStyle w:val="32"/>
        <w:ind w:firstLine="480"/>
      </w:pPr>
      <w:r>
        <w:t>本项目各项措施在保障主体工程正常运行的同时，亦有部分措施具有水土保持功能。从预防水土流失、保护生态环境角度出发，对主体工程措施设计、布置进行分析与评价，有效避免水土保持措施的重项、漏项，从而保证水土保持方案的合理性与完整性。</w:t>
      </w:r>
    </w:p>
    <w:p>
      <w:pPr>
        <w:pStyle w:val="32"/>
        <w:ind w:firstLine="480"/>
      </w:pPr>
      <w:r>
        <w:t>主体设计的具有水土保持功能措施包括：地表硬化、施工围蔽、</w:t>
      </w:r>
      <w:r>
        <w:rPr>
          <w:rFonts w:hint="eastAsia"/>
        </w:rPr>
        <w:t>挡土墙、</w:t>
      </w:r>
      <w:r>
        <w:t>雨水管网、景观绿化</w:t>
      </w:r>
      <w:r>
        <w:rPr>
          <w:rFonts w:hint="eastAsia"/>
        </w:rPr>
        <w:t>、排水沟、沉沙池、基坑底排水沟，集水井、基坑顶排水沟、洗车池</w:t>
      </w:r>
      <w:r>
        <w:t>等。</w:t>
      </w:r>
    </w:p>
    <w:p>
      <w:pPr>
        <w:pStyle w:val="32"/>
        <w:ind w:firstLine="480"/>
      </w:pPr>
      <w:r>
        <w:t>（1）地表硬化</w:t>
      </w:r>
    </w:p>
    <w:p>
      <w:pPr>
        <w:pStyle w:val="32"/>
        <w:ind w:firstLine="480"/>
      </w:pPr>
      <w:r>
        <w:t>硬化的道路能有效地控制降雨及地表径流对原地表的溅蚀、冲刷的作用，彻底消除了土壤流失的动力源泉，均可对地表起到很好的防护作用，减轻项目区的土壤流失，但道路硬化措施主要目的是为了方便人员的生活，兼有部分水土保持功能，再加上这些措施对雨水入渗不利，会增加地表径流。</w:t>
      </w:r>
    </w:p>
    <w:p>
      <w:pPr>
        <w:pStyle w:val="32"/>
        <w:ind w:firstLine="480"/>
      </w:pPr>
      <w:r>
        <w:t>（2）施工围蔽</w:t>
      </w:r>
    </w:p>
    <w:p>
      <w:pPr>
        <w:pStyle w:val="32"/>
        <w:ind w:firstLine="480"/>
      </w:pPr>
      <w:r>
        <w:t>施工围蔽将施工区和周边区域隔离，以安全施工为其主要功能，但同时也对建设中产生的泥水起拦挡作用，减少了泥水外流对周边环境造成的负面影响，兼有一定的水土保持功能。</w:t>
      </w:r>
    </w:p>
    <w:p>
      <w:pPr>
        <w:pStyle w:val="32"/>
        <w:ind w:firstLine="480"/>
      </w:pPr>
      <w:r>
        <w:t>（3）</w:t>
      </w:r>
      <w:r>
        <w:rPr>
          <w:rFonts w:hint="eastAsia"/>
        </w:rPr>
        <w:t>挡土墙</w:t>
      </w:r>
    </w:p>
    <w:p>
      <w:pPr>
        <w:pStyle w:val="32"/>
        <w:ind w:firstLine="480"/>
      </w:pPr>
      <w:r>
        <w:rPr>
          <w:rFonts w:hint="eastAsia"/>
        </w:rPr>
        <w:t>主体设计将在项目西北侧修建挡土墙，减少</w:t>
      </w:r>
      <w:r>
        <w:t>水土流失</w:t>
      </w:r>
      <w:r>
        <w:rPr>
          <w:rFonts w:hint="eastAsia"/>
        </w:rPr>
        <w:t>，</w:t>
      </w:r>
      <w:r>
        <w:t>具有一定的水土保持功能。</w:t>
      </w:r>
    </w:p>
    <w:p>
      <w:pPr>
        <w:pStyle w:val="32"/>
        <w:ind w:left="420" w:leftChars="200" w:firstLine="0" w:firstLineChars="0"/>
      </w:pPr>
      <w:r>
        <w:t>（</w:t>
      </w:r>
      <w:r>
        <w:rPr>
          <w:rFonts w:hint="eastAsia"/>
        </w:rPr>
        <w:t>4</w:t>
      </w:r>
      <w:r>
        <w:t>）雨水管网</w:t>
      </w:r>
    </w:p>
    <w:p>
      <w:pPr>
        <w:pStyle w:val="32"/>
        <w:ind w:firstLine="480"/>
      </w:pPr>
      <w:r>
        <w:t>在工程建设后期，主体设计沿建筑物周边、道路边布设雨水管网，</w:t>
      </w:r>
      <w:r>
        <w:rPr>
          <w:rFonts w:hint="eastAsia"/>
        </w:rPr>
        <w:t>一期</w:t>
      </w:r>
      <w:r>
        <w:t>雨水管网长</w:t>
      </w:r>
      <w:r>
        <w:rPr>
          <w:rFonts w:hint="eastAsia"/>
        </w:rPr>
        <w:t>1562</w:t>
      </w:r>
      <w:r>
        <w:t>m（DN</w:t>
      </w:r>
      <w:r>
        <w:rPr>
          <w:rFonts w:hint="eastAsia"/>
        </w:rPr>
        <w:t>3</w:t>
      </w:r>
      <w:r>
        <w:t>00~DN</w:t>
      </w:r>
      <w:r>
        <w:rPr>
          <w:rFonts w:hint="eastAsia"/>
        </w:rPr>
        <w:t>8</w:t>
      </w:r>
      <w:r>
        <w:t>00）</w:t>
      </w:r>
      <w:r>
        <w:rPr>
          <w:rFonts w:hint="eastAsia"/>
        </w:rPr>
        <w:t>，二期雨水管网1272</w:t>
      </w:r>
      <w:r>
        <w:t>m（DN</w:t>
      </w:r>
      <w:r>
        <w:rPr>
          <w:rFonts w:hint="eastAsia"/>
        </w:rPr>
        <w:t>3</w:t>
      </w:r>
      <w:r>
        <w:t>00~DN</w:t>
      </w:r>
      <w:r>
        <w:rPr>
          <w:rFonts w:hint="eastAsia"/>
        </w:rPr>
        <w:t>10</w:t>
      </w:r>
      <w:r>
        <w:t>00）</w:t>
      </w:r>
      <w:r>
        <w:rPr>
          <w:rFonts w:hint="eastAsia"/>
        </w:rPr>
        <w:t>，雨水管网总长2834</w:t>
      </w:r>
      <w:r>
        <w:t>m（DN</w:t>
      </w:r>
      <w:r>
        <w:rPr>
          <w:rFonts w:hint="eastAsia"/>
        </w:rPr>
        <w:t>3</w:t>
      </w:r>
      <w:r>
        <w:t>00~DN</w:t>
      </w:r>
      <w:r>
        <w:rPr>
          <w:rFonts w:hint="eastAsia"/>
        </w:rPr>
        <w:t>10</w:t>
      </w:r>
      <w:r>
        <w:t>00）。</w:t>
      </w:r>
    </w:p>
    <w:p>
      <w:pPr>
        <w:pStyle w:val="32"/>
        <w:ind w:firstLine="480"/>
      </w:pPr>
      <w:r>
        <w:t>本项目的雨水系统主要用来疏导项目区内积水。雨水工程的建设有利于场地内雨水收集、汇流和排放，确保径流有序、安全的排出项目区，防止产生积水、滞水和冲刷，具有很好的水土保持作用和防治效果，水土保持功能明显。</w:t>
      </w:r>
    </w:p>
    <w:p>
      <w:pPr>
        <w:pStyle w:val="32"/>
        <w:ind w:firstLine="480"/>
      </w:pPr>
      <w:r>
        <w:t>（</w:t>
      </w:r>
      <w:r>
        <w:rPr>
          <w:rFonts w:hint="eastAsia"/>
        </w:rPr>
        <w:t>5</w:t>
      </w:r>
      <w:r>
        <w:t>）景观绿化</w:t>
      </w:r>
    </w:p>
    <w:p>
      <w:pPr>
        <w:pStyle w:val="32"/>
        <w:ind w:firstLine="480"/>
      </w:pPr>
      <w:r>
        <w:t>主体设计对项目范围内规划绿地进行了园林绿化措施设计，绿化面积</w:t>
      </w:r>
      <w:r>
        <w:rPr>
          <w:rFonts w:hint="eastAsia"/>
        </w:rPr>
        <w:t>1.08</w:t>
      </w:r>
      <w:r>
        <w:t>hm²</w:t>
      </w:r>
      <w:r>
        <w:rPr>
          <w:rFonts w:hint="eastAsia"/>
        </w:rPr>
        <w:t>，其中一期绿化面积为0.74</w:t>
      </w:r>
      <w:r>
        <w:t>hm²</w:t>
      </w:r>
      <w:r>
        <w:rPr>
          <w:rFonts w:hint="eastAsia"/>
        </w:rPr>
        <w:t>，二期绿化面积为0.34</w:t>
      </w:r>
      <w:r>
        <w:t>hm²。景观绿化系统有效拦截雨水，并加以充分利用，防止雨滴击溅。同时，也增加了地表入渗，有利于项目区的水土保持。</w:t>
      </w:r>
    </w:p>
    <w:p>
      <w:pPr>
        <w:pStyle w:val="32"/>
        <w:ind w:firstLine="480"/>
      </w:pPr>
      <w:r>
        <w:t>（</w:t>
      </w:r>
      <w:r>
        <w:rPr>
          <w:rFonts w:hint="eastAsia"/>
        </w:rPr>
        <w:t>6</w:t>
      </w:r>
      <w:r>
        <w:t>）</w:t>
      </w:r>
      <w:r>
        <w:rPr>
          <w:rFonts w:hint="eastAsia"/>
        </w:rPr>
        <w:t>排水沟</w:t>
      </w:r>
    </w:p>
    <w:p>
      <w:pPr>
        <w:pStyle w:val="32"/>
        <w:ind w:firstLine="480"/>
      </w:pPr>
      <w:r>
        <w:rPr>
          <w:rFonts w:hint="eastAsia"/>
        </w:rPr>
        <w:t>主体设计</w:t>
      </w:r>
      <w:r>
        <w:t>在</w:t>
      </w:r>
      <w:r>
        <w:rPr>
          <w:rFonts w:hint="eastAsia"/>
        </w:rPr>
        <w:t>施工生产生活区周边布设</w:t>
      </w:r>
      <w:r>
        <w:t>排水沟，排水沟总长为</w:t>
      </w:r>
      <w:r>
        <w:rPr>
          <w:rFonts w:hint="eastAsia"/>
        </w:rPr>
        <w:t>40</w:t>
      </w:r>
      <w:r>
        <w:t>m。尺寸：底宽×深度=</w:t>
      </w:r>
      <w:r>
        <w:rPr>
          <w:rFonts w:hint="eastAsia"/>
        </w:rPr>
        <w:t>0.60</w:t>
      </w:r>
      <w:r>
        <w:t>m×</w:t>
      </w:r>
      <w:r>
        <w:rPr>
          <w:rFonts w:hint="eastAsia"/>
        </w:rPr>
        <w:t>0.38m</w:t>
      </w:r>
      <w:r>
        <w:t>，</w:t>
      </w:r>
      <w:r>
        <w:rPr>
          <w:rFonts w:hint="eastAsia"/>
        </w:rPr>
        <w:t>C15素砼垫层厚50</w:t>
      </w:r>
      <w:r>
        <w:t>mm</w:t>
      </w:r>
      <w:r>
        <w:rPr>
          <w:rFonts w:hint="eastAsia"/>
        </w:rPr>
        <w:t>，MU10砖砌，M5砂浆抹面厚30mm</w:t>
      </w:r>
      <w:r>
        <w:t>。有效拦截雨水，并加以充分利用，有利于项目区的水土保持。</w:t>
      </w:r>
    </w:p>
    <w:p>
      <w:pPr>
        <w:pStyle w:val="32"/>
        <w:ind w:firstLine="480"/>
      </w:pPr>
      <w:r>
        <w:t>（</w:t>
      </w:r>
      <w:r>
        <w:rPr>
          <w:rFonts w:hint="eastAsia"/>
        </w:rPr>
        <w:t>7</w:t>
      </w:r>
      <w:r>
        <w:t>）</w:t>
      </w:r>
      <w:r>
        <w:rPr>
          <w:rFonts w:hint="eastAsia"/>
        </w:rPr>
        <w:t>沉沙池</w:t>
      </w:r>
    </w:p>
    <w:p>
      <w:pPr>
        <w:pStyle w:val="32"/>
        <w:ind w:firstLine="480"/>
      </w:pPr>
      <w:r>
        <w:rPr>
          <w:rFonts w:hint="eastAsia"/>
        </w:rPr>
        <w:t>主体设计</w:t>
      </w:r>
      <w:r>
        <w:t>在</w:t>
      </w:r>
      <w:r>
        <w:rPr>
          <w:rFonts w:hint="eastAsia"/>
        </w:rPr>
        <w:t>一期基坑外区基坑顶排水沟出口处及拐角布设4座沉沙池</w:t>
      </w:r>
      <w:r>
        <w:t>，</w:t>
      </w:r>
      <w:r>
        <w:rPr>
          <w:rFonts w:hint="eastAsia"/>
        </w:rPr>
        <w:t>施工生产生活区排水沟出口处布设沉沙池1座，</w:t>
      </w:r>
      <w:r>
        <w:t>规格为长方体，长×宽×深=</w:t>
      </w:r>
      <w:r>
        <w:rPr>
          <w:rFonts w:hint="eastAsia"/>
        </w:rPr>
        <w:t>3.72</w:t>
      </w:r>
      <w:r>
        <w:t>m×</w:t>
      </w:r>
      <w:r>
        <w:rPr>
          <w:rFonts w:hint="eastAsia"/>
        </w:rPr>
        <w:t>1.98</w:t>
      </w:r>
      <w:r>
        <w:t>m×</w:t>
      </w:r>
      <w:r>
        <w:rPr>
          <w:rFonts w:hint="eastAsia"/>
        </w:rPr>
        <w:t>1.20</w:t>
      </w:r>
      <w:r>
        <w:t>m，池壁采用</w:t>
      </w:r>
      <w:r>
        <w:rPr>
          <w:rFonts w:hint="eastAsia"/>
        </w:rPr>
        <w:t>砖砌M7.5砂浆抹面，</w:t>
      </w:r>
      <w:r>
        <w:t>有效拦截雨水，并加以充分利用，有利于项目区的水土保持。</w:t>
      </w:r>
    </w:p>
    <w:p>
      <w:pPr>
        <w:pStyle w:val="32"/>
        <w:ind w:firstLine="480"/>
      </w:pPr>
      <w:r>
        <w:t>（</w:t>
      </w:r>
      <w:r>
        <w:rPr>
          <w:rFonts w:hint="eastAsia"/>
        </w:rPr>
        <w:t>8</w:t>
      </w:r>
      <w:r>
        <w:t>）</w:t>
      </w:r>
      <w:r>
        <w:rPr>
          <w:rFonts w:hint="eastAsia"/>
        </w:rPr>
        <w:t>基坑底排水沟</w:t>
      </w:r>
    </w:p>
    <w:p>
      <w:pPr>
        <w:pStyle w:val="32"/>
        <w:ind w:firstLine="480"/>
      </w:pPr>
      <w:r>
        <w:rPr>
          <w:rFonts w:hint="eastAsia"/>
        </w:rPr>
        <w:t>主体设计</w:t>
      </w:r>
      <w:r>
        <w:t>在</w:t>
      </w:r>
      <w:r>
        <w:rPr>
          <w:rFonts w:hint="eastAsia"/>
        </w:rPr>
        <w:t>一期基坑区的基坑底布设基坑底排水沟590m</w:t>
      </w:r>
      <w:r>
        <w:t>，</w:t>
      </w:r>
      <w:r>
        <w:rPr>
          <w:rFonts w:hint="eastAsia"/>
        </w:rPr>
        <w:t>排水沟</w:t>
      </w:r>
      <w:r>
        <w:t>规格为</w:t>
      </w:r>
      <w:r>
        <w:rPr>
          <w:rFonts w:hint="eastAsia"/>
        </w:rPr>
        <w:t>0.60</w:t>
      </w:r>
      <w:r>
        <w:t>m×</w:t>
      </w:r>
      <w:r>
        <w:rPr>
          <w:rFonts w:hint="eastAsia"/>
        </w:rPr>
        <w:t>0.38</w:t>
      </w:r>
      <w:r>
        <w:t>m，采用</w:t>
      </w:r>
      <w:r>
        <w:rPr>
          <w:rFonts w:hint="eastAsia"/>
        </w:rPr>
        <w:t>C15素砼垫层厚50</w:t>
      </w:r>
      <w:r>
        <w:t>mm</w:t>
      </w:r>
      <w:r>
        <w:rPr>
          <w:rFonts w:hint="eastAsia"/>
        </w:rPr>
        <w:t>，MU10砖砌，M5砂浆抹面厚30mm</w:t>
      </w:r>
      <w:r>
        <w:t>。有效拦截雨水，并加以充分利用，有利于项目区的水土保持。</w:t>
      </w:r>
    </w:p>
    <w:p>
      <w:pPr>
        <w:pStyle w:val="32"/>
        <w:ind w:firstLine="480"/>
      </w:pPr>
      <w:r>
        <w:t>（</w:t>
      </w:r>
      <w:r>
        <w:rPr>
          <w:rFonts w:hint="eastAsia"/>
        </w:rPr>
        <w:t>9</w:t>
      </w:r>
      <w:r>
        <w:t>）</w:t>
      </w:r>
      <w:r>
        <w:rPr>
          <w:rFonts w:hint="eastAsia"/>
        </w:rPr>
        <w:t>基坑顶排水沟</w:t>
      </w:r>
      <w:r>
        <w:rPr>
          <w:rFonts w:hint="eastAsia"/>
        </w:rPr>
        <w:tab/>
      </w:r>
    </w:p>
    <w:p>
      <w:pPr>
        <w:pStyle w:val="32"/>
        <w:ind w:firstLine="480"/>
      </w:pPr>
      <w:r>
        <w:rPr>
          <w:rFonts w:hint="eastAsia"/>
        </w:rPr>
        <w:t>主体设计</w:t>
      </w:r>
      <w:r>
        <w:t>在</w:t>
      </w:r>
      <w:r>
        <w:rPr>
          <w:rFonts w:hint="eastAsia"/>
        </w:rPr>
        <w:t>一期基坑外区的基坑顶布设基坑顶排水沟648m</w:t>
      </w:r>
      <w:r>
        <w:t>，</w:t>
      </w:r>
      <w:r>
        <w:rPr>
          <w:rFonts w:hint="eastAsia"/>
        </w:rPr>
        <w:t>排水沟</w:t>
      </w:r>
      <w:r>
        <w:t>规格为</w:t>
      </w:r>
      <w:r>
        <w:rPr>
          <w:rFonts w:hint="eastAsia"/>
        </w:rPr>
        <w:t>0.60</w:t>
      </w:r>
      <w:r>
        <w:t>m×</w:t>
      </w:r>
      <w:r>
        <w:rPr>
          <w:rFonts w:hint="eastAsia"/>
        </w:rPr>
        <w:t>0.38</w:t>
      </w:r>
      <w:r>
        <w:t>m，采用</w:t>
      </w:r>
      <w:r>
        <w:rPr>
          <w:rFonts w:hint="eastAsia"/>
        </w:rPr>
        <w:t>C15素砼垫层厚50</w:t>
      </w:r>
      <w:r>
        <w:t>mm</w:t>
      </w:r>
      <w:r>
        <w:rPr>
          <w:rFonts w:hint="eastAsia"/>
        </w:rPr>
        <w:t>，MU10砖砌，M5砂浆抹面厚30mm</w:t>
      </w:r>
      <w:r>
        <w:t>。有效拦截雨水，并加以充分利用，有利于项目区的水土保持。</w:t>
      </w:r>
    </w:p>
    <w:p>
      <w:pPr>
        <w:pStyle w:val="32"/>
        <w:ind w:firstLine="480"/>
      </w:pPr>
      <w:r>
        <w:t>（</w:t>
      </w:r>
      <w:r>
        <w:rPr>
          <w:rFonts w:hint="eastAsia"/>
        </w:rPr>
        <w:t>10</w:t>
      </w:r>
      <w:r>
        <w:t>）</w:t>
      </w:r>
      <w:r>
        <w:rPr>
          <w:rFonts w:hint="eastAsia"/>
        </w:rPr>
        <w:t>集水井</w:t>
      </w:r>
      <w:r>
        <w:rPr>
          <w:rFonts w:hint="eastAsia"/>
        </w:rPr>
        <w:tab/>
      </w:r>
    </w:p>
    <w:p>
      <w:pPr>
        <w:pStyle w:val="32"/>
        <w:ind w:firstLine="480"/>
      </w:pPr>
      <w:r>
        <w:rPr>
          <w:rFonts w:hint="eastAsia"/>
        </w:rPr>
        <w:t>主体设计</w:t>
      </w:r>
      <w:r>
        <w:t>在</w:t>
      </w:r>
      <w:r>
        <w:rPr>
          <w:rFonts w:hint="eastAsia"/>
        </w:rPr>
        <w:t>基坑底布设集水井8座</w:t>
      </w:r>
      <w:r>
        <w:t>。</w:t>
      </w:r>
      <w:r>
        <w:rPr>
          <w:rFonts w:hint="eastAsia"/>
        </w:rPr>
        <w:t>集水井</w:t>
      </w:r>
      <w:r>
        <w:t>规格为</w:t>
      </w:r>
      <w:r>
        <w:rPr>
          <w:rFonts w:hint="eastAsia"/>
        </w:rPr>
        <w:t>1.0</w:t>
      </w:r>
      <w:r>
        <w:t>m×</w:t>
      </w:r>
      <w:r>
        <w:rPr>
          <w:rFonts w:hint="eastAsia"/>
        </w:rPr>
        <w:t>1.0</w:t>
      </w:r>
      <w:r>
        <w:t>m×</w:t>
      </w:r>
      <w:r>
        <w:rPr>
          <w:rFonts w:hint="eastAsia"/>
        </w:rPr>
        <w:t>1.0</w:t>
      </w:r>
      <w:r>
        <w:t>m，有效拦截雨水，并加以充分利用，有利于项目区的水土保持。</w:t>
      </w:r>
    </w:p>
    <w:p>
      <w:pPr>
        <w:pStyle w:val="32"/>
        <w:ind w:firstLine="480"/>
      </w:pPr>
      <w:r>
        <w:rPr>
          <w:rFonts w:hint="eastAsia"/>
        </w:rPr>
        <w:t>（11）洗车池</w:t>
      </w:r>
    </w:p>
    <w:p>
      <w:pPr>
        <w:pStyle w:val="32"/>
        <w:ind w:firstLine="480"/>
        <w:rPr>
          <w:kern w:val="0"/>
          <w:szCs w:val="24"/>
        </w:rPr>
      </w:pPr>
      <w:r>
        <w:rPr>
          <w:rFonts w:hint="eastAsia"/>
          <w:kern w:val="0"/>
          <w:szCs w:val="24"/>
        </w:rPr>
        <w:t>主体设计在施工初期在一期基坑外区的</w:t>
      </w:r>
      <w:r>
        <w:rPr>
          <w:kern w:val="0"/>
          <w:szCs w:val="24"/>
        </w:rPr>
        <w:t>车辆出入口布置1座洗车池</w:t>
      </w:r>
      <w:r>
        <w:rPr>
          <w:rFonts w:hint="eastAsia"/>
          <w:kern w:val="0"/>
          <w:szCs w:val="24"/>
        </w:rPr>
        <w:t>。</w:t>
      </w:r>
      <w:r>
        <w:rPr>
          <w:kern w:val="0"/>
          <w:szCs w:val="24"/>
        </w:rPr>
        <w:t>洗车池有序排水的同时沉淀了泥沙，有效减少外带泥土</w:t>
      </w:r>
      <w:r>
        <w:rPr>
          <w:rFonts w:hint="eastAsia"/>
          <w:kern w:val="0"/>
          <w:szCs w:val="24"/>
        </w:rPr>
        <w:t>，水保功能明显</w:t>
      </w:r>
      <w:r>
        <w:rPr>
          <w:kern w:val="0"/>
          <w:szCs w:val="24"/>
        </w:rPr>
        <w:t>。</w:t>
      </w:r>
    </w:p>
    <w:p>
      <w:pPr>
        <w:pStyle w:val="32"/>
        <w:ind w:firstLine="480"/>
      </w:pPr>
      <w:r>
        <w:t>本项目主体工程设计的水保措施分析评价见表3.2-</w:t>
      </w:r>
      <w:r>
        <w:rPr>
          <w:rFonts w:hint="eastAsia"/>
        </w:rPr>
        <w:t>5</w:t>
      </w:r>
      <w:r>
        <w:t>。</w:t>
      </w:r>
    </w:p>
    <w:p>
      <w:pPr>
        <w:pStyle w:val="36"/>
      </w:pPr>
      <w:r>
        <w:t>表3.2-</w:t>
      </w:r>
      <w:r>
        <w:rPr>
          <w:rFonts w:hint="eastAsia"/>
        </w:rPr>
        <w:t>5</w:t>
      </w:r>
      <w:r>
        <w:t xml:space="preserve">      主体工程水保措施分析与评价表</w:t>
      </w:r>
    </w:p>
    <w:tbl>
      <w:tblPr>
        <w:tblStyle w:val="22"/>
        <w:tblW w:w="4998"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678"/>
        <w:gridCol w:w="744"/>
        <w:gridCol w:w="862"/>
        <w:gridCol w:w="1228"/>
        <w:gridCol w:w="2081"/>
        <w:gridCol w:w="1091"/>
        <w:gridCol w:w="1061"/>
        <w:gridCol w:w="1136"/>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29" w:hRule="atLeast"/>
          <w:tblHeader/>
          <w:jc w:val="center"/>
        </w:trPr>
        <w:tc>
          <w:tcPr>
            <w:tcW w:w="1286" w:type="pct"/>
            <w:gridSpan w:val="3"/>
            <w:vMerge w:val="restart"/>
            <w:vAlign w:val="center"/>
          </w:tcPr>
          <w:p>
            <w:pPr>
              <w:pStyle w:val="50"/>
            </w:pPr>
            <w:r>
              <w:t>项目分区</w:t>
            </w:r>
          </w:p>
        </w:tc>
        <w:tc>
          <w:tcPr>
            <w:tcW w:w="691" w:type="pct"/>
            <w:vMerge w:val="restart"/>
            <w:shd w:val="clear" w:color="auto" w:fill="auto"/>
            <w:vAlign w:val="center"/>
          </w:tcPr>
          <w:p>
            <w:pPr>
              <w:pStyle w:val="50"/>
            </w:pPr>
            <w:r>
              <w:t>主体设计</w:t>
            </w:r>
          </w:p>
          <w:p>
            <w:pPr>
              <w:pStyle w:val="50"/>
            </w:pPr>
            <w:r>
              <w:t>措施</w:t>
            </w:r>
          </w:p>
        </w:tc>
        <w:tc>
          <w:tcPr>
            <w:tcW w:w="1171" w:type="pct"/>
            <w:vMerge w:val="restart"/>
            <w:shd w:val="clear" w:color="auto" w:fill="auto"/>
            <w:vAlign w:val="center"/>
          </w:tcPr>
          <w:p>
            <w:pPr>
              <w:pStyle w:val="50"/>
            </w:pPr>
            <w:r>
              <w:t>存在问题及不足</w:t>
            </w:r>
          </w:p>
        </w:tc>
        <w:tc>
          <w:tcPr>
            <w:tcW w:w="1850" w:type="pct"/>
            <w:gridSpan w:val="3"/>
            <w:shd w:val="clear" w:color="auto" w:fill="auto"/>
            <w:vAlign w:val="center"/>
          </w:tcPr>
          <w:p>
            <w:pPr>
              <w:pStyle w:val="50"/>
            </w:pPr>
            <w:r>
              <w:t>方案新增</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29" w:hRule="atLeast"/>
          <w:tblHeader/>
          <w:jc w:val="center"/>
        </w:trPr>
        <w:tc>
          <w:tcPr>
            <w:tcW w:w="1286" w:type="pct"/>
            <w:gridSpan w:val="3"/>
            <w:vMerge w:val="continue"/>
            <w:vAlign w:val="center"/>
          </w:tcPr>
          <w:p>
            <w:pPr>
              <w:pStyle w:val="50"/>
            </w:pPr>
          </w:p>
        </w:tc>
        <w:tc>
          <w:tcPr>
            <w:tcW w:w="691" w:type="pct"/>
            <w:vMerge w:val="continue"/>
            <w:shd w:val="clear" w:color="auto" w:fill="auto"/>
            <w:vAlign w:val="center"/>
          </w:tcPr>
          <w:p>
            <w:pPr>
              <w:pStyle w:val="50"/>
            </w:pPr>
          </w:p>
        </w:tc>
        <w:tc>
          <w:tcPr>
            <w:tcW w:w="1171" w:type="pct"/>
            <w:vMerge w:val="continue"/>
            <w:shd w:val="clear" w:color="auto" w:fill="auto"/>
            <w:vAlign w:val="center"/>
          </w:tcPr>
          <w:p>
            <w:pPr>
              <w:pStyle w:val="50"/>
            </w:pPr>
          </w:p>
        </w:tc>
        <w:tc>
          <w:tcPr>
            <w:tcW w:w="614" w:type="pct"/>
            <w:shd w:val="clear" w:color="auto" w:fill="auto"/>
            <w:vAlign w:val="center"/>
          </w:tcPr>
          <w:p>
            <w:pPr>
              <w:pStyle w:val="50"/>
            </w:pPr>
            <w:r>
              <w:t>工程措施</w:t>
            </w:r>
          </w:p>
        </w:tc>
        <w:tc>
          <w:tcPr>
            <w:tcW w:w="597" w:type="pct"/>
            <w:shd w:val="clear" w:color="auto" w:fill="auto"/>
            <w:vAlign w:val="center"/>
          </w:tcPr>
          <w:p>
            <w:pPr>
              <w:pStyle w:val="50"/>
            </w:pPr>
            <w:r>
              <w:t>植物措施</w:t>
            </w:r>
          </w:p>
        </w:tc>
        <w:tc>
          <w:tcPr>
            <w:tcW w:w="639" w:type="pct"/>
            <w:shd w:val="clear" w:color="auto" w:fill="auto"/>
            <w:vAlign w:val="center"/>
          </w:tcPr>
          <w:p>
            <w:pPr>
              <w:pStyle w:val="50"/>
            </w:pPr>
            <w:r>
              <w:t>临时措施</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90" w:hRule="atLeast"/>
          <w:jc w:val="center"/>
        </w:trPr>
        <w:tc>
          <w:tcPr>
            <w:tcW w:w="382" w:type="pct"/>
            <w:vMerge w:val="restart"/>
            <w:vAlign w:val="center"/>
          </w:tcPr>
          <w:p>
            <w:pPr>
              <w:pStyle w:val="50"/>
            </w:pPr>
            <w:r>
              <w:rPr>
                <w:rFonts w:hint="eastAsia"/>
              </w:rPr>
              <w:t>一期</w:t>
            </w:r>
          </w:p>
        </w:tc>
        <w:tc>
          <w:tcPr>
            <w:tcW w:w="419" w:type="pct"/>
            <w:vMerge w:val="restart"/>
            <w:vAlign w:val="center"/>
          </w:tcPr>
          <w:p>
            <w:pPr>
              <w:pStyle w:val="50"/>
            </w:pPr>
            <w:r>
              <w:rPr>
                <w:rFonts w:hint="eastAsia"/>
              </w:rPr>
              <w:t>地下室施工期</w:t>
            </w:r>
          </w:p>
        </w:tc>
        <w:tc>
          <w:tcPr>
            <w:tcW w:w="483" w:type="pct"/>
            <w:vAlign w:val="center"/>
          </w:tcPr>
          <w:p>
            <w:pPr>
              <w:pStyle w:val="50"/>
            </w:pPr>
            <w:r>
              <w:rPr>
                <w:rFonts w:hint="eastAsia"/>
              </w:rPr>
              <w:t>基坑区</w:t>
            </w:r>
          </w:p>
        </w:tc>
        <w:tc>
          <w:tcPr>
            <w:tcW w:w="691" w:type="pct"/>
            <w:shd w:val="clear" w:color="auto" w:fill="auto"/>
            <w:vAlign w:val="center"/>
          </w:tcPr>
          <w:p>
            <w:pPr>
              <w:pStyle w:val="50"/>
            </w:pPr>
            <w:r>
              <w:rPr>
                <w:rFonts w:hint="eastAsia"/>
              </w:rPr>
              <w:t>/</w:t>
            </w:r>
          </w:p>
        </w:tc>
        <w:tc>
          <w:tcPr>
            <w:tcW w:w="1171" w:type="pct"/>
            <w:shd w:val="clear" w:color="auto" w:fill="auto"/>
            <w:vAlign w:val="center"/>
          </w:tcPr>
          <w:p>
            <w:pPr>
              <w:pStyle w:val="50"/>
            </w:pPr>
            <w:r>
              <w:rPr>
                <w:rFonts w:hint="eastAsia"/>
              </w:rPr>
              <w:t>/</w:t>
            </w:r>
          </w:p>
        </w:tc>
        <w:tc>
          <w:tcPr>
            <w:tcW w:w="614" w:type="pct"/>
            <w:shd w:val="clear" w:color="auto" w:fill="auto"/>
            <w:vAlign w:val="center"/>
          </w:tcPr>
          <w:p>
            <w:pPr>
              <w:pStyle w:val="50"/>
            </w:pPr>
            <w:r>
              <w:rPr>
                <w:rFonts w:hint="eastAsia"/>
              </w:rPr>
              <w:t>/</w:t>
            </w:r>
          </w:p>
        </w:tc>
        <w:tc>
          <w:tcPr>
            <w:tcW w:w="597" w:type="pct"/>
            <w:shd w:val="clear" w:color="auto" w:fill="auto"/>
            <w:vAlign w:val="center"/>
          </w:tcPr>
          <w:p>
            <w:pPr>
              <w:pStyle w:val="50"/>
            </w:pPr>
            <w:r>
              <w:rPr>
                <w:rFonts w:hint="eastAsia"/>
              </w:rPr>
              <w:t>/</w:t>
            </w:r>
          </w:p>
        </w:tc>
        <w:tc>
          <w:tcPr>
            <w:tcW w:w="639" w:type="pct"/>
            <w:shd w:val="clear" w:color="auto" w:fill="auto"/>
            <w:vAlign w:val="center"/>
          </w:tcPr>
          <w:p>
            <w:pPr>
              <w:pStyle w:val="50"/>
            </w:pPr>
            <w:r>
              <w:rPr>
                <w:rFonts w:hint="eastAsia"/>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90" w:hRule="atLeast"/>
          <w:jc w:val="center"/>
        </w:trPr>
        <w:tc>
          <w:tcPr>
            <w:tcW w:w="382" w:type="pct"/>
            <w:vMerge w:val="continue"/>
            <w:vAlign w:val="center"/>
          </w:tcPr>
          <w:p>
            <w:pPr>
              <w:pStyle w:val="50"/>
            </w:pPr>
          </w:p>
        </w:tc>
        <w:tc>
          <w:tcPr>
            <w:tcW w:w="419" w:type="pct"/>
            <w:vMerge w:val="continue"/>
            <w:vAlign w:val="center"/>
          </w:tcPr>
          <w:p>
            <w:pPr>
              <w:pStyle w:val="50"/>
            </w:pPr>
          </w:p>
        </w:tc>
        <w:tc>
          <w:tcPr>
            <w:tcW w:w="483" w:type="pct"/>
            <w:vAlign w:val="center"/>
          </w:tcPr>
          <w:p>
            <w:pPr>
              <w:pStyle w:val="50"/>
            </w:pPr>
            <w:r>
              <w:rPr>
                <w:rFonts w:hint="eastAsia"/>
              </w:rPr>
              <w:t>基坑外区</w:t>
            </w:r>
          </w:p>
        </w:tc>
        <w:tc>
          <w:tcPr>
            <w:tcW w:w="691" w:type="pct"/>
            <w:shd w:val="clear" w:color="auto" w:fill="auto"/>
            <w:vAlign w:val="center"/>
          </w:tcPr>
          <w:p>
            <w:pPr>
              <w:pStyle w:val="50"/>
            </w:pPr>
            <w:r>
              <w:rPr>
                <w:rFonts w:hint="eastAsia"/>
              </w:rPr>
              <w:t>基坑顶排水沟、沉沙池、洗车池</w:t>
            </w:r>
          </w:p>
        </w:tc>
        <w:tc>
          <w:tcPr>
            <w:tcW w:w="1171" w:type="pct"/>
            <w:shd w:val="clear" w:color="auto" w:fill="auto"/>
            <w:vAlign w:val="center"/>
          </w:tcPr>
          <w:p>
            <w:pPr>
              <w:pStyle w:val="50"/>
            </w:pPr>
            <w:r>
              <w:rPr>
                <w:rFonts w:hint="eastAsia"/>
              </w:rPr>
              <w:t>主体设计在本区域布设了比较完善的水土流失防治措施，无需新增措施</w:t>
            </w:r>
          </w:p>
        </w:tc>
        <w:tc>
          <w:tcPr>
            <w:tcW w:w="614" w:type="pct"/>
            <w:shd w:val="clear" w:color="auto" w:fill="auto"/>
            <w:vAlign w:val="center"/>
          </w:tcPr>
          <w:p>
            <w:pPr>
              <w:pStyle w:val="50"/>
            </w:pPr>
            <w:r>
              <w:rPr>
                <w:rFonts w:hint="eastAsia"/>
              </w:rPr>
              <w:t>/</w:t>
            </w:r>
          </w:p>
        </w:tc>
        <w:tc>
          <w:tcPr>
            <w:tcW w:w="597" w:type="pct"/>
            <w:shd w:val="clear" w:color="auto" w:fill="auto"/>
            <w:vAlign w:val="center"/>
          </w:tcPr>
          <w:p>
            <w:pPr>
              <w:pStyle w:val="50"/>
            </w:pPr>
            <w:r>
              <w:rPr>
                <w:rFonts w:hint="eastAsia"/>
              </w:rPr>
              <w:t>/</w:t>
            </w:r>
          </w:p>
        </w:tc>
        <w:tc>
          <w:tcPr>
            <w:tcW w:w="639" w:type="pct"/>
            <w:shd w:val="clear" w:color="auto" w:fill="auto"/>
            <w:vAlign w:val="center"/>
          </w:tcPr>
          <w:p>
            <w:pPr>
              <w:pStyle w:val="50"/>
            </w:pPr>
            <w:r>
              <w:rPr>
                <w:rFonts w:hint="eastAsia"/>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243" w:hRule="atLeast"/>
          <w:jc w:val="center"/>
        </w:trPr>
        <w:tc>
          <w:tcPr>
            <w:tcW w:w="382" w:type="pct"/>
            <w:vMerge w:val="continue"/>
            <w:vAlign w:val="center"/>
          </w:tcPr>
          <w:p>
            <w:pPr>
              <w:pStyle w:val="50"/>
            </w:pPr>
          </w:p>
        </w:tc>
        <w:tc>
          <w:tcPr>
            <w:tcW w:w="419" w:type="pct"/>
            <w:vMerge w:val="restart"/>
            <w:vAlign w:val="center"/>
          </w:tcPr>
          <w:p>
            <w:pPr>
              <w:pStyle w:val="50"/>
            </w:pPr>
            <w:r>
              <w:rPr>
                <w:rFonts w:hint="eastAsia"/>
              </w:rPr>
              <w:t>地上建筑物施工期</w:t>
            </w:r>
          </w:p>
        </w:tc>
        <w:tc>
          <w:tcPr>
            <w:tcW w:w="483" w:type="pct"/>
            <w:shd w:val="clear" w:color="auto" w:fill="auto"/>
            <w:vAlign w:val="center"/>
          </w:tcPr>
          <w:p>
            <w:pPr>
              <w:pStyle w:val="50"/>
            </w:pPr>
            <w:r>
              <w:rPr>
                <w:rFonts w:hint="eastAsia"/>
              </w:rPr>
              <w:t>建筑物区</w:t>
            </w:r>
          </w:p>
        </w:tc>
        <w:tc>
          <w:tcPr>
            <w:tcW w:w="691" w:type="pct"/>
            <w:shd w:val="clear" w:color="auto" w:fill="auto"/>
            <w:vAlign w:val="center"/>
          </w:tcPr>
          <w:p>
            <w:pPr>
              <w:pStyle w:val="50"/>
            </w:pPr>
            <w:r>
              <w:rPr>
                <w:rFonts w:hint="eastAsia"/>
              </w:rPr>
              <w:t>/</w:t>
            </w:r>
          </w:p>
        </w:tc>
        <w:tc>
          <w:tcPr>
            <w:tcW w:w="1171" w:type="pct"/>
            <w:shd w:val="clear" w:color="auto" w:fill="auto"/>
            <w:vAlign w:val="center"/>
          </w:tcPr>
          <w:p>
            <w:pPr>
              <w:pStyle w:val="50"/>
            </w:pPr>
            <w:r>
              <w:rPr>
                <w:rFonts w:hint="eastAsia"/>
              </w:rPr>
              <w:t>/</w:t>
            </w:r>
          </w:p>
        </w:tc>
        <w:tc>
          <w:tcPr>
            <w:tcW w:w="614" w:type="pct"/>
            <w:shd w:val="clear" w:color="auto" w:fill="auto"/>
            <w:vAlign w:val="center"/>
          </w:tcPr>
          <w:p>
            <w:pPr>
              <w:pStyle w:val="50"/>
            </w:pPr>
            <w:r>
              <w:rPr>
                <w:rFonts w:hint="eastAsia"/>
              </w:rPr>
              <w:t>/</w:t>
            </w:r>
          </w:p>
        </w:tc>
        <w:tc>
          <w:tcPr>
            <w:tcW w:w="597" w:type="pct"/>
            <w:shd w:val="clear" w:color="auto" w:fill="auto"/>
            <w:vAlign w:val="center"/>
          </w:tcPr>
          <w:p>
            <w:pPr>
              <w:pStyle w:val="50"/>
            </w:pPr>
            <w:r>
              <w:t>/</w:t>
            </w:r>
          </w:p>
        </w:tc>
        <w:tc>
          <w:tcPr>
            <w:tcW w:w="639" w:type="pct"/>
            <w:shd w:val="clear" w:color="auto" w:fill="auto"/>
            <w:vAlign w:val="center"/>
          </w:tcPr>
          <w:p>
            <w:pPr>
              <w:pStyle w:val="50"/>
            </w:pPr>
            <w:r>
              <w:rPr>
                <w:rFonts w:hint="eastAsia"/>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243" w:hRule="atLeast"/>
          <w:jc w:val="center"/>
        </w:trPr>
        <w:tc>
          <w:tcPr>
            <w:tcW w:w="382" w:type="pct"/>
            <w:vMerge w:val="continue"/>
            <w:vAlign w:val="center"/>
          </w:tcPr>
          <w:p>
            <w:pPr>
              <w:pStyle w:val="50"/>
            </w:pPr>
          </w:p>
        </w:tc>
        <w:tc>
          <w:tcPr>
            <w:tcW w:w="419" w:type="pct"/>
            <w:vMerge w:val="continue"/>
            <w:vAlign w:val="center"/>
          </w:tcPr>
          <w:p>
            <w:pPr>
              <w:pStyle w:val="50"/>
            </w:pPr>
          </w:p>
        </w:tc>
        <w:tc>
          <w:tcPr>
            <w:tcW w:w="483" w:type="pct"/>
            <w:shd w:val="clear" w:color="auto" w:fill="auto"/>
            <w:vAlign w:val="center"/>
          </w:tcPr>
          <w:p>
            <w:pPr>
              <w:pStyle w:val="50"/>
            </w:pPr>
            <w:r>
              <w:rPr>
                <w:rFonts w:hint="eastAsia"/>
              </w:rPr>
              <w:t>道路广场区</w:t>
            </w:r>
          </w:p>
        </w:tc>
        <w:tc>
          <w:tcPr>
            <w:tcW w:w="691" w:type="pct"/>
            <w:shd w:val="clear" w:color="auto" w:fill="auto"/>
            <w:vAlign w:val="center"/>
          </w:tcPr>
          <w:p>
            <w:pPr>
              <w:pStyle w:val="50"/>
            </w:pPr>
            <w:r>
              <w:rPr>
                <w:rFonts w:hint="eastAsia"/>
              </w:rPr>
              <w:t>雨水管网</w:t>
            </w:r>
          </w:p>
        </w:tc>
        <w:tc>
          <w:tcPr>
            <w:tcW w:w="1171" w:type="pct"/>
            <w:shd w:val="clear" w:color="auto" w:fill="auto"/>
            <w:vAlign w:val="center"/>
          </w:tcPr>
          <w:p>
            <w:pPr>
              <w:pStyle w:val="50"/>
            </w:pPr>
            <w:r>
              <w:rPr>
                <w:rFonts w:hint="eastAsia"/>
              </w:rPr>
              <w:t>主体已布设雨水管网施工期缺少场地临时排水沉沙措施</w:t>
            </w:r>
          </w:p>
        </w:tc>
        <w:tc>
          <w:tcPr>
            <w:tcW w:w="614" w:type="pct"/>
            <w:shd w:val="clear" w:color="auto" w:fill="auto"/>
            <w:vAlign w:val="center"/>
          </w:tcPr>
          <w:p>
            <w:pPr>
              <w:pStyle w:val="50"/>
            </w:pPr>
            <w:r>
              <w:rPr>
                <w:rFonts w:hint="eastAsia"/>
              </w:rPr>
              <w:t>/</w:t>
            </w:r>
          </w:p>
        </w:tc>
        <w:tc>
          <w:tcPr>
            <w:tcW w:w="597" w:type="pct"/>
            <w:shd w:val="clear" w:color="auto" w:fill="auto"/>
            <w:vAlign w:val="center"/>
          </w:tcPr>
          <w:p>
            <w:pPr>
              <w:pStyle w:val="50"/>
            </w:pPr>
            <w:r>
              <w:rPr>
                <w:rFonts w:hint="eastAsia"/>
              </w:rPr>
              <w:t>/</w:t>
            </w:r>
          </w:p>
        </w:tc>
        <w:tc>
          <w:tcPr>
            <w:tcW w:w="639" w:type="pct"/>
            <w:shd w:val="clear" w:color="auto" w:fill="auto"/>
            <w:vAlign w:val="center"/>
          </w:tcPr>
          <w:p>
            <w:pPr>
              <w:pStyle w:val="50"/>
            </w:pPr>
            <w:r>
              <w:rPr>
                <w:rFonts w:hint="eastAsia"/>
              </w:rPr>
              <w:t>场地排水沟、沉沙池</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243" w:hRule="atLeast"/>
          <w:jc w:val="center"/>
        </w:trPr>
        <w:tc>
          <w:tcPr>
            <w:tcW w:w="382" w:type="pct"/>
            <w:vMerge w:val="continue"/>
            <w:vAlign w:val="center"/>
          </w:tcPr>
          <w:p>
            <w:pPr>
              <w:pStyle w:val="50"/>
            </w:pPr>
          </w:p>
        </w:tc>
        <w:tc>
          <w:tcPr>
            <w:tcW w:w="419" w:type="pct"/>
            <w:vMerge w:val="continue"/>
            <w:vAlign w:val="center"/>
          </w:tcPr>
          <w:p>
            <w:pPr>
              <w:pStyle w:val="50"/>
            </w:pPr>
          </w:p>
        </w:tc>
        <w:tc>
          <w:tcPr>
            <w:tcW w:w="483" w:type="pct"/>
            <w:shd w:val="clear" w:color="auto" w:fill="auto"/>
            <w:vAlign w:val="center"/>
          </w:tcPr>
          <w:p>
            <w:pPr>
              <w:pStyle w:val="50"/>
            </w:pPr>
            <w:r>
              <w:rPr>
                <w:rFonts w:hint="eastAsia"/>
              </w:rPr>
              <w:t>景观绿化区</w:t>
            </w:r>
          </w:p>
        </w:tc>
        <w:tc>
          <w:tcPr>
            <w:tcW w:w="691" w:type="pct"/>
            <w:shd w:val="clear" w:color="auto" w:fill="auto"/>
            <w:vAlign w:val="center"/>
          </w:tcPr>
          <w:p>
            <w:pPr>
              <w:pStyle w:val="50"/>
            </w:pPr>
            <w:r>
              <w:rPr>
                <w:rFonts w:hint="eastAsia"/>
              </w:rPr>
              <w:t>景观绿化</w:t>
            </w:r>
          </w:p>
        </w:tc>
        <w:tc>
          <w:tcPr>
            <w:tcW w:w="1171" w:type="pct"/>
            <w:shd w:val="clear" w:color="auto" w:fill="auto"/>
            <w:vAlign w:val="center"/>
          </w:tcPr>
          <w:p>
            <w:pPr>
              <w:pStyle w:val="50"/>
            </w:pPr>
            <w:r>
              <w:rPr>
                <w:rFonts w:hint="eastAsia"/>
              </w:rPr>
              <w:t>主体已布设景观绿化，施工期缺少苫盖措施</w:t>
            </w:r>
          </w:p>
        </w:tc>
        <w:tc>
          <w:tcPr>
            <w:tcW w:w="614" w:type="pct"/>
            <w:shd w:val="clear" w:color="auto" w:fill="auto"/>
            <w:vAlign w:val="center"/>
          </w:tcPr>
          <w:p>
            <w:pPr>
              <w:pStyle w:val="50"/>
            </w:pPr>
            <w:r>
              <w:rPr>
                <w:rFonts w:hint="eastAsia"/>
              </w:rPr>
              <w:t>/</w:t>
            </w:r>
          </w:p>
        </w:tc>
        <w:tc>
          <w:tcPr>
            <w:tcW w:w="597" w:type="pct"/>
            <w:shd w:val="clear" w:color="auto" w:fill="auto"/>
            <w:vAlign w:val="center"/>
          </w:tcPr>
          <w:p>
            <w:pPr>
              <w:pStyle w:val="50"/>
            </w:pPr>
            <w:r>
              <w:rPr>
                <w:rFonts w:hint="eastAsia"/>
              </w:rPr>
              <w:t>/</w:t>
            </w:r>
          </w:p>
        </w:tc>
        <w:tc>
          <w:tcPr>
            <w:tcW w:w="639" w:type="pct"/>
            <w:shd w:val="clear" w:color="auto" w:fill="auto"/>
            <w:vAlign w:val="center"/>
          </w:tcPr>
          <w:p>
            <w:pPr>
              <w:pStyle w:val="50"/>
            </w:pPr>
            <w:r>
              <w:rPr>
                <w:rFonts w:hint="eastAsia"/>
              </w:rPr>
              <w:t>彩条布覆盖</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243" w:hRule="atLeast"/>
          <w:jc w:val="center"/>
        </w:trPr>
        <w:tc>
          <w:tcPr>
            <w:tcW w:w="382" w:type="pct"/>
            <w:vMerge w:val="restart"/>
            <w:vAlign w:val="center"/>
          </w:tcPr>
          <w:p>
            <w:pPr>
              <w:pStyle w:val="50"/>
            </w:pPr>
            <w:r>
              <w:rPr>
                <w:rFonts w:hint="eastAsia"/>
              </w:rPr>
              <w:t>二期</w:t>
            </w:r>
          </w:p>
        </w:tc>
        <w:tc>
          <w:tcPr>
            <w:tcW w:w="419" w:type="pct"/>
            <w:vMerge w:val="restart"/>
            <w:vAlign w:val="center"/>
          </w:tcPr>
          <w:p>
            <w:pPr>
              <w:pStyle w:val="50"/>
            </w:pPr>
            <w:r>
              <w:rPr>
                <w:rFonts w:hint="eastAsia"/>
              </w:rPr>
              <w:t>地上建筑物施工期</w:t>
            </w:r>
          </w:p>
        </w:tc>
        <w:tc>
          <w:tcPr>
            <w:tcW w:w="483" w:type="pct"/>
            <w:shd w:val="clear" w:color="auto" w:fill="auto"/>
            <w:vAlign w:val="center"/>
          </w:tcPr>
          <w:p>
            <w:pPr>
              <w:pStyle w:val="50"/>
            </w:pPr>
            <w:r>
              <w:rPr>
                <w:rFonts w:hint="eastAsia"/>
              </w:rPr>
              <w:t>建筑物区</w:t>
            </w:r>
          </w:p>
        </w:tc>
        <w:tc>
          <w:tcPr>
            <w:tcW w:w="691" w:type="pct"/>
            <w:shd w:val="clear" w:color="auto" w:fill="auto"/>
            <w:vAlign w:val="center"/>
          </w:tcPr>
          <w:p>
            <w:pPr>
              <w:pStyle w:val="50"/>
            </w:pPr>
            <w:r>
              <w:rPr>
                <w:rFonts w:hint="eastAsia"/>
              </w:rPr>
              <w:t>/</w:t>
            </w:r>
          </w:p>
        </w:tc>
        <w:tc>
          <w:tcPr>
            <w:tcW w:w="1171" w:type="pct"/>
            <w:shd w:val="clear" w:color="auto" w:fill="auto"/>
            <w:vAlign w:val="center"/>
          </w:tcPr>
          <w:p>
            <w:pPr>
              <w:pStyle w:val="50"/>
            </w:pPr>
            <w:r>
              <w:rPr>
                <w:rFonts w:hint="eastAsia"/>
              </w:rPr>
              <w:t>/</w:t>
            </w:r>
          </w:p>
        </w:tc>
        <w:tc>
          <w:tcPr>
            <w:tcW w:w="614" w:type="pct"/>
            <w:shd w:val="clear" w:color="auto" w:fill="auto"/>
            <w:vAlign w:val="center"/>
          </w:tcPr>
          <w:p>
            <w:pPr>
              <w:pStyle w:val="50"/>
            </w:pPr>
            <w:r>
              <w:rPr>
                <w:rFonts w:hint="eastAsia"/>
              </w:rPr>
              <w:t>/</w:t>
            </w:r>
          </w:p>
        </w:tc>
        <w:tc>
          <w:tcPr>
            <w:tcW w:w="597" w:type="pct"/>
            <w:shd w:val="clear" w:color="auto" w:fill="auto"/>
            <w:vAlign w:val="center"/>
          </w:tcPr>
          <w:p>
            <w:pPr>
              <w:pStyle w:val="50"/>
            </w:pPr>
            <w:r>
              <w:rPr>
                <w:rFonts w:hint="eastAsia"/>
              </w:rPr>
              <w:t>/</w:t>
            </w:r>
          </w:p>
        </w:tc>
        <w:tc>
          <w:tcPr>
            <w:tcW w:w="639" w:type="pct"/>
            <w:shd w:val="clear" w:color="auto" w:fill="auto"/>
            <w:vAlign w:val="center"/>
          </w:tcPr>
          <w:p>
            <w:pPr>
              <w:pStyle w:val="50"/>
            </w:pPr>
            <w:r>
              <w:rPr>
                <w:rFonts w:hint="eastAsia"/>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243" w:hRule="atLeast"/>
          <w:jc w:val="center"/>
        </w:trPr>
        <w:tc>
          <w:tcPr>
            <w:tcW w:w="382" w:type="pct"/>
            <w:vMerge w:val="continue"/>
            <w:vAlign w:val="center"/>
          </w:tcPr>
          <w:p>
            <w:pPr>
              <w:pStyle w:val="50"/>
            </w:pPr>
          </w:p>
        </w:tc>
        <w:tc>
          <w:tcPr>
            <w:tcW w:w="419" w:type="pct"/>
            <w:vMerge w:val="continue"/>
            <w:vAlign w:val="center"/>
          </w:tcPr>
          <w:p>
            <w:pPr>
              <w:pStyle w:val="50"/>
            </w:pPr>
          </w:p>
        </w:tc>
        <w:tc>
          <w:tcPr>
            <w:tcW w:w="483" w:type="pct"/>
            <w:shd w:val="clear" w:color="auto" w:fill="auto"/>
            <w:vAlign w:val="center"/>
          </w:tcPr>
          <w:p>
            <w:pPr>
              <w:pStyle w:val="50"/>
            </w:pPr>
            <w:r>
              <w:rPr>
                <w:rFonts w:hint="eastAsia"/>
              </w:rPr>
              <w:t>道路广场区</w:t>
            </w:r>
          </w:p>
        </w:tc>
        <w:tc>
          <w:tcPr>
            <w:tcW w:w="691" w:type="pct"/>
            <w:shd w:val="clear" w:color="auto" w:fill="auto"/>
            <w:vAlign w:val="center"/>
          </w:tcPr>
          <w:p>
            <w:pPr>
              <w:pStyle w:val="50"/>
            </w:pPr>
            <w:r>
              <w:rPr>
                <w:rFonts w:hint="eastAsia"/>
              </w:rPr>
              <w:t>雨水管网</w:t>
            </w:r>
          </w:p>
        </w:tc>
        <w:tc>
          <w:tcPr>
            <w:tcW w:w="1171" w:type="pct"/>
            <w:shd w:val="clear" w:color="auto" w:fill="auto"/>
            <w:vAlign w:val="center"/>
          </w:tcPr>
          <w:p>
            <w:pPr>
              <w:pStyle w:val="50"/>
            </w:pPr>
            <w:r>
              <w:rPr>
                <w:rFonts w:hint="eastAsia"/>
              </w:rPr>
              <w:t>主体已布设雨水管网施工期缺少场地临时排水沉沙措施</w:t>
            </w:r>
          </w:p>
        </w:tc>
        <w:tc>
          <w:tcPr>
            <w:tcW w:w="614" w:type="pct"/>
            <w:shd w:val="clear" w:color="auto" w:fill="auto"/>
            <w:vAlign w:val="center"/>
          </w:tcPr>
          <w:p>
            <w:pPr>
              <w:pStyle w:val="50"/>
            </w:pPr>
            <w:r>
              <w:rPr>
                <w:rFonts w:hint="eastAsia"/>
              </w:rPr>
              <w:t>/</w:t>
            </w:r>
          </w:p>
        </w:tc>
        <w:tc>
          <w:tcPr>
            <w:tcW w:w="597" w:type="pct"/>
            <w:shd w:val="clear" w:color="auto" w:fill="auto"/>
            <w:vAlign w:val="center"/>
          </w:tcPr>
          <w:p>
            <w:pPr>
              <w:pStyle w:val="50"/>
            </w:pPr>
            <w:r>
              <w:rPr>
                <w:rFonts w:hint="eastAsia"/>
              </w:rPr>
              <w:t>/</w:t>
            </w:r>
          </w:p>
        </w:tc>
        <w:tc>
          <w:tcPr>
            <w:tcW w:w="639" w:type="pct"/>
            <w:shd w:val="clear" w:color="auto" w:fill="auto"/>
            <w:vAlign w:val="center"/>
          </w:tcPr>
          <w:p>
            <w:pPr>
              <w:pStyle w:val="50"/>
            </w:pPr>
            <w:r>
              <w:rPr>
                <w:rFonts w:hint="eastAsia"/>
              </w:rPr>
              <w:t>场地排水沟、沉沙池</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334" w:hRule="atLeast"/>
          <w:jc w:val="center"/>
        </w:trPr>
        <w:tc>
          <w:tcPr>
            <w:tcW w:w="382" w:type="pct"/>
            <w:vMerge w:val="continue"/>
            <w:vAlign w:val="center"/>
          </w:tcPr>
          <w:p>
            <w:pPr>
              <w:pStyle w:val="50"/>
            </w:pPr>
          </w:p>
        </w:tc>
        <w:tc>
          <w:tcPr>
            <w:tcW w:w="419" w:type="pct"/>
            <w:vMerge w:val="continue"/>
            <w:vAlign w:val="center"/>
          </w:tcPr>
          <w:p>
            <w:pPr>
              <w:pStyle w:val="50"/>
            </w:pPr>
          </w:p>
        </w:tc>
        <w:tc>
          <w:tcPr>
            <w:tcW w:w="483" w:type="pct"/>
            <w:shd w:val="clear" w:color="auto" w:fill="auto"/>
            <w:vAlign w:val="center"/>
          </w:tcPr>
          <w:p>
            <w:pPr>
              <w:pStyle w:val="50"/>
            </w:pPr>
            <w:r>
              <w:rPr>
                <w:rFonts w:hint="eastAsia"/>
              </w:rPr>
              <w:t>景观绿化区</w:t>
            </w:r>
          </w:p>
        </w:tc>
        <w:tc>
          <w:tcPr>
            <w:tcW w:w="691" w:type="pct"/>
            <w:shd w:val="clear" w:color="auto" w:fill="auto"/>
            <w:vAlign w:val="center"/>
          </w:tcPr>
          <w:p>
            <w:pPr>
              <w:pStyle w:val="50"/>
            </w:pPr>
            <w:r>
              <w:rPr>
                <w:rFonts w:hint="eastAsia"/>
              </w:rPr>
              <w:t>景观绿化</w:t>
            </w:r>
          </w:p>
        </w:tc>
        <w:tc>
          <w:tcPr>
            <w:tcW w:w="1171" w:type="pct"/>
            <w:shd w:val="clear" w:color="auto" w:fill="auto"/>
            <w:vAlign w:val="center"/>
          </w:tcPr>
          <w:p>
            <w:pPr>
              <w:pStyle w:val="50"/>
            </w:pPr>
            <w:r>
              <w:rPr>
                <w:rFonts w:hint="eastAsia"/>
              </w:rPr>
              <w:t>主体已布设景观绿化，施工期缺少苫盖措施</w:t>
            </w:r>
          </w:p>
        </w:tc>
        <w:tc>
          <w:tcPr>
            <w:tcW w:w="614" w:type="pct"/>
            <w:shd w:val="clear" w:color="auto" w:fill="auto"/>
            <w:vAlign w:val="center"/>
          </w:tcPr>
          <w:p>
            <w:pPr>
              <w:pStyle w:val="50"/>
            </w:pPr>
            <w:r>
              <w:rPr>
                <w:rFonts w:hint="eastAsia"/>
              </w:rPr>
              <w:t>/</w:t>
            </w:r>
          </w:p>
        </w:tc>
        <w:tc>
          <w:tcPr>
            <w:tcW w:w="597" w:type="pct"/>
            <w:shd w:val="clear" w:color="auto" w:fill="auto"/>
            <w:vAlign w:val="center"/>
          </w:tcPr>
          <w:p>
            <w:pPr>
              <w:pStyle w:val="50"/>
            </w:pPr>
            <w:r>
              <w:rPr>
                <w:rFonts w:hint="eastAsia"/>
              </w:rPr>
              <w:t>/</w:t>
            </w:r>
          </w:p>
        </w:tc>
        <w:tc>
          <w:tcPr>
            <w:tcW w:w="639" w:type="pct"/>
            <w:shd w:val="clear" w:color="auto" w:fill="auto"/>
            <w:vAlign w:val="center"/>
          </w:tcPr>
          <w:p>
            <w:pPr>
              <w:pStyle w:val="50"/>
            </w:pPr>
            <w:r>
              <w:rPr>
                <w:rFonts w:hint="eastAsia"/>
              </w:rPr>
              <w:t>彩条布覆盖</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cantSplit/>
          <w:trHeight w:val="799" w:hRule="atLeast"/>
          <w:jc w:val="center"/>
        </w:trPr>
        <w:tc>
          <w:tcPr>
            <w:tcW w:w="1286" w:type="pct"/>
            <w:gridSpan w:val="3"/>
            <w:vAlign w:val="center"/>
          </w:tcPr>
          <w:p>
            <w:pPr>
              <w:pStyle w:val="50"/>
            </w:pPr>
            <w:r>
              <w:rPr>
                <w:rFonts w:hint="eastAsia"/>
              </w:rPr>
              <w:t>施工生产生活区</w:t>
            </w:r>
          </w:p>
        </w:tc>
        <w:tc>
          <w:tcPr>
            <w:tcW w:w="691" w:type="pct"/>
            <w:shd w:val="clear" w:color="auto" w:fill="auto"/>
            <w:vAlign w:val="center"/>
          </w:tcPr>
          <w:p>
            <w:pPr>
              <w:pStyle w:val="50"/>
              <w:rPr>
                <w:highlight w:val="yellow"/>
              </w:rPr>
            </w:pPr>
            <w:r>
              <w:rPr>
                <w:rFonts w:hint="eastAsia"/>
              </w:rPr>
              <w:t>排水沟、沉沙池</w:t>
            </w:r>
          </w:p>
        </w:tc>
        <w:tc>
          <w:tcPr>
            <w:tcW w:w="1171" w:type="pct"/>
            <w:shd w:val="clear" w:color="auto" w:fill="auto"/>
            <w:vAlign w:val="center"/>
          </w:tcPr>
          <w:p>
            <w:pPr>
              <w:pStyle w:val="50"/>
              <w:rPr>
                <w:highlight w:val="yellow"/>
              </w:rPr>
            </w:pPr>
            <w:r>
              <w:rPr>
                <w:rFonts w:hint="eastAsia"/>
              </w:rPr>
              <w:t>主体设计在本区域布设了比较完善的水土流失防治措施，缺少施工结束后的措施</w:t>
            </w:r>
          </w:p>
        </w:tc>
        <w:tc>
          <w:tcPr>
            <w:tcW w:w="614" w:type="pct"/>
            <w:shd w:val="clear" w:color="auto" w:fill="auto"/>
            <w:vAlign w:val="center"/>
          </w:tcPr>
          <w:p>
            <w:pPr>
              <w:pStyle w:val="50"/>
              <w:rPr>
                <w:highlight w:val="yellow"/>
              </w:rPr>
            </w:pPr>
            <w:r>
              <w:rPr>
                <w:rFonts w:hint="eastAsia"/>
              </w:rPr>
              <w:t>/</w:t>
            </w:r>
          </w:p>
        </w:tc>
        <w:tc>
          <w:tcPr>
            <w:tcW w:w="597" w:type="pct"/>
            <w:shd w:val="clear" w:color="auto" w:fill="auto"/>
            <w:vAlign w:val="center"/>
          </w:tcPr>
          <w:p>
            <w:pPr>
              <w:pStyle w:val="50"/>
              <w:rPr>
                <w:rFonts w:hint="default" w:eastAsia="仿宋_GB2312"/>
                <w:highlight w:val="yellow"/>
                <w:lang w:val="en-US" w:eastAsia="zh-CN"/>
              </w:rPr>
            </w:pPr>
            <w:r>
              <w:rPr>
                <w:rFonts w:hint="eastAsia"/>
              </w:rPr>
              <w:t>全面整地</w:t>
            </w:r>
            <w:r>
              <w:rPr>
                <w:rFonts w:hint="eastAsia"/>
                <w:lang w:eastAsia="zh-CN"/>
              </w:rPr>
              <w:t>、</w:t>
            </w:r>
            <w:r>
              <w:rPr>
                <w:rFonts w:hint="eastAsia"/>
                <w:lang w:val="en-US" w:eastAsia="zh-CN"/>
              </w:rPr>
              <w:t>撒播草籽</w:t>
            </w:r>
          </w:p>
        </w:tc>
        <w:tc>
          <w:tcPr>
            <w:tcW w:w="639" w:type="pct"/>
            <w:shd w:val="clear" w:color="auto" w:fill="auto"/>
            <w:vAlign w:val="center"/>
          </w:tcPr>
          <w:p>
            <w:pPr>
              <w:pStyle w:val="50"/>
              <w:rPr>
                <w:highlight w:val="yellow"/>
              </w:rPr>
            </w:pPr>
            <w:r>
              <w:rPr>
                <w:rFonts w:hint="eastAsia"/>
              </w:rPr>
              <w:t>/</w:t>
            </w:r>
          </w:p>
        </w:tc>
      </w:tr>
    </w:tbl>
    <w:p>
      <w:pPr>
        <w:pStyle w:val="5"/>
      </w:pPr>
      <w:bookmarkStart w:id="70" w:name="_Toc72479802"/>
      <w:bookmarkStart w:id="71" w:name="_Toc45632285"/>
      <w:bookmarkStart w:id="72" w:name="_Toc32055"/>
      <w:r>
        <w:t>3.3 主体工程设计中水土保持措施界定</w:t>
      </w:r>
      <w:bookmarkEnd w:id="70"/>
      <w:bookmarkEnd w:id="71"/>
      <w:bookmarkEnd w:id="72"/>
    </w:p>
    <w:p>
      <w:pPr>
        <w:pStyle w:val="6"/>
      </w:pPr>
      <w:r>
        <w:t>3.3.1 界定原则</w:t>
      </w:r>
    </w:p>
    <w:p>
      <w:pPr>
        <w:pStyle w:val="32"/>
        <w:ind w:firstLine="480"/>
      </w:pPr>
      <w:r>
        <w:t>（1）将主体工程设计中以水土保持功能为主的工程界定为水土保持措施。</w:t>
      </w:r>
    </w:p>
    <w:p>
      <w:pPr>
        <w:pStyle w:val="32"/>
        <w:ind w:firstLine="480"/>
      </w:pPr>
      <w:r>
        <w:t>（2）难以区分是否以水土保持功能为主的工程，可按破坏性试验的原则进行界定；即假定没有这些工程，主体设计功能仍然可以发挥作用，但会产生较大的水土流失，此类工程应界定为水土保持措施。</w:t>
      </w:r>
    </w:p>
    <w:p>
      <w:pPr>
        <w:pStyle w:val="32"/>
        <w:ind w:firstLine="480"/>
      </w:pPr>
      <w:r>
        <w:t>根据水土保持工程的界定原则，主体工程设计具有水土保持功能的措施可分为两部分：</w:t>
      </w:r>
      <w:r>
        <w:rPr>
          <w:rFonts w:eastAsia="宋体"/>
        </w:rPr>
        <w:t>①</w:t>
      </w:r>
      <w:r>
        <w:t>主体工程中以防治水土流失为主要目标的防护工程应纳入水土保持防治措施体系；</w:t>
      </w:r>
      <w:r>
        <w:rPr>
          <w:rFonts w:eastAsia="宋体"/>
        </w:rPr>
        <w:t>②</w:t>
      </w:r>
      <w:r>
        <w:t>主体工程中以主体设计功能为主，同时兼有水土保持功能的工程不纳入水土流失防治措施体系。</w:t>
      </w:r>
    </w:p>
    <w:p>
      <w:pPr>
        <w:pStyle w:val="6"/>
      </w:pPr>
      <w:r>
        <w:t>3.3.2 界定结果</w:t>
      </w:r>
    </w:p>
    <w:p>
      <w:pPr>
        <w:pStyle w:val="7"/>
        <w:rPr>
          <w:rFonts w:cs="Times New Roman"/>
        </w:rPr>
      </w:pPr>
      <w:r>
        <w:rPr>
          <w:rFonts w:cs="Times New Roman"/>
        </w:rPr>
        <w:t>3.3.2.1 不纳入水土流失防治措施体系的措施</w:t>
      </w:r>
    </w:p>
    <w:p>
      <w:pPr>
        <w:pStyle w:val="32"/>
        <w:ind w:firstLine="480"/>
      </w:pPr>
      <w:r>
        <w:t>根据3.3.1节分析结果和水土保持有关技术文件的规定，主体工程中不计入水土保持方案投资的措施主要包括地表硬化、施工围蔽</w:t>
      </w:r>
      <w:r>
        <w:rPr>
          <w:rFonts w:hint="eastAsia"/>
        </w:rPr>
        <w:t>、挡土墙、基坑底排水沟和集水井</w:t>
      </w:r>
      <w:r>
        <w:t>。</w:t>
      </w:r>
    </w:p>
    <w:p>
      <w:pPr>
        <w:pStyle w:val="7"/>
        <w:rPr>
          <w:rFonts w:cs="Times New Roman"/>
        </w:rPr>
      </w:pPr>
      <w:r>
        <w:rPr>
          <w:rFonts w:cs="Times New Roman"/>
        </w:rPr>
        <w:t>3.3.2.2 纳入水土流失防治措施体系的措施</w:t>
      </w:r>
    </w:p>
    <w:p>
      <w:pPr>
        <w:pStyle w:val="32"/>
        <w:ind w:firstLine="480"/>
      </w:pPr>
      <w:r>
        <w:t>根据水土保持有关技术文件的规定，主体工程中应纳入水土保持投资的分项工程为雨水管网、景观绿化</w:t>
      </w:r>
      <w:r>
        <w:rPr>
          <w:rFonts w:hint="eastAsia"/>
        </w:rPr>
        <w:t>、排水沟、沉沙池、基坑顶排水沟、洗车池</w:t>
      </w:r>
      <w:r>
        <w:t>。</w:t>
      </w:r>
    </w:p>
    <w:p>
      <w:pPr>
        <w:pStyle w:val="32"/>
        <w:ind w:firstLine="480"/>
      </w:pPr>
      <w:r>
        <w:t>水土保持工程界定表详见表3.3-1。主体设计纳入水土保持措施体系的水保措施工程量统计见表3.3-2。</w:t>
      </w:r>
    </w:p>
    <w:p>
      <w:pPr>
        <w:pStyle w:val="36"/>
      </w:pPr>
      <w:r>
        <w:t>表3.3-1        水土保持工程界定表</w:t>
      </w:r>
    </w:p>
    <w:tbl>
      <w:tblPr>
        <w:tblStyle w:val="22"/>
        <w:tblW w:w="4999" w:type="pct"/>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0" w:type="dxa"/>
          <w:bottom w:w="0" w:type="dxa"/>
          <w:right w:w="0" w:type="dxa"/>
        </w:tblCellMar>
      </w:tblPr>
      <w:tblGrid>
        <w:gridCol w:w="826"/>
        <w:gridCol w:w="1009"/>
        <w:gridCol w:w="1287"/>
        <w:gridCol w:w="2883"/>
        <w:gridCol w:w="2692"/>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23" w:hRule="atLeast"/>
          <w:jc w:val="center"/>
        </w:trPr>
        <w:tc>
          <w:tcPr>
            <w:tcW w:w="1795" w:type="pct"/>
            <w:gridSpan w:val="3"/>
            <w:vMerge w:val="restart"/>
            <w:shd w:val="clear" w:color="auto" w:fill="auto"/>
            <w:tcMar>
              <w:top w:w="15" w:type="dxa"/>
              <w:left w:w="15" w:type="dxa"/>
              <w:right w:w="15" w:type="dxa"/>
            </w:tcMar>
            <w:vAlign w:val="center"/>
          </w:tcPr>
          <w:p>
            <w:pPr>
              <w:pStyle w:val="37"/>
            </w:pPr>
            <w:r>
              <w:t>名称</w:t>
            </w:r>
          </w:p>
        </w:tc>
        <w:tc>
          <w:tcPr>
            <w:tcW w:w="3204" w:type="pct"/>
            <w:gridSpan w:val="2"/>
            <w:shd w:val="clear" w:color="auto" w:fill="auto"/>
            <w:tcMar>
              <w:top w:w="15" w:type="dxa"/>
              <w:left w:w="15" w:type="dxa"/>
              <w:right w:w="15" w:type="dxa"/>
            </w:tcMar>
            <w:vAlign w:val="center"/>
          </w:tcPr>
          <w:p>
            <w:pPr>
              <w:pStyle w:val="37"/>
            </w:pPr>
            <w:r>
              <w:t>水土保持工程界定</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23" w:hRule="atLeast"/>
          <w:jc w:val="center"/>
        </w:trPr>
        <w:tc>
          <w:tcPr>
            <w:tcW w:w="1795" w:type="pct"/>
            <w:gridSpan w:val="3"/>
            <w:vMerge w:val="continue"/>
            <w:tcBorders>
              <w:bottom w:val="single" w:color="auto" w:sz="4" w:space="0"/>
            </w:tcBorders>
            <w:shd w:val="clear" w:color="auto" w:fill="auto"/>
            <w:tcMar>
              <w:top w:w="15" w:type="dxa"/>
              <w:left w:w="15" w:type="dxa"/>
              <w:right w:w="15" w:type="dxa"/>
            </w:tcMar>
            <w:vAlign w:val="center"/>
          </w:tcPr>
          <w:p>
            <w:pPr>
              <w:pStyle w:val="37"/>
            </w:pPr>
          </w:p>
        </w:tc>
        <w:tc>
          <w:tcPr>
            <w:tcW w:w="1657" w:type="pct"/>
            <w:shd w:val="clear" w:color="auto" w:fill="auto"/>
            <w:tcMar>
              <w:top w:w="15" w:type="dxa"/>
              <w:left w:w="15" w:type="dxa"/>
              <w:right w:w="15" w:type="dxa"/>
            </w:tcMar>
            <w:vAlign w:val="center"/>
          </w:tcPr>
          <w:p>
            <w:pPr>
              <w:pStyle w:val="37"/>
            </w:pPr>
            <w:r>
              <w:t>纳入水土流失防治措施体</w:t>
            </w:r>
            <w:r>
              <w:rPr>
                <w:rFonts w:hint="eastAsia"/>
              </w:rPr>
              <w:t>系</w:t>
            </w:r>
            <w:r>
              <w:t>措施</w:t>
            </w:r>
          </w:p>
        </w:tc>
        <w:tc>
          <w:tcPr>
            <w:tcW w:w="1546" w:type="pct"/>
            <w:shd w:val="clear" w:color="auto" w:fill="auto"/>
            <w:tcMar>
              <w:top w:w="15" w:type="dxa"/>
              <w:left w:w="15" w:type="dxa"/>
              <w:right w:w="15" w:type="dxa"/>
            </w:tcMar>
            <w:vAlign w:val="center"/>
          </w:tcPr>
          <w:p>
            <w:pPr>
              <w:pStyle w:val="37"/>
            </w:pPr>
            <w:r>
              <w:t>未纳入水土流失防治措施体系措施</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23" w:hRule="atLeast"/>
          <w:jc w:val="center"/>
        </w:trPr>
        <w:tc>
          <w:tcPr>
            <w:tcW w:w="475" w:type="pct"/>
            <w:vMerge w:val="restart"/>
            <w:tcBorders>
              <w:top w:val="single" w:color="auto" w:sz="4" w:space="0"/>
            </w:tcBorders>
            <w:shd w:val="clear" w:color="auto" w:fill="auto"/>
            <w:tcMar>
              <w:top w:w="15" w:type="dxa"/>
              <w:left w:w="15" w:type="dxa"/>
              <w:right w:w="15" w:type="dxa"/>
            </w:tcMar>
            <w:vAlign w:val="center"/>
          </w:tcPr>
          <w:p>
            <w:pPr>
              <w:pStyle w:val="37"/>
            </w:pPr>
            <w:r>
              <w:rPr>
                <w:rFonts w:hint="eastAsia"/>
              </w:rPr>
              <w:t>一期</w:t>
            </w:r>
          </w:p>
        </w:tc>
        <w:tc>
          <w:tcPr>
            <w:tcW w:w="580" w:type="pct"/>
            <w:vMerge w:val="restart"/>
            <w:tcBorders>
              <w:top w:val="single" w:color="auto" w:sz="4" w:space="0"/>
            </w:tcBorders>
            <w:shd w:val="clear" w:color="auto" w:fill="auto"/>
            <w:tcMar>
              <w:top w:w="15" w:type="dxa"/>
              <w:left w:w="15" w:type="dxa"/>
              <w:right w:w="15" w:type="dxa"/>
            </w:tcMar>
            <w:vAlign w:val="center"/>
          </w:tcPr>
          <w:p>
            <w:pPr>
              <w:pStyle w:val="37"/>
            </w:pPr>
            <w:r>
              <w:rPr>
                <w:rFonts w:hint="eastAsia"/>
              </w:rPr>
              <w:t>地下室施工期</w:t>
            </w:r>
          </w:p>
        </w:tc>
        <w:tc>
          <w:tcPr>
            <w:tcW w:w="739" w:type="pct"/>
            <w:tcBorders>
              <w:top w:val="single" w:color="auto" w:sz="4" w:space="0"/>
            </w:tcBorders>
            <w:shd w:val="clear" w:color="auto" w:fill="auto"/>
            <w:tcMar>
              <w:top w:w="15" w:type="dxa"/>
              <w:left w:w="15" w:type="dxa"/>
              <w:right w:w="15" w:type="dxa"/>
            </w:tcMar>
            <w:vAlign w:val="center"/>
          </w:tcPr>
          <w:p>
            <w:pPr>
              <w:pStyle w:val="50"/>
            </w:pPr>
            <w:r>
              <w:rPr>
                <w:rFonts w:hint="eastAsia"/>
              </w:rPr>
              <w:t>基坑区</w:t>
            </w:r>
          </w:p>
        </w:tc>
        <w:tc>
          <w:tcPr>
            <w:tcW w:w="1657" w:type="pct"/>
            <w:shd w:val="clear" w:color="auto" w:fill="auto"/>
            <w:tcMar>
              <w:top w:w="15" w:type="dxa"/>
              <w:left w:w="15" w:type="dxa"/>
              <w:right w:w="15" w:type="dxa"/>
            </w:tcMar>
            <w:vAlign w:val="center"/>
          </w:tcPr>
          <w:p>
            <w:pPr>
              <w:pStyle w:val="37"/>
            </w:pPr>
          </w:p>
        </w:tc>
        <w:tc>
          <w:tcPr>
            <w:tcW w:w="1546" w:type="pct"/>
            <w:shd w:val="clear" w:color="auto" w:fill="auto"/>
            <w:tcMar>
              <w:top w:w="15" w:type="dxa"/>
              <w:left w:w="15" w:type="dxa"/>
              <w:right w:w="15" w:type="dxa"/>
            </w:tcMar>
            <w:vAlign w:val="center"/>
          </w:tcPr>
          <w:p>
            <w:pPr>
              <w:pStyle w:val="37"/>
            </w:pPr>
            <w:r>
              <w:rPr>
                <w:rFonts w:hint="eastAsia"/>
              </w:rPr>
              <w:t>基坑底排水沟、集水井</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23" w:hRule="atLeast"/>
          <w:jc w:val="center"/>
        </w:trPr>
        <w:tc>
          <w:tcPr>
            <w:tcW w:w="475" w:type="pct"/>
            <w:vMerge w:val="continue"/>
            <w:shd w:val="clear" w:color="auto" w:fill="auto"/>
            <w:tcMar>
              <w:top w:w="15" w:type="dxa"/>
              <w:left w:w="15" w:type="dxa"/>
              <w:right w:w="15" w:type="dxa"/>
            </w:tcMar>
            <w:vAlign w:val="center"/>
          </w:tcPr>
          <w:p>
            <w:pPr>
              <w:pStyle w:val="37"/>
            </w:pPr>
          </w:p>
        </w:tc>
        <w:tc>
          <w:tcPr>
            <w:tcW w:w="580" w:type="pct"/>
            <w:vMerge w:val="continue"/>
            <w:shd w:val="clear" w:color="auto" w:fill="auto"/>
            <w:tcMar>
              <w:top w:w="15" w:type="dxa"/>
              <w:left w:w="15" w:type="dxa"/>
              <w:right w:w="15" w:type="dxa"/>
            </w:tcMar>
            <w:vAlign w:val="center"/>
          </w:tcPr>
          <w:p>
            <w:pPr>
              <w:pStyle w:val="37"/>
            </w:pPr>
          </w:p>
        </w:tc>
        <w:tc>
          <w:tcPr>
            <w:tcW w:w="739" w:type="pct"/>
            <w:tcBorders>
              <w:top w:val="single" w:color="auto" w:sz="4" w:space="0"/>
            </w:tcBorders>
            <w:shd w:val="clear" w:color="auto" w:fill="auto"/>
            <w:tcMar>
              <w:top w:w="15" w:type="dxa"/>
              <w:left w:w="15" w:type="dxa"/>
              <w:right w:w="15" w:type="dxa"/>
            </w:tcMar>
            <w:vAlign w:val="center"/>
          </w:tcPr>
          <w:p>
            <w:pPr>
              <w:pStyle w:val="50"/>
            </w:pPr>
            <w:r>
              <w:rPr>
                <w:rFonts w:hint="eastAsia"/>
              </w:rPr>
              <w:t>基坑外区</w:t>
            </w:r>
          </w:p>
        </w:tc>
        <w:tc>
          <w:tcPr>
            <w:tcW w:w="1657" w:type="pct"/>
            <w:shd w:val="clear" w:color="auto" w:fill="auto"/>
            <w:tcMar>
              <w:top w:w="15" w:type="dxa"/>
              <w:left w:w="15" w:type="dxa"/>
              <w:right w:w="15" w:type="dxa"/>
            </w:tcMar>
            <w:vAlign w:val="center"/>
          </w:tcPr>
          <w:p>
            <w:pPr>
              <w:pStyle w:val="37"/>
            </w:pPr>
            <w:r>
              <w:rPr>
                <w:rFonts w:hint="eastAsia"/>
              </w:rPr>
              <w:t>基坑顶排水沟、沉沙池、洗车池</w:t>
            </w:r>
          </w:p>
        </w:tc>
        <w:tc>
          <w:tcPr>
            <w:tcW w:w="1546" w:type="pct"/>
            <w:shd w:val="clear" w:color="auto" w:fill="auto"/>
            <w:tcMar>
              <w:top w:w="15" w:type="dxa"/>
              <w:left w:w="15" w:type="dxa"/>
              <w:right w:w="15" w:type="dxa"/>
            </w:tcMar>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23" w:hRule="atLeast"/>
          <w:jc w:val="center"/>
        </w:trPr>
        <w:tc>
          <w:tcPr>
            <w:tcW w:w="475" w:type="pct"/>
            <w:vMerge w:val="continue"/>
            <w:shd w:val="clear" w:color="auto" w:fill="auto"/>
            <w:tcMar>
              <w:top w:w="15" w:type="dxa"/>
              <w:left w:w="15" w:type="dxa"/>
              <w:right w:w="15" w:type="dxa"/>
            </w:tcMar>
            <w:vAlign w:val="center"/>
          </w:tcPr>
          <w:p>
            <w:pPr>
              <w:pStyle w:val="37"/>
            </w:pPr>
          </w:p>
        </w:tc>
        <w:tc>
          <w:tcPr>
            <w:tcW w:w="580" w:type="pct"/>
            <w:vMerge w:val="restart"/>
            <w:tcBorders>
              <w:top w:val="single" w:color="auto" w:sz="4" w:space="0"/>
            </w:tcBorders>
            <w:shd w:val="clear" w:color="auto" w:fill="auto"/>
            <w:tcMar>
              <w:top w:w="15" w:type="dxa"/>
              <w:left w:w="15" w:type="dxa"/>
              <w:right w:w="15" w:type="dxa"/>
            </w:tcMar>
            <w:vAlign w:val="center"/>
          </w:tcPr>
          <w:p>
            <w:pPr>
              <w:pStyle w:val="37"/>
            </w:pPr>
            <w:r>
              <w:rPr>
                <w:rFonts w:hint="eastAsia"/>
              </w:rPr>
              <w:t>地上建筑物施工期</w:t>
            </w:r>
          </w:p>
        </w:tc>
        <w:tc>
          <w:tcPr>
            <w:tcW w:w="739" w:type="pct"/>
            <w:tcBorders>
              <w:top w:val="single" w:color="auto" w:sz="4" w:space="0"/>
            </w:tcBorders>
            <w:shd w:val="clear" w:color="auto" w:fill="auto"/>
            <w:tcMar>
              <w:top w:w="15" w:type="dxa"/>
              <w:left w:w="15" w:type="dxa"/>
              <w:right w:w="15" w:type="dxa"/>
            </w:tcMar>
            <w:vAlign w:val="center"/>
          </w:tcPr>
          <w:p>
            <w:pPr>
              <w:pStyle w:val="50"/>
            </w:pPr>
            <w:r>
              <w:rPr>
                <w:rFonts w:hint="eastAsia"/>
              </w:rPr>
              <w:t>建筑物区</w:t>
            </w:r>
          </w:p>
        </w:tc>
        <w:tc>
          <w:tcPr>
            <w:tcW w:w="1657" w:type="pct"/>
            <w:shd w:val="clear" w:color="auto" w:fill="auto"/>
            <w:tcMar>
              <w:top w:w="15" w:type="dxa"/>
              <w:left w:w="15" w:type="dxa"/>
              <w:right w:w="15" w:type="dxa"/>
            </w:tcMar>
            <w:vAlign w:val="center"/>
          </w:tcPr>
          <w:p>
            <w:pPr>
              <w:pStyle w:val="37"/>
            </w:pPr>
          </w:p>
        </w:tc>
        <w:tc>
          <w:tcPr>
            <w:tcW w:w="1546" w:type="pct"/>
            <w:shd w:val="clear" w:color="auto" w:fill="auto"/>
            <w:tcMar>
              <w:top w:w="15" w:type="dxa"/>
              <w:left w:w="15" w:type="dxa"/>
              <w:right w:w="15" w:type="dxa"/>
            </w:tcMar>
            <w:vAlign w:val="center"/>
          </w:tcPr>
          <w:p>
            <w:pPr>
              <w:pStyle w:val="37"/>
            </w:pPr>
            <w:r>
              <w:t>地表硬化</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23" w:hRule="atLeast"/>
          <w:jc w:val="center"/>
        </w:trPr>
        <w:tc>
          <w:tcPr>
            <w:tcW w:w="475" w:type="pct"/>
            <w:vMerge w:val="continue"/>
            <w:shd w:val="clear" w:color="auto" w:fill="auto"/>
            <w:tcMar>
              <w:top w:w="15" w:type="dxa"/>
              <w:left w:w="15" w:type="dxa"/>
              <w:right w:w="15" w:type="dxa"/>
            </w:tcMar>
            <w:vAlign w:val="center"/>
          </w:tcPr>
          <w:p>
            <w:pPr>
              <w:pStyle w:val="37"/>
            </w:pPr>
          </w:p>
        </w:tc>
        <w:tc>
          <w:tcPr>
            <w:tcW w:w="580" w:type="pct"/>
            <w:vMerge w:val="continue"/>
            <w:shd w:val="clear" w:color="auto" w:fill="auto"/>
            <w:tcMar>
              <w:top w:w="15" w:type="dxa"/>
              <w:left w:w="15" w:type="dxa"/>
              <w:right w:w="15" w:type="dxa"/>
            </w:tcMar>
            <w:vAlign w:val="center"/>
          </w:tcPr>
          <w:p>
            <w:pPr>
              <w:pStyle w:val="37"/>
            </w:pPr>
          </w:p>
        </w:tc>
        <w:tc>
          <w:tcPr>
            <w:tcW w:w="739" w:type="pct"/>
            <w:tcBorders>
              <w:top w:val="single" w:color="auto" w:sz="4" w:space="0"/>
            </w:tcBorders>
            <w:shd w:val="clear" w:color="auto" w:fill="auto"/>
            <w:tcMar>
              <w:top w:w="15" w:type="dxa"/>
              <w:left w:w="15" w:type="dxa"/>
              <w:right w:w="15" w:type="dxa"/>
            </w:tcMar>
            <w:vAlign w:val="center"/>
          </w:tcPr>
          <w:p>
            <w:pPr>
              <w:pStyle w:val="50"/>
            </w:pPr>
            <w:r>
              <w:rPr>
                <w:rFonts w:hint="eastAsia"/>
              </w:rPr>
              <w:t>道路广场区</w:t>
            </w:r>
          </w:p>
        </w:tc>
        <w:tc>
          <w:tcPr>
            <w:tcW w:w="1657" w:type="pct"/>
            <w:shd w:val="clear" w:color="auto" w:fill="auto"/>
            <w:tcMar>
              <w:top w:w="15" w:type="dxa"/>
              <w:left w:w="15" w:type="dxa"/>
              <w:right w:w="15" w:type="dxa"/>
            </w:tcMar>
            <w:vAlign w:val="center"/>
          </w:tcPr>
          <w:p>
            <w:pPr>
              <w:pStyle w:val="37"/>
            </w:pPr>
            <w:r>
              <w:rPr>
                <w:rFonts w:hint="eastAsia"/>
              </w:rPr>
              <w:t>雨水管网</w:t>
            </w:r>
          </w:p>
        </w:tc>
        <w:tc>
          <w:tcPr>
            <w:tcW w:w="1546" w:type="pct"/>
            <w:shd w:val="clear" w:color="auto" w:fill="auto"/>
            <w:tcMar>
              <w:top w:w="15" w:type="dxa"/>
              <w:left w:w="15" w:type="dxa"/>
              <w:right w:w="15" w:type="dxa"/>
            </w:tcMar>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23" w:hRule="atLeast"/>
          <w:jc w:val="center"/>
        </w:trPr>
        <w:tc>
          <w:tcPr>
            <w:tcW w:w="475" w:type="pct"/>
            <w:vMerge w:val="continue"/>
            <w:tcBorders>
              <w:bottom w:val="single" w:color="auto" w:sz="4" w:space="0"/>
            </w:tcBorders>
            <w:shd w:val="clear" w:color="auto" w:fill="auto"/>
            <w:tcMar>
              <w:top w:w="15" w:type="dxa"/>
              <w:left w:w="15" w:type="dxa"/>
              <w:right w:w="15" w:type="dxa"/>
            </w:tcMar>
            <w:vAlign w:val="center"/>
          </w:tcPr>
          <w:p>
            <w:pPr>
              <w:pStyle w:val="37"/>
            </w:pPr>
          </w:p>
        </w:tc>
        <w:tc>
          <w:tcPr>
            <w:tcW w:w="580" w:type="pct"/>
            <w:vMerge w:val="continue"/>
            <w:tcBorders>
              <w:bottom w:val="single" w:color="auto" w:sz="4" w:space="0"/>
            </w:tcBorders>
            <w:shd w:val="clear" w:color="auto" w:fill="auto"/>
            <w:tcMar>
              <w:top w:w="15" w:type="dxa"/>
              <w:left w:w="15" w:type="dxa"/>
              <w:right w:w="15" w:type="dxa"/>
            </w:tcMar>
            <w:vAlign w:val="center"/>
          </w:tcPr>
          <w:p>
            <w:pPr>
              <w:pStyle w:val="37"/>
            </w:pPr>
          </w:p>
        </w:tc>
        <w:tc>
          <w:tcPr>
            <w:tcW w:w="739" w:type="pct"/>
            <w:shd w:val="clear" w:color="auto" w:fill="auto"/>
            <w:tcMar>
              <w:top w:w="15" w:type="dxa"/>
              <w:left w:w="15" w:type="dxa"/>
              <w:right w:w="15" w:type="dxa"/>
            </w:tcMar>
            <w:vAlign w:val="center"/>
          </w:tcPr>
          <w:p>
            <w:pPr>
              <w:pStyle w:val="50"/>
            </w:pPr>
            <w:r>
              <w:rPr>
                <w:rFonts w:hint="eastAsia"/>
              </w:rPr>
              <w:t>景观绿化区</w:t>
            </w:r>
          </w:p>
        </w:tc>
        <w:tc>
          <w:tcPr>
            <w:tcW w:w="1657" w:type="pct"/>
            <w:shd w:val="clear" w:color="auto" w:fill="auto"/>
            <w:tcMar>
              <w:top w:w="15" w:type="dxa"/>
              <w:left w:w="15" w:type="dxa"/>
              <w:right w:w="15" w:type="dxa"/>
            </w:tcMar>
            <w:vAlign w:val="center"/>
          </w:tcPr>
          <w:p>
            <w:pPr>
              <w:pStyle w:val="37"/>
            </w:pPr>
            <w:r>
              <w:rPr>
                <w:rFonts w:hint="eastAsia"/>
              </w:rPr>
              <w:t>景观绿化</w:t>
            </w:r>
          </w:p>
        </w:tc>
        <w:tc>
          <w:tcPr>
            <w:tcW w:w="1546" w:type="pct"/>
            <w:shd w:val="clear" w:color="auto" w:fill="auto"/>
            <w:tcMar>
              <w:top w:w="15" w:type="dxa"/>
              <w:left w:w="15" w:type="dxa"/>
              <w:right w:w="15" w:type="dxa"/>
            </w:tcMar>
            <w:vAlign w:val="center"/>
          </w:tcPr>
          <w:p>
            <w:pPr>
              <w:pStyle w:val="37"/>
            </w:pPr>
            <w:r>
              <w:t>地表硬化、施工围蔽</w:t>
            </w:r>
            <w:r>
              <w:rPr>
                <w:rFonts w:hint="eastAsia"/>
              </w:rPr>
              <w:t>、挡土墙</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23" w:hRule="atLeast"/>
          <w:jc w:val="center"/>
        </w:trPr>
        <w:tc>
          <w:tcPr>
            <w:tcW w:w="1055" w:type="pct"/>
            <w:gridSpan w:val="2"/>
            <w:vMerge w:val="restart"/>
            <w:shd w:val="clear" w:color="auto" w:fill="auto"/>
            <w:tcMar>
              <w:top w:w="15" w:type="dxa"/>
              <w:left w:w="15" w:type="dxa"/>
              <w:right w:w="15" w:type="dxa"/>
            </w:tcMar>
            <w:vAlign w:val="center"/>
          </w:tcPr>
          <w:p>
            <w:pPr>
              <w:pStyle w:val="37"/>
            </w:pPr>
            <w:r>
              <w:rPr>
                <w:rFonts w:hint="eastAsia"/>
              </w:rPr>
              <w:t>二期</w:t>
            </w:r>
          </w:p>
        </w:tc>
        <w:tc>
          <w:tcPr>
            <w:tcW w:w="739" w:type="pct"/>
            <w:shd w:val="clear" w:color="auto" w:fill="auto"/>
            <w:tcMar>
              <w:top w:w="15" w:type="dxa"/>
              <w:left w:w="15" w:type="dxa"/>
              <w:right w:w="15" w:type="dxa"/>
            </w:tcMar>
            <w:vAlign w:val="center"/>
          </w:tcPr>
          <w:p>
            <w:pPr>
              <w:pStyle w:val="50"/>
            </w:pPr>
            <w:r>
              <w:rPr>
                <w:rFonts w:hint="eastAsia"/>
              </w:rPr>
              <w:t>建筑物区</w:t>
            </w:r>
          </w:p>
        </w:tc>
        <w:tc>
          <w:tcPr>
            <w:tcW w:w="1657" w:type="pct"/>
            <w:shd w:val="clear" w:color="auto" w:fill="auto"/>
            <w:tcMar>
              <w:top w:w="15" w:type="dxa"/>
              <w:left w:w="15" w:type="dxa"/>
              <w:right w:w="15" w:type="dxa"/>
            </w:tcMar>
            <w:vAlign w:val="center"/>
          </w:tcPr>
          <w:p>
            <w:pPr>
              <w:pStyle w:val="37"/>
            </w:pPr>
          </w:p>
        </w:tc>
        <w:tc>
          <w:tcPr>
            <w:tcW w:w="1546" w:type="pct"/>
            <w:shd w:val="clear" w:color="auto" w:fill="auto"/>
            <w:tcMar>
              <w:top w:w="15" w:type="dxa"/>
              <w:left w:w="15" w:type="dxa"/>
              <w:right w:w="15" w:type="dxa"/>
            </w:tcMar>
            <w:vAlign w:val="center"/>
          </w:tcPr>
          <w:p>
            <w:pPr>
              <w:pStyle w:val="37"/>
            </w:pPr>
            <w:r>
              <w:t>地表硬化</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23" w:hRule="atLeast"/>
          <w:jc w:val="center"/>
        </w:trPr>
        <w:tc>
          <w:tcPr>
            <w:tcW w:w="1055" w:type="pct"/>
            <w:gridSpan w:val="2"/>
            <w:vMerge w:val="continue"/>
            <w:shd w:val="clear" w:color="auto" w:fill="auto"/>
            <w:tcMar>
              <w:top w:w="15" w:type="dxa"/>
              <w:left w:w="15" w:type="dxa"/>
              <w:right w:w="15" w:type="dxa"/>
            </w:tcMar>
            <w:vAlign w:val="center"/>
          </w:tcPr>
          <w:p>
            <w:pPr>
              <w:pStyle w:val="37"/>
            </w:pPr>
          </w:p>
        </w:tc>
        <w:tc>
          <w:tcPr>
            <w:tcW w:w="739" w:type="pct"/>
            <w:shd w:val="clear" w:color="auto" w:fill="auto"/>
            <w:tcMar>
              <w:top w:w="15" w:type="dxa"/>
              <w:left w:w="15" w:type="dxa"/>
              <w:right w:w="15" w:type="dxa"/>
            </w:tcMar>
            <w:vAlign w:val="center"/>
          </w:tcPr>
          <w:p>
            <w:pPr>
              <w:pStyle w:val="50"/>
            </w:pPr>
            <w:r>
              <w:rPr>
                <w:rFonts w:hint="eastAsia"/>
              </w:rPr>
              <w:t>道路广场区</w:t>
            </w:r>
          </w:p>
        </w:tc>
        <w:tc>
          <w:tcPr>
            <w:tcW w:w="1657" w:type="pct"/>
            <w:shd w:val="clear" w:color="auto" w:fill="auto"/>
            <w:tcMar>
              <w:top w:w="15" w:type="dxa"/>
              <w:left w:w="15" w:type="dxa"/>
              <w:right w:w="15" w:type="dxa"/>
            </w:tcMar>
            <w:vAlign w:val="center"/>
          </w:tcPr>
          <w:p>
            <w:pPr>
              <w:pStyle w:val="37"/>
            </w:pPr>
            <w:r>
              <w:rPr>
                <w:rFonts w:hint="eastAsia"/>
              </w:rPr>
              <w:t>雨水管网</w:t>
            </w:r>
          </w:p>
        </w:tc>
        <w:tc>
          <w:tcPr>
            <w:tcW w:w="1546" w:type="pct"/>
            <w:shd w:val="clear" w:color="auto" w:fill="auto"/>
            <w:tcMar>
              <w:top w:w="15" w:type="dxa"/>
              <w:left w:w="15" w:type="dxa"/>
              <w:right w:w="15" w:type="dxa"/>
            </w:tcMar>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23" w:hRule="atLeast"/>
          <w:jc w:val="center"/>
        </w:trPr>
        <w:tc>
          <w:tcPr>
            <w:tcW w:w="1055" w:type="pct"/>
            <w:gridSpan w:val="2"/>
            <w:vMerge w:val="continue"/>
            <w:tcBorders>
              <w:bottom w:val="single" w:color="auto" w:sz="4" w:space="0"/>
            </w:tcBorders>
            <w:shd w:val="clear" w:color="auto" w:fill="auto"/>
            <w:tcMar>
              <w:top w:w="15" w:type="dxa"/>
              <w:left w:w="15" w:type="dxa"/>
              <w:right w:w="15" w:type="dxa"/>
            </w:tcMar>
            <w:vAlign w:val="center"/>
          </w:tcPr>
          <w:p>
            <w:pPr>
              <w:pStyle w:val="37"/>
            </w:pPr>
          </w:p>
        </w:tc>
        <w:tc>
          <w:tcPr>
            <w:tcW w:w="739" w:type="pct"/>
            <w:shd w:val="clear" w:color="auto" w:fill="auto"/>
            <w:tcMar>
              <w:top w:w="15" w:type="dxa"/>
              <w:left w:w="15" w:type="dxa"/>
              <w:right w:w="15" w:type="dxa"/>
            </w:tcMar>
            <w:vAlign w:val="center"/>
          </w:tcPr>
          <w:p>
            <w:pPr>
              <w:pStyle w:val="50"/>
            </w:pPr>
            <w:r>
              <w:rPr>
                <w:rFonts w:hint="eastAsia"/>
              </w:rPr>
              <w:t>景观绿化区</w:t>
            </w:r>
          </w:p>
        </w:tc>
        <w:tc>
          <w:tcPr>
            <w:tcW w:w="1657" w:type="pct"/>
            <w:shd w:val="clear" w:color="auto" w:fill="auto"/>
            <w:tcMar>
              <w:top w:w="15" w:type="dxa"/>
              <w:left w:w="15" w:type="dxa"/>
              <w:right w:w="15" w:type="dxa"/>
            </w:tcMar>
            <w:vAlign w:val="center"/>
          </w:tcPr>
          <w:p>
            <w:pPr>
              <w:pStyle w:val="37"/>
            </w:pPr>
            <w:r>
              <w:rPr>
                <w:rFonts w:hint="eastAsia"/>
              </w:rPr>
              <w:t>景观绿化</w:t>
            </w:r>
          </w:p>
        </w:tc>
        <w:tc>
          <w:tcPr>
            <w:tcW w:w="1546" w:type="pct"/>
            <w:shd w:val="clear" w:color="auto" w:fill="auto"/>
            <w:tcMar>
              <w:top w:w="15" w:type="dxa"/>
              <w:left w:w="15" w:type="dxa"/>
              <w:right w:w="15" w:type="dxa"/>
            </w:tcMar>
            <w:vAlign w:val="center"/>
          </w:tcPr>
          <w:p>
            <w:pPr>
              <w:pStyle w:val="37"/>
            </w:pPr>
            <w:r>
              <w:t>地表硬化、施工围蔽</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0" w:type="dxa"/>
            <w:bottom w:w="0" w:type="dxa"/>
            <w:right w:w="0" w:type="dxa"/>
          </w:tblCellMar>
        </w:tblPrEx>
        <w:trPr>
          <w:trHeight w:val="23" w:hRule="atLeast"/>
          <w:jc w:val="center"/>
        </w:trPr>
        <w:tc>
          <w:tcPr>
            <w:tcW w:w="1795" w:type="pct"/>
            <w:gridSpan w:val="3"/>
            <w:tcBorders>
              <w:top w:val="single" w:color="auto" w:sz="4" w:space="0"/>
            </w:tcBorders>
            <w:shd w:val="clear" w:color="auto" w:fill="auto"/>
            <w:tcMar>
              <w:top w:w="15" w:type="dxa"/>
              <w:left w:w="15" w:type="dxa"/>
              <w:right w:w="15" w:type="dxa"/>
            </w:tcMar>
            <w:vAlign w:val="center"/>
          </w:tcPr>
          <w:p>
            <w:pPr>
              <w:pStyle w:val="37"/>
            </w:pPr>
            <w:r>
              <w:rPr>
                <w:rFonts w:hint="eastAsia"/>
              </w:rPr>
              <w:t>施工生产区</w:t>
            </w:r>
          </w:p>
        </w:tc>
        <w:tc>
          <w:tcPr>
            <w:tcW w:w="1657" w:type="pct"/>
            <w:shd w:val="clear" w:color="auto" w:fill="auto"/>
            <w:tcMar>
              <w:top w:w="15" w:type="dxa"/>
              <w:left w:w="15" w:type="dxa"/>
              <w:right w:w="15" w:type="dxa"/>
            </w:tcMar>
            <w:vAlign w:val="center"/>
          </w:tcPr>
          <w:p>
            <w:pPr>
              <w:pStyle w:val="37"/>
            </w:pPr>
            <w:r>
              <w:rPr>
                <w:rFonts w:hint="eastAsia"/>
              </w:rPr>
              <w:t>排水沟、沉沙池</w:t>
            </w:r>
          </w:p>
        </w:tc>
        <w:tc>
          <w:tcPr>
            <w:tcW w:w="1546" w:type="pct"/>
            <w:shd w:val="clear" w:color="auto" w:fill="auto"/>
            <w:tcMar>
              <w:top w:w="15" w:type="dxa"/>
              <w:left w:w="15" w:type="dxa"/>
              <w:right w:w="15" w:type="dxa"/>
            </w:tcMar>
            <w:vAlign w:val="center"/>
          </w:tcPr>
          <w:p>
            <w:pPr>
              <w:pStyle w:val="37"/>
            </w:pPr>
          </w:p>
        </w:tc>
      </w:tr>
    </w:tbl>
    <w:p>
      <w:r>
        <w:br w:type="page"/>
      </w:r>
    </w:p>
    <w:p>
      <w:pPr>
        <w:pStyle w:val="36"/>
      </w:pPr>
      <w:r>
        <w:t>表3.3-2       纳入水土保持措施体系的工程量及投资汇总表</w:t>
      </w:r>
    </w:p>
    <w:tbl>
      <w:tblPr>
        <w:tblStyle w:val="22"/>
        <w:tblW w:w="4997" w:type="pct"/>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1170"/>
        <w:gridCol w:w="1540"/>
        <w:gridCol w:w="748"/>
        <w:gridCol w:w="7"/>
        <w:gridCol w:w="1349"/>
        <w:gridCol w:w="704"/>
        <w:gridCol w:w="734"/>
        <w:gridCol w:w="1318"/>
        <w:gridCol w:w="1310"/>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3" w:hRule="atLeast"/>
          <w:jc w:val="center"/>
        </w:trPr>
        <w:tc>
          <w:tcPr>
            <w:tcW w:w="659" w:type="pct"/>
            <w:vAlign w:val="center"/>
          </w:tcPr>
          <w:p>
            <w:pPr>
              <w:pStyle w:val="37"/>
            </w:pPr>
            <w:r>
              <w:t>措施类型</w:t>
            </w:r>
          </w:p>
        </w:tc>
        <w:tc>
          <w:tcPr>
            <w:tcW w:w="867" w:type="pct"/>
            <w:shd w:val="clear" w:color="auto" w:fill="auto"/>
            <w:vAlign w:val="center"/>
          </w:tcPr>
          <w:p>
            <w:pPr>
              <w:pStyle w:val="37"/>
            </w:pPr>
            <w:r>
              <w:t>项目名称</w:t>
            </w:r>
          </w:p>
        </w:tc>
        <w:tc>
          <w:tcPr>
            <w:tcW w:w="1183" w:type="pct"/>
            <w:gridSpan w:val="3"/>
            <w:shd w:val="clear" w:color="auto" w:fill="auto"/>
            <w:vAlign w:val="center"/>
          </w:tcPr>
          <w:p>
            <w:pPr>
              <w:pStyle w:val="37"/>
            </w:pPr>
            <w:r>
              <w:t>分区</w:t>
            </w:r>
          </w:p>
        </w:tc>
        <w:tc>
          <w:tcPr>
            <w:tcW w:w="396" w:type="pct"/>
            <w:shd w:val="clear" w:color="auto" w:fill="auto"/>
            <w:vAlign w:val="center"/>
          </w:tcPr>
          <w:p>
            <w:pPr>
              <w:pStyle w:val="37"/>
            </w:pPr>
            <w:r>
              <w:t>单位</w:t>
            </w:r>
          </w:p>
        </w:tc>
        <w:tc>
          <w:tcPr>
            <w:tcW w:w="413" w:type="pct"/>
            <w:shd w:val="clear" w:color="auto" w:fill="auto"/>
            <w:vAlign w:val="center"/>
          </w:tcPr>
          <w:p>
            <w:pPr>
              <w:pStyle w:val="37"/>
            </w:pPr>
            <w:r>
              <w:t>数量</w:t>
            </w:r>
          </w:p>
        </w:tc>
        <w:tc>
          <w:tcPr>
            <w:tcW w:w="742" w:type="pct"/>
            <w:shd w:val="clear" w:color="auto" w:fill="auto"/>
            <w:vAlign w:val="center"/>
          </w:tcPr>
          <w:p>
            <w:pPr>
              <w:pStyle w:val="37"/>
            </w:pPr>
            <w:r>
              <w:t>单价（元）</w:t>
            </w:r>
          </w:p>
        </w:tc>
        <w:tc>
          <w:tcPr>
            <w:tcW w:w="737" w:type="pct"/>
            <w:shd w:val="clear" w:color="auto" w:fill="auto"/>
            <w:vAlign w:val="center"/>
          </w:tcPr>
          <w:p>
            <w:pPr>
              <w:pStyle w:val="37"/>
            </w:pPr>
            <w:r>
              <w:t>投资(万元)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3" w:hRule="atLeast"/>
          <w:jc w:val="center"/>
        </w:trPr>
        <w:tc>
          <w:tcPr>
            <w:tcW w:w="659" w:type="pct"/>
            <w:vMerge w:val="restart"/>
            <w:vAlign w:val="center"/>
          </w:tcPr>
          <w:p>
            <w:pPr>
              <w:pStyle w:val="37"/>
            </w:pPr>
            <w:r>
              <w:t>工程措施</w:t>
            </w:r>
          </w:p>
        </w:tc>
        <w:tc>
          <w:tcPr>
            <w:tcW w:w="867" w:type="pct"/>
            <w:vMerge w:val="restart"/>
            <w:shd w:val="clear" w:color="auto" w:fill="auto"/>
            <w:vAlign w:val="center"/>
          </w:tcPr>
          <w:p>
            <w:pPr>
              <w:pStyle w:val="37"/>
            </w:pPr>
            <w:r>
              <w:t>雨水管网</w:t>
            </w:r>
          </w:p>
        </w:tc>
        <w:tc>
          <w:tcPr>
            <w:tcW w:w="425" w:type="pct"/>
            <w:gridSpan w:val="2"/>
            <w:tcBorders>
              <w:bottom w:val="single" w:color="auto" w:sz="4" w:space="0"/>
              <w:right w:val="single" w:color="auto" w:sz="4" w:space="0"/>
            </w:tcBorders>
            <w:shd w:val="clear" w:color="auto" w:fill="auto"/>
            <w:vAlign w:val="center"/>
          </w:tcPr>
          <w:p>
            <w:pPr>
              <w:pStyle w:val="37"/>
            </w:pPr>
            <w:r>
              <w:rPr>
                <w:rFonts w:hint="eastAsia"/>
              </w:rPr>
              <w:t>一期</w:t>
            </w:r>
          </w:p>
        </w:tc>
        <w:tc>
          <w:tcPr>
            <w:tcW w:w="758" w:type="pct"/>
            <w:vMerge w:val="restart"/>
            <w:tcBorders>
              <w:left w:val="single" w:color="auto" w:sz="4" w:space="0"/>
            </w:tcBorders>
            <w:shd w:val="clear" w:color="auto" w:fill="auto"/>
            <w:vAlign w:val="center"/>
          </w:tcPr>
          <w:p>
            <w:pPr>
              <w:pStyle w:val="37"/>
            </w:pPr>
            <w:r>
              <w:rPr>
                <w:rFonts w:hint="eastAsia"/>
              </w:rPr>
              <w:t>道路广场</w:t>
            </w:r>
            <w:r>
              <w:t>区</w:t>
            </w:r>
          </w:p>
        </w:tc>
        <w:tc>
          <w:tcPr>
            <w:tcW w:w="396" w:type="pct"/>
            <w:shd w:val="clear" w:color="auto" w:fill="auto"/>
            <w:vAlign w:val="center"/>
          </w:tcPr>
          <w:p>
            <w:pPr>
              <w:pStyle w:val="37"/>
            </w:pPr>
            <w:r>
              <w:t>m</w:t>
            </w:r>
          </w:p>
        </w:tc>
        <w:tc>
          <w:tcPr>
            <w:tcW w:w="413" w:type="pct"/>
            <w:shd w:val="clear" w:color="auto" w:fill="auto"/>
            <w:vAlign w:val="center"/>
          </w:tcPr>
          <w:p>
            <w:pPr>
              <w:pStyle w:val="37"/>
            </w:pPr>
            <w:r>
              <w:rPr>
                <w:rFonts w:hint="eastAsia"/>
              </w:rPr>
              <w:t>1562</w:t>
            </w:r>
          </w:p>
        </w:tc>
        <w:tc>
          <w:tcPr>
            <w:tcW w:w="742" w:type="pct"/>
            <w:shd w:val="clear" w:color="auto" w:fill="auto"/>
            <w:vAlign w:val="center"/>
          </w:tcPr>
          <w:p>
            <w:pPr>
              <w:pStyle w:val="37"/>
            </w:pPr>
            <w:r>
              <w:rPr>
                <w:rFonts w:hint="eastAsia"/>
              </w:rPr>
              <w:t>430</w:t>
            </w:r>
          </w:p>
        </w:tc>
        <w:tc>
          <w:tcPr>
            <w:tcW w:w="737" w:type="pct"/>
            <w:shd w:val="clear" w:color="auto" w:fill="auto"/>
            <w:vAlign w:val="center"/>
          </w:tcPr>
          <w:p>
            <w:pPr>
              <w:pStyle w:val="37"/>
            </w:pPr>
            <w:r>
              <w:rPr>
                <w:rFonts w:hint="eastAsia"/>
              </w:rPr>
              <w:t xml:space="preserve">67.17 </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3" w:hRule="atLeast"/>
          <w:jc w:val="center"/>
        </w:trPr>
        <w:tc>
          <w:tcPr>
            <w:tcW w:w="659" w:type="pct"/>
            <w:vMerge w:val="continue"/>
            <w:vAlign w:val="center"/>
          </w:tcPr>
          <w:p>
            <w:pPr>
              <w:pStyle w:val="37"/>
            </w:pPr>
          </w:p>
        </w:tc>
        <w:tc>
          <w:tcPr>
            <w:tcW w:w="867" w:type="pct"/>
            <w:vMerge w:val="continue"/>
            <w:tcBorders>
              <w:bottom w:val="single" w:color="auto" w:sz="4" w:space="0"/>
            </w:tcBorders>
            <w:shd w:val="clear" w:color="auto" w:fill="auto"/>
            <w:vAlign w:val="center"/>
          </w:tcPr>
          <w:p>
            <w:pPr>
              <w:pStyle w:val="37"/>
            </w:pPr>
          </w:p>
        </w:tc>
        <w:tc>
          <w:tcPr>
            <w:tcW w:w="425" w:type="pct"/>
            <w:gridSpan w:val="2"/>
            <w:tcBorders>
              <w:bottom w:val="single" w:color="auto" w:sz="4" w:space="0"/>
              <w:right w:val="single" w:color="auto" w:sz="4" w:space="0"/>
            </w:tcBorders>
            <w:shd w:val="clear" w:color="auto" w:fill="auto"/>
            <w:vAlign w:val="center"/>
          </w:tcPr>
          <w:p>
            <w:pPr>
              <w:pStyle w:val="37"/>
            </w:pPr>
            <w:r>
              <w:rPr>
                <w:rFonts w:hint="eastAsia"/>
              </w:rPr>
              <w:t>二期</w:t>
            </w:r>
          </w:p>
        </w:tc>
        <w:tc>
          <w:tcPr>
            <w:tcW w:w="758" w:type="pct"/>
            <w:vMerge w:val="continue"/>
            <w:tcBorders>
              <w:left w:val="single" w:color="auto" w:sz="4" w:space="0"/>
              <w:bottom w:val="single" w:color="auto" w:sz="4" w:space="0"/>
            </w:tcBorders>
            <w:shd w:val="clear" w:color="auto" w:fill="auto"/>
            <w:vAlign w:val="center"/>
          </w:tcPr>
          <w:p>
            <w:pPr>
              <w:pStyle w:val="37"/>
            </w:pPr>
          </w:p>
        </w:tc>
        <w:tc>
          <w:tcPr>
            <w:tcW w:w="396" w:type="pct"/>
            <w:shd w:val="clear" w:color="auto" w:fill="auto"/>
            <w:vAlign w:val="center"/>
          </w:tcPr>
          <w:p>
            <w:pPr>
              <w:pStyle w:val="37"/>
            </w:pPr>
            <w:r>
              <w:rPr>
                <w:rFonts w:hint="eastAsia"/>
              </w:rPr>
              <w:t>m</w:t>
            </w:r>
          </w:p>
        </w:tc>
        <w:tc>
          <w:tcPr>
            <w:tcW w:w="413" w:type="pct"/>
            <w:shd w:val="clear" w:color="auto" w:fill="auto"/>
            <w:vAlign w:val="center"/>
          </w:tcPr>
          <w:p>
            <w:pPr>
              <w:pStyle w:val="37"/>
            </w:pPr>
            <w:r>
              <w:rPr>
                <w:rFonts w:hint="eastAsia"/>
              </w:rPr>
              <w:t>1272</w:t>
            </w:r>
          </w:p>
        </w:tc>
        <w:tc>
          <w:tcPr>
            <w:tcW w:w="742" w:type="pct"/>
            <w:shd w:val="clear" w:color="auto" w:fill="auto"/>
            <w:vAlign w:val="center"/>
          </w:tcPr>
          <w:p>
            <w:pPr>
              <w:pStyle w:val="37"/>
            </w:pPr>
            <w:r>
              <w:rPr>
                <w:rFonts w:hint="eastAsia"/>
              </w:rPr>
              <w:t>430</w:t>
            </w:r>
          </w:p>
        </w:tc>
        <w:tc>
          <w:tcPr>
            <w:tcW w:w="737" w:type="pct"/>
            <w:shd w:val="clear" w:color="auto" w:fill="auto"/>
            <w:vAlign w:val="center"/>
          </w:tcPr>
          <w:p>
            <w:pPr>
              <w:pStyle w:val="37"/>
            </w:pPr>
            <w:r>
              <w:rPr>
                <w:rFonts w:hint="eastAsia"/>
              </w:rPr>
              <w:t xml:space="preserve">54.70 </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3" w:hRule="atLeast"/>
          <w:jc w:val="center"/>
        </w:trPr>
        <w:tc>
          <w:tcPr>
            <w:tcW w:w="2710" w:type="pct"/>
            <w:gridSpan w:val="5"/>
            <w:vAlign w:val="center"/>
          </w:tcPr>
          <w:p>
            <w:pPr>
              <w:pStyle w:val="37"/>
            </w:pPr>
            <w:r>
              <w:rPr>
                <w:rFonts w:hint="eastAsia"/>
              </w:rPr>
              <w:t>小计</w:t>
            </w:r>
          </w:p>
        </w:tc>
        <w:tc>
          <w:tcPr>
            <w:tcW w:w="396" w:type="pct"/>
            <w:shd w:val="clear" w:color="auto" w:fill="auto"/>
            <w:vAlign w:val="center"/>
          </w:tcPr>
          <w:p>
            <w:pPr>
              <w:pStyle w:val="37"/>
            </w:pPr>
            <w:r>
              <w:rPr>
                <w:rFonts w:hint="eastAsia"/>
              </w:rPr>
              <w:t>m</w:t>
            </w:r>
          </w:p>
        </w:tc>
        <w:tc>
          <w:tcPr>
            <w:tcW w:w="413" w:type="pct"/>
            <w:shd w:val="clear" w:color="auto" w:fill="auto"/>
            <w:vAlign w:val="center"/>
          </w:tcPr>
          <w:p>
            <w:pPr>
              <w:pStyle w:val="37"/>
            </w:pPr>
            <w:r>
              <w:rPr>
                <w:rFonts w:hint="eastAsia"/>
              </w:rPr>
              <w:t>2834</w:t>
            </w:r>
          </w:p>
        </w:tc>
        <w:tc>
          <w:tcPr>
            <w:tcW w:w="742" w:type="pct"/>
            <w:shd w:val="clear" w:color="auto" w:fill="auto"/>
            <w:vAlign w:val="center"/>
          </w:tcPr>
          <w:p>
            <w:pPr>
              <w:pStyle w:val="37"/>
            </w:pPr>
          </w:p>
        </w:tc>
        <w:tc>
          <w:tcPr>
            <w:tcW w:w="737" w:type="pct"/>
            <w:shd w:val="clear" w:color="auto" w:fill="auto"/>
            <w:vAlign w:val="center"/>
          </w:tcPr>
          <w:p>
            <w:pPr>
              <w:pStyle w:val="37"/>
            </w:pPr>
            <w:r>
              <w:rPr>
                <w:rFonts w:hint="eastAsia"/>
              </w:rPr>
              <w:t xml:space="preserve">121.86 </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3" w:hRule="atLeast"/>
          <w:jc w:val="center"/>
        </w:trPr>
        <w:tc>
          <w:tcPr>
            <w:tcW w:w="659" w:type="pct"/>
            <w:vMerge w:val="restart"/>
            <w:vAlign w:val="center"/>
          </w:tcPr>
          <w:p>
            <w:pPr>
              <w:pStyle w:val="37"/>
            </w:pPr>
            <w:r>
              <w:t>植物措施</w:t>
            </w:r>
          </w:p>
        </w:tc>
        <w:tc>
          <w:tcPr>
            <w:tcW w:w="867" w:type="pct"/>
            <w:vMerge w:val="restart"/>
            <w:shd w:val="clear" w:color="auto" w:fill="auto"/>
            <w:vAlign w:val="center"/>
          </w:tcPr>
          <w:p>
            <w:pPr>
              <w:pStyle w:val="37"/>
            </w:pPr>
            <w:r>
              <w:t>景观绿化</w:t>
            </w:r>
          </w:p>
        </w:tc>
        <w:tc>
          <w:tcPr>
            <w:tcW w:w="421" w:type="pct"/>
            <w:tcBorders>
              <w:bottom w:val="single" w:color="auto" w:sz="4" w:space="0"/>
              <w:right w:val="single" w:color="auto" w:sz="4" w:space="0"/>
            </w:tcBorders>
            <w:shd w:val="clear" w:color="auto" w:fill="auto"/>
            <w:vAlign w:val="center"/>
          </w:tcPr>
          <w:p>
            <w:pPr>
              <w:pStyle w:val="37"/>
            </w:pPr>
            <w:r>
              <w:rPr>
                <w:rFonts w:hint="eastAsia"/>
              </w:rPr>
              <w:t>一期</w:t>
            </w:r>
          </w:p>
        </w:tc>
        <w:tc>
          <w:tcPr>
            <w:tcW w:w="762" w:type="pct"/>
            <w:gridSpan w:val="2"/>
            <w:vMerge w:val="restart"/>
            <w:tcBorders>
              <w:left w:val="single" w:color="auto" w:sz="4" w:space="0"/>
            </w:tcBorders>
            <w:shd w:val="clear" w:color="auto" w:fill="auto"/>
            <w:vAlign w:val="center"/>
          </w:tcPr>
          <w:p>
            <w:pPr>
              <w:pStyle w:val="37"/>
            </w:pPr>
            <w:r>
              <w:rPr>
                <w:rFonts w:hint="eastAsia"/>
              </w:rPr>
              <w:t>景观绿化</w:t>
            </w:r>
            <w:r>
              <w:t>区</w:t>
            </w:r>
          </w:p>
        </w:tc>
        <w:tc>
          <w:tcPr>
            <w:tcW w:w="396" w:type="pct"/>
            <w:shd w:val="clear" w:color="auto" w:fill="auto"/>
            <w:vAlign w:val="center"/>
          </w:tcPr>
          <w:p>
            <w:pPr>
              <w:pStyle w:val="37"/>
            </w:pPr>
            <w:r>
              <w:t>hm²</w:t>
            </w:r>
          </w:p>
        </w:tc>
        <w:tc>
          <w:tcPr>
            <w:tcW w:w="413" w:type="pct"/>
            <w:shd w:val="clear" w:color="auto" w:fill="auto"/>
            <w:vAlign w:val="center"/>
          </w:tcPr>
          <w:p>
            <w:pPr>
              <w:pStyle w:val="37"/>
            </w:pPr>
            <w:r>
              <w:rPr>
                <w:rFonts w:hint="eastAsia"/>
              </w:rPr>
              <w:t>0.74</w:t>
            </w:r>
          </w:p>
        </w:tc>
        <w:tc>
          <w:tcPr>
            <w:tcW w:w="742" w:type="pct"/>
            <w:shd w:val="clear" w:color="auto" w:fill="auto"/>
            <w:vAlign w:val="center"/>
          </w:tcPr>
          <w:p>
            <w:pPr>
              <w:pStyle w:val="37"/>
            </w:pPr>
            <w:r>
              <w:rPr>
                <w:rFonts w:hint="eastAsia"/>
              </w:rPr>
              <w:t>1500000</w:t>
            </w:r>
          </w:p>
        </w:tc>
        <w:tc>
          <w:tcPr>
            <w:tcW w:w="737" w:type="pct"/>
            <w:shd w:val="clear" w:color="auto" w:fill="auto"/>
            <w:vAlign w:val="center"/>
          </w:tcPr>
          <w:p>
            <w:pPr>
              <w:pStyle w:val="37"/>
            </w:pPr>
            <w:r>
              <w:rPr>
                <w:rFonts w:hint="eastAsia"/>
              </w:rPr>
              <w:t xml:space="preserve">111.00 </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3" w:hRule="atLeast"/>
          <w:jc w:val="center"/>
        </w:trPr>
        <w:tc>
          <w:tcPr>
            <w:tcW w:w="659" w:type="pct"/>
            <w:vMerge w:val="continue"/>
            <w:vAlign w:val="center"/>
          </w:tcPr>
          <w:p>
            <w:pPr>
              <w:pStyle w:val="37"/>
            </w:pPr>
          </w:p>
        </w:tc>
        <w:tc>
          <w:tcPr>
            <w:tcW w:w="867" w:type="pct"/>
            <w:vMerge w:val="continue"/>
            <w:tcBorders>
              <w:bottom w:val="single" w:color="auto" w:sz="4" w:space="0"/>
            </w:tcBorders>
            <w:shd w:val="clear" w:color="auto" w:fill="auto"/>
            <w:vAlign w:val="center"/>
          </w:tcPr>
          <w:p>
            <w:pPr>
              <w:pStyle w:val="37"/>
            </w:pPr>
          </w:p>
        </w:tc>
        <w:tc>
          <w:tcPr>
            <w:tcW w:w="421" w:type="pct"/>
            <w:tcBorders>
              <w:bottom w:val="single" w:color="auto" w:sz="4" w:space="0"/>
              <w:right w:val="single" w:color="auto" w:sz="4" w:space="0"/>
            </w:tcBorders>
            <w:shd w:val="clear" w:color="auto" w:fill="auto"/>
            <w:vAlign w:val="center"/>
          </w:tcPr>
          <w:p>
            <w:pPr>
              <w:pStyle w:val="37"/>
            </w:pPr>
            <w:r>
              <w:rPr>
                <w:rFonts w:hint="eastAsia"/>
              </w:rPr>
              <w:t>二期</w:t>
            </w:r>
          </w:p>
        </w:tc>
        <w:tc>
          <w:tcPr>
            <w:tcW w:w="762" w:type="pct"/>
            <w:gridSpan w:val="2"/>
            <w:vMerge w:val="continue"/>
            <w:tcBorders>
              <w:left w:val="single" w:color="auto" w:sz="4" w:space="0"/>
              <w:bottom w:val="single" w:color="auto" w:sz="4" w:space="0"/>
            </w:tcBorders>
            <w:shd w:val="clear" w:color="auto" w:fill="auto"/>
            <w:vAlign w:val="center"/>
          </w:tcPr>
          <w:p>
            <w:pPr>
              <w:pStyle w:val="37"/>
            </w:pPr>
          </w:p>
        </w:tc>
        <w:tc>
          <w:tcPr>
            <w:tcW w:w="396" w:type="pct"/>
            <w:shd w:val="clear" w:color="auto" w:fill="auto"/>
            <w:vAlign w:val="center"/>
          </w:tcPr>
          <w:p>
            <w:pPr>
              <w:pStyle w:val="37"/>
            </w:pPr>
            <w:r>
              <w:t>hm²</w:t>
            </w:r>
          </w:p>
        </w:tc>
        <w:tc>
          <w:tcPr>
            <w:tcW w:w="413" w:type="pct"/>
            <w:shd w:val="clear" w:color="auto" w:fill="auto"/>
            <w:vAlign w:val="center"/>
          </w:tcPr>
          <w:p>
            <w:pPr>
              <w:pStyle w:val="37"/>
            </w:pPr>
            <w:r>
              <w:rPr>
                <w:rFonts w:hint="eastAsia"/>
              </w:rPr>
              <w:t>0.34</w:t>
            </w:r>
          </w:p>
        </w:tc>
        <w:tc>
          <w:tcPr>
            <w:tcW w:w="742" w:type="pct"/>
            <w:shd w:val="clear" w:color="auto" w:fill="auto"/>
            <w:vAlign w:val="center"/>
          </w:tcPr>
          <w:p>
            <w:pPr>
              <w:pStyle w:val="37"/>
            </w:pPr>
            <w:r>
              <w:rPr>
                <w:rFonts w:hint="eastAsia"/>
              </w:rPr>
              <w:t>1500000</w:t>
            </w:r>
          </w:p>
        </w:tc>
        <w:tc>
          <w:tcPr>
            <w:tcW w:w="737" w:type="pct"/>
            <w:shd w:val="clear" w:color="auto" w:fill="auto"/>
            <w:vAlign w:val="center"/>
          </w:tcPr>
          <w:p>
            <w:pPr>
              <w:pStyle w:val="37"/>
            </w:pPr>
            <w:r>
              <w:rPr>
                <w:rFonts w:hint="eastAsia"/>
              </w:rPr>
              <w:t xml:space="preserve">51.00 </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3" w:hRule="atLeast"/>
          <w:jc w:val="center"/>
        </w:trPr>
        <w:tc>
          <w:tcPr>
            <w:tcW w:w="2710" w:type="pct"/>
            <w:gridSpan w:val="5"/>
            <w:tcBorders>
              <w:bottom w:val="single" w:color="auto" w:sz="4" w:space="0"/>
            </w:tcBorders>
            <w:vAlign w:val="center"/>
          </w:tcPr>
          <w:p>
            <w:pPr>
              <w:pStyle w:val="37"/>
            </w:pPr>
            <w:r>
              <w:rPr>
                <w:rFonts w:hint="eastAsia"/>
              </w:rPr>
              <w:t>小计</w:t>
            </w:r>
          </w:p>
        </w:tc>
        <w:tc>
          <w:tcPr>
            <w:tcW w:w="396" w:type="pct"/>
            <w:shd w:val="clear" w:color="auto" w:fill="auto"/>
            <w:vAlign w:val="center"/>
          </w:tcPr>
          <w:p>
            <w:pPr>
              <w:pStyle w:val="37"/>
            </w:pPr>
            <w:r>
              <w:t>hm²</w:t>
            </w:r>
          </w:p>
        </w:tc>
        <w:tc>
          <w:tcPr>
            <w:tcW w:w="413" w:type="pct"/>
            <w:shd w:val="clear" w:color="auto" w:fill="auto"/>
            <w:vAlign w:val="center"/>
          </w:tcPr>
          <w:p>
            <w:pPr>
              <w:pStyle w:val="37"/>
            </w:pPr>
            <w:r>
              <w:rPr>
                <w:rFonts w:hint="eastAsia"/>
              </w:rPr>
              <w:t>1.08</w:t>
            </w:r>
          </w:p>
        </w:tc>
        <w:tc>
          <w:tcPr>
            <w:tcW w:w="742" w:type="pct"/>
            <w:shd w:val="clear" w:color="auto" w:fill="auto"/>
            <w:vAlign w:val="center"/>
          </w:tcPr>
          <w:p>
            <w:pPr>
              <w:pStyle w:val="37"/>
            </w:pPr>
          </w:p>
        </w:tc>
        <w:tc>
          <w:tcPr>
            <w:tcW w:w="737" w:type="pct"/>
            <w:shd w:val="clear" w:color="auto" w:fill="auto"/>
            <w:vAlign w:val="center"/>
          </w:tcPr>
          <w:p>
            <w:pPr>
              <w:pStyle w:val="37"/>
            </w:pPr>
            <w:r>
              <w:rPr>
                <w:rFonts w:hint="eastAsia"/>
              </w:rPr>
              <w:t xml:space="preserve">162.00 </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3" w:hRule="atLeast"/>
          <w:jc w:val="center"/>
        </w:trPr>
        <w:tc>
          <w:tcPr>
            <w:tcW w:w="659" w:type="pct"/>
            <w:vMerge w:val="restart"/>
            <w:tcBorders>
              <w:top w:val="single" w:color="auto" w:sz="4" w:space="0"/>
              <w:bottom w:val="single" w:color="auto" w:sz="4" w:space="0"/>
            </w:tcBorders>
            <w:vAlign w:val="center"/>
          </w:tcPr>
          <w:p>
            <w:pPr>
              <w:pStyle w:val="37"/>
            </w:pPr>
            <w:r>
              <w:rPr>
                <w:rFonts w:hint="eastAsia"/>
              </w:rPr>
              <w:t>临时措施</w:t>
            </w:r>
          </w:p>
        </w:tc>
        <w:tc>
          <w:tcPr>
            <w:tcW w:w="867" w:type="pct"/>
            <w:tcBorders>
              <w:top w:val="single" w:color="auto" w:sz="4" w:space="0"/>
              <w:bottom w:val="single" w:color="auto" w:sz="4" w:space="0"/>
            </w:tcBorders>
            <w:shd w:val="clear" w:color="auto" w:fill="auto"/>
            <w:vAlign w:val="center"/>
          </w:tcPr>
          <w:p>
            <w:pPr>
              <w:pStyle w:val="37"/>
            </w:pPr>
            <w:r>
              <w:rPr>
                <w:rFonts w:hint="eastAsia"/>
              </w:rPr>
              <w:t>基坑顶排水沟</w:t>
            </w:r>
          </w:p>
        </w:tc>
        <w:tc>
          <w:tcPr>
            <w:tcW w:w="755" w:type="dxa"/>
            <w:gridSpan w:val="2"/>
            <w:tcBorders>
              <w:top w:val="single" w:color="auto" w:sz="4" w:space="0"/>
              <w:bottom w:val="single" w:color="auto" w:sz="4" w:space="0"/>
              <w:right w:val="single" w:color="auto" w:sz="4" w:space="0"/>
            </w:tcBorders>
            <w:shd w:val="clear" w:color="auto" w:fill="auto"/>
            <w:vAlign w:val="center"/>
          </w:tcPr>
          <w:p>
            <w:pPr>
              <w:pStyle w:val="37"/>
            </w:pPr>
            <w:r>
              <w:rPr>
                <w:rFonts w:hint="eastAsia"/>
              </w:rPr>
              <w:t>一期</w:t>
            </w:r>
          </w:p>
        </w:tc>
        <w:tc>
          <w:tcPr>
            <w:tcW w:w="1349" w:type="dxa"/>
            <w:tcBorders>
              <w:top w:val="single" w:color="auto" w:sz="4" w:space="0"/>
              <w:left w:val="single" w:color="auto" w:sz="4" w:space="0"/>
              <w:bottom w:val="single" w:color="auto" w:sz="4" w:space="0"/>
            </w:tcBorders>
            <w:shd w:val="clear" w:color="auto" w:fill="auto"/>
            <w:vAlign w:val="center"/>
          </w:tcPr>
          <w:p>
            <w:pPr>
              <w:pStyle w:val="37"/>
            </w:pPr>
            <w:r>
              <w:rPr>
                <w:rFonts w:hint="eastAsia"/>
              </w:rPr>
              <w:t>基坑外区</w:t>
            </w:r>
          </w:p>
        </w:tc>
        <w:tc>
          <w:tcPr>
            <w:tcW w:w="396" w:type="pct"/>
            <w:shd w:val="clear" w:color="auto" w:fill="auto"/>
            <w:vAlign w:val="center"/>
          </w:tcPr>
          <w:p>
            <w:pPr>
              <w:pStyle w:val="37"/>
            </w:pPr>
            <w:r>
              <w:t>m</w:t>
            </w:r>
          </w:p>
        </w:tc>
        <w:tc>
          <w:tcPr>
            <w:tcW w:w="413" w:type="pct"/>
            <w:shd w:val="clear" w:color="auto" w:fill="auto"/>
            <w:vAlign w:val="center"/>
          </w:tcPr>
          <w:p>
            <w:pPr>
              <w:pStyle w:val="37"/>
            </w:pPr>
            <w:r>
              <w:rPr>
                <w:rFonts w:hint="eastAsia"/>
              </w:rPr>
              <w:t>648</w:t>
            </w:r>
          </w:p>
        </w:tc>
        <w:tc>
          <w:tcPr>
            <w:tcW w:w="742" w:type="pct"/>
            <w:shd w:val="clear" w:color="auto" w:fill="auto"/>
            <w:vAlign w:val="center"/>
          </w:tcPr>
          <w:p>
            <w:pPr>
              <w:pStyle w:val="37"/>
            </w:pPr>
            <w:r>
              <w:rPr>
                <w:rFonts w:hint="eastAsia"/>
              </w:rPr>
              <w:t>120</w:t>
            </w:r>
          </w:p>
        </w:tc>
        <w:tc>
          <w:tcPr>
            <w:tcW w:w="737" w:type="pct"/>
            <w:shd w:val="clear" w:color="auto" w:fill="auto"/>
            <w:vAlign w:val="center"/>
          </w:tcPr>
          <w:p>
            <w:pPr>
              <w:pStyle w:val="37"/>
            </w:pPr>
            <w:r>
              <w:rPr>
                <w:rFonts w:hint="eastAsia"/>
              </w:rPr>
              <w:t xml:space="preserve">7.78 </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3" w:hRule="atLeast"/>
          <w:jc w:val="center"/>
        </w:trPr>
        <w:tc>
          <w:tcPr>
            <w:tcW w:w="659" w:type="pct"/>
            <w:vMerge w:val="continue"/>
            <w:tcBorders>
              <w:top w:val="single" w:color="auto" w:sz="4" w:space="0"/>
            </w:tcBorders>
            <w:vAlign w:val="center"/>
          </w:tcPr>
          <w:p>
            <w:pPr>
              <w:pStyle w:val="37"/>
            </w:pPr>
          </w:p>
        </w:tc>
        <w:tc>
          <w:tcPr>
            <w:tcW w:w="867" w:type="pct"/>
            <w:tcBorders>
              <w:top w:val="single" w:color="auto" w:sz="4" w:space="0"/>
            </w:tcBorders>
            <w:shd w:val="clear" w:color="auto" w:fill="auto"/>
            <w:vAlign w:val="center"/>
          </w:tcPr>
          <w:p>
            <w:pPr>
              <w:pStyle w:val="37"/>
            </w:pPr>
            <w:r>
              <w:rPr>
                <w:rFonts w:hint="eastAsia"/>
              </w:rPr>
              <w:t>排水沟</w:t>
            </w:r>
          </w:p>
        </w:tc>
        <w:tc>
          <w:tcPr>
            <w:tcW w:w="2104" w:type="dxa"/>
            <w:gridSpan w:val="3"/>
            <w:tcBorders>
              <w:top w:val="single" w:color="auto" w:sz="4" w:space="0"/>
            </w:tcBorders>
            <w:shd w:val="clear" w:color="auto" w:fill="auto"/>
            <w:vAlign w:val="center"/>
          </w:tcPr>
          <w:p>
            <w:pPr>
              <w:pStyle w:val="37"/>
            </w:pPr>
            <w:r>
              <w:rPr>
                <w:rFonts w:hint="eastAsia"/>
              </w:rPr>
              <w:t>施工生产生活区</w:t>
            </w:r>
          </w:p>
        </w:tc>
        <w:tc>
          <w:tcPr>
            <w:tcW w:w="396" w:type="pct"/>
            <w:shd w:val="clear" w:color="auto" w:fill="auto"/>
            <w:vAlign w:val="center"/>
          </w:tcPr>
          <w:p>
            <w:pPr>
              <w:pStyle w:val="37"/>
            </w:pPr>
            <w:r>
              <w:rPr>
                <w:rFonts w:hint="eastAsia"/>
              </w:rPr>
              <w:t>m</w:t>
            </w:r>
          </w:p>
        </w:tc>
        <w:tc>
          <w:tcPr>
            <w:tcW w:w="413" w:type="pct"/>
            <w:shd w:val="clear" w:color="auto" w:fill="auto"/>
            <w:vAlign w:val="center"/>
          </w:tcPr>
          <w:p>
            <w:pPr>
              <w:pStyle w:val="37"/>
            </w:pPr>
            <w:r>
              <w:rPr>
                <w:rFonts w:hint="eastAsia"/>
              </w:rPr>
              <w:t>40</w:t>
            </w:r>
          </w:p>
        </w:tc>
        <w:tc>
          <w:tcPr>
            <w:tcW w:w="742" w:type="pct"/>
            <w:shd w:val="clear" w:color="auto" w:fill="auto"/>
            <w:vAlign w:val="center"/>
          </w:tcPr>
          <w:p>
            <w:pPr>
              <w:pStyle w:val="37"/>
            </w:pPr>
            <w:r>
              <w:rPr>
                <w:rFonts w:hint="eastAsia"/>
              </w:rPr>
              <w:t>110</w:t>
            </w:r>
          </w:p>
        </w:tc>
        <w:tc>
          <w:tcPr>
            <w:tcW w:w="737" w:type="pct"/>
            <w:shd w:val="clear" w:color="auto" w:fill="auto"/>
            <w:vAlign w:val="center"/>
          </w:tcPr>
          <w:p>
            <w:pPr>
              <w:pStyle w:val="37"/>
            </w:pPr>
            <w:r>
              <w:rPr>
                <w:rFonts w:hint="eastAsia"/>
              </w:rPr>
              <w:t xml:space="preserve">0.44 </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3" w:hRule="atLeast"/>
          <w:jc w:val="center"/>
        </w:trPr>
        <w:tc>
          <w:tcPr>
            <w:tcW w:w="659" w:type="pct"/>
            <w:vMerge w:val="continue"/>
            <w:vAlign w:val="center"/>
          </w:tcPr>
          <w:p>
            <w:pPr>
              <w:pStyle w:val="37"/>
            </w:pPr>
          </w:p>
        </w:tc>
        <w:tc>
          <w:tcPr>
            <w:tcW w:w="867" w:type="pct"/>
            <w:shd w:val="clear" w:color="auto" w:fill="auto"/>
            <w:vAlign w:val="center"/>
          </w:tcPr>
          <w:p>
            <w:pPr>
              <w:pStyle w:val="37"/>
            </w:pPr>
            <w:r>
              <w:rPr>
                <w:rFonts w:hint="eastAsia"/>
              </w:rPr>
              <w:t>沉沙池</w:t>
            </w:r>
          </w:p>
        </w:tc>
        <w:tc>
          <w:tcPr>
            <w:tcW w:w="2104" w:type="dxa"/>
            <w:gridSpan w:val="3"/>
            <w:shd w:val="clear" w:color="auto" w:fill="auto"/>
            <w:vAlign w:val="center"/>
          </w:tcPr>
          <w:p>
            <w:pPr>
              <w:pStyle w:val="37"/>
            </w:pPr>
            <w:r>
              <w:rPr>
                <w:rFonts w:hint="eastAsia"/>
              </w:rPr>
              <w:t>施工生产生活区</w:t>
            </w:r>
          </w:p>
        </w:tc>
        <w:tc>
          <w:tcPr>
            <w:tcW w:w="396" w:type="pct"/>
            <w:shd w:val="clear" w:color="auto" w:fill="auto"/>
            <w:vAlign w:val="center"/>
          </w:tcPr>
          <w:p>
            <w:pPr>
              <w:pStyle w:val="37"/>
            </w:pPr>
            <w:r>
              <w:rPr>
                <w:rFonts w:hint="eastAsia"/>
              </w:rPr>
              <w:t>座</w:t>
            </w:r>
          </w:p>
        </w:tc>
        <w:tc>
          <w:tcPr>
            <w:tcW w:w="413" w:type="pct"/>
            <w:shd w:val="clear" w:color="auto" w:fill="auto"/>
            <w:vAlign w:val="center"/>
          </w:tcPr>
          <w:p>
            <w:pPr>
              <w:pStyle w:val="37"/>
            </w:pPr>
            <w:r>
              <w:rPr>
                <w:rFonts w:hint="eastAsia"/>
              </w:rPr>
              <w:t>1</w:t>
            </w:r>
          </w:p>
        </w:tc>
        <w:tc>
          <w:tcPr>
            <w:tcW w:w="742" w:type="pct"/>
            <w:shd w:val="clear" w:color="auto" w:fill="auto"/>
            <w:vAlign w:val="center"/>
          </w:tcPr>
          <w:p>
            <w:pPr>
              <w:pStyle w:val="37"/>
            </w:pPr>
            <w:r>
              <w:rPr>
                <w:rFonts w:hint="eastAsia"/>
              </w:rPr>
              <w:t>4000</w:t>
            </w:r>
          </w:p>
        </w:tc>
        <w:tc>
          <w:tcPr>
            <w:tcW w:w="737" w:type="pct"/>
            <w:shd w:val="clear" w:color="auto" w:fill="auto"/>
            <w:vAlign w:val="center"/>
          </w:tcPr>
          <w:p>
            <w:pPr>
              <w:pStyle w:val="37"/>
            </w:pPr>
            <w:r>
              <w:rPr>
                <w:rFonts w:hint="eastAsia"/>
              </w:rPr>
              <w:t xml:space="preserve">0.40 </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3" w:hRule="atLeast"/>
          <w:jc w:val="center"/>
        </w:trPr>
        <w:tc>
          <w:tcPr>
            <w:tcW w:w="659" w:type="pct"/>
            <w:vMerge w:val="continue"/>
            <w:vAlign w:val="center"/>
          </w:tcPr>
          <w:p>
            <w:pPr>
              <w:pStyle w:val="37"/>
            </w:pPr>
          </w:p>
        </w:tc>
        <w:tc>
          <w:tcPr>
            <w:tcW w:w="867" w:type="pct"/>
            <w:shd w:val="clear" w:color="auto" w:fill="auto"/>
            <w:vAlign w:val="center"/>
          </w:tcPr>
          <w:p>
            <w:pPr>
              <w:pStyle w:val="37"/>
            </w:pPr>
            <w:r>
              <w:rPr>
                <w:rFonts w:hint="eastAsia"/>
              </w:rPr>
              <w:t>沉沙池</w:t>
            </w:r>
          </w:p>
        </w:tc>
        <w:tc>
          <w:tcPr>
            <w:tcW w:w="755" w:type="dxa"/>
            <w:gridSpan w:val="2"/>
            <w:tcBorders>
              <w:right w:val="single" w:color="auto" w:sz="4" w:space="0"/>
            </w:tcBorders>
            <w:shd w:val="clear" w:color="auto" w:fill="auto"/>
            <w:vAlign w:val="center"/>
          </w:tcPr>
          <w:p>
            <w:pPr>
              <w:pStyle w:val="37"/>
            </w:pPr>
            <w:r>
              <w:rPr>
                <w:rFonts w:hint="eastAsia"/>
              </w:rPr>
              <w:t>一期</w:t>
            </w:r>
          </w:p>
        </w:tc>
        <w:tc>
          <w:tcPr>
            <w:tcW w:w="1349" w:type="dxa"/>
            <w:tcBorders>
              <w:left w:val="single" w:color="auto" w:sz="4" w:space="0"/>
            </w:tcBorders>
            <w:shd w:val="clear" w:color="auto" w:fill="auto"/>
            <w:vAlign w:val="center"/>
          </w:tcPr>
          <w:p>
            <w:pPr>
              <w:pStyle w:val="37"/>
            </w:pPr>
            <w:r>
              <w:rPr>
                <w:rFonts w:hint="eastAsia"/>
              </w:rPr>
              <w:t>基坑外区</w:t>
            </w:r>
          </w:p>
        </w:tc>
        <w:tc>
          <w:tcPr>
            <w:tcW w:w="396" w:type="pct"/>
            <w:shd w:val="clear" w:color="auto" w:fill="auto"/>
            <w:vAlign w:val="center"/>
          </w:tcPr>
          <w:p>
            <w:pPr>
              <w:pStyle w:val="37"/>
            </w:pPr>
            <w:r>
              <w:rPr>
                <w:rFonts w:hint="eastAsia"/>
              </w:rPr>
              <w:t>座</w:t>
            </w:r>
          </w:p>
        </w:tc>
        <w:tc>
          <w:tcPr>
            <w:tcW w:w="413" w:type="pct"/>
            <w:shd w:val="clear" w:color="auto" w:fill="auto"/>
            <w:vAlign w:val="center"/>
          </w:tcPr>
          <w:p>
            <w:pPr>
              <w:pStyle w:val="37"/>
            </w:pPr>
            <w:r>
              <w:rPr>
                <w:rFonts w:hint="eastAsia"/>
              </w:rPr>
              <w:t>4</w:t>
            </w:r>
          </w:p>
        </w:tc>
        <w:tc>
          <w:tcPr>
            <w:tcW w:w="742" w:type="pct"/>
            <w:shd w:val="clear" w:color="auto" w:fill="auto"/>
            <w:vAlign w:val="center"/>
          </w:tcPr>
          <w:p>
            <w:pPr>
              <w:pStyle w:val="37"/>
            </w:pPr>
            <w:r>
              <w:rPr>
                <w:rFonts w:hint="eastAsia"/>
              </w:rPr>
              <w:t>4000</w:t>
            </w:r>
          </w:p>
        </w:tc>
        <w:tc>
          <w:tcPr>
            <w:tcW w:w="737" w:type="pct"/>
            <w:shd w:val="clear" w:color="auto" w:fill="auto"/>
            <w:vAlign w:val="center"/>
          </w:tcPr>
          <w:p>
            <w:pPr>
              <w:pStyle w:val="37"/>
            </w:pPr>
            <w:r>
              <w:rPr>
                <w:rFonts w:hint="eastAsia"/>
              </w:rPr>
              <w:t xml:space="preserve">1.60 </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3" w:hRule="atLeast"/>
          <w:jc w:val="center"/>
        </w:trPr>
        <w:tc>
          <w:tcPr>
            <w:tcW w:w="659" w:type="pct"/>
            <w:vMerge w:val="continue"/>
            <w:vAlign w:val="center"/>
          </w:tcPr>
          <w:p>
            <w:pPr>
              <w:pStyle w:val="37"/>
            </w:pPr>
          </w:p>
        </w:tc>
        <w:tc>
          <w:tcPr>
            <w:tcW w:w="867" w:type="pct"/>
            <w:shd w:val="clear" w:color="auto" w:fill="auto"/>
            <w:vAlign w:val="center"/>
          </w:tcPr>
          <w:p>
            <w:pPr>
              <w:pStyle w:val="37"/>
            </w:pPr>
            <w:r>
              <w:rPr>
                <w:rFonts w:hint="eastAsia"/>
              </w:rPr>
              <w:t>洗车池</w:t>
            </w:r>
          </w:p>
        </w:tc>
        <w:tc>
          <w:tcPr>
            <w:tcW w:w="755" w:type="dxa"/>
            <w:gridSpan w:val="2"/>
            <w:tcBorders>
              <w:right w:val="single" w:color="auto" w:sz="4" w:space="0"/>
            </w:tcBorders>
            <w:shd w:val="clear" w:color="auto" w:fill="auto"/>
            <w:vAlign w:val="center"/>
          </w:tcPr>
          <w:p>
            <w:pPr>
              <w:pStyle w:val="37"/>
              <w:tabs>
                <w:tab w:val="left" w:pos="304"/>
              </w:tabs>
            </w:pPr>
            <w:r>
              <w:rPr>
                <w:rFonts w:hint="eastAsia"/>
              </w:rPr>
              <w:t>一期</w:t>
            </w:r>
          </w:p>
        </w:tc>
        <w:tc>
          <w:tcPr>
            <w:tcW w:w="1349" w:type="dxa"/>
            <w:tcBorders>
              <w:left w:val="single" w:color="auto" w:sz="4" w:space="0"/>
            </w:tcBorders>
            <w:shd w:val="clear" w:color="auto" w:fill="auto"/>
            <w:vAlign w:val="center"/>
          </w:tcPr>
          <w:p>
            <w:pPr>
              <w:pStyle w:val="37"/>
              <w:tabs>
                <w:tab w:val="left" w:pos="304"/>
              </w:tabs>
            </w:pPr>
            <w:r>
              <w:rPr>
                <w:rFonts w:hint="eastAsia"/>
              </w:rPr>
              <w:t>基坑外区</w:t>
            </w:r>
          </w:p>
        </w:tc>
        <w:tc>
          <w:tcPr>
            <w:tcW w:w="396" w:type="pct"/>
            <w:shd w:val="clear" w:color="auto" w:fill="auto"/>
            <w:vAlign w:val="center"/>
          </w:tcPr>
          <w:p>
            <w:pPr>
              <w:widowControl/>
              <w:jc w:val="center"/>
              <w:textAlignment w:val="center"/>
              <w:rPr>
                <w:rFonts w:ascii="Times New Roman" w:hAnsi="Times New Roman"/>
              </w:rPr>
            </w:pPr>
            <w:r>
              <w:rPr>
                <w:rFonts w:hint="eastAsia" w:ascii="仿宋_GB2312" w:hAnsi="宋体" w:eastAsia="仿宋_GB2312" w:cs="仿宋_GB2312"/>
                <w:color w:val="000000"/>
                <w:kern w:val="0"/>
                <w:szCs w:val="21"/>
                <w:lang w:bidi="ar"/>
              </w:rPr>
              <w:t>座</w:t>
            </w:r>
          </w:p>
        </w:tc>
        <w:tc>
          <w:tcPr>
            <w:tcW w:w="413" w:type="pct"/>
            <w:shd w:val="clear" w:color="auto" w:fill="auto"/>
            <w:vAlign w:val="center"/>
          </w:tcPr>
          <w:p>
            <w:pPr>
              <w:pStyle w:val="37"/>
            </w:pPr>
            <w:r>
              <w:rPr>
                <w:rFonts w:hint="eastAsia"/>
              </w:rPr>
              <w:t>1</w:t>
            </w:r>
          </w:p>
        </w:tc>
        <w:tc>
          <w:tcPr>
            <w:tcW w:w="742" w:type="pct"/>
            <w:shd w:val="clear" w:color="auto" w:fill="auto"/>
            <w:vAlign w:val="center"/>
          </w:tcPr>
          <w:p>
            <w:pPr>
              <w:pStyle w:val="37"/>
            </w:pPr>
            <w:r>
              <w:rPr>
                <w:rFonts w:hint="eastAsia"/>
              </w:rPr>
              <w:t>9000</w:t>
            </w:r>
          </w:p>
        </w:tc>
        <w:tc>
          <w:tcPr>
            <w:tcW w:w="737" w:type="pct"/>
            <w:shd w:val="clear" w:color="auto" w:fill="auto"/>
            <w:vAlign w:val="center"/>
          </w:tcPr>
          <w:p>
            <w:pPr>
              <w:pStyle w:val="37"/>
            </w:pPr>
            <w:r>
              <w:rPr>
                <w:rFonts w:hint="eastAsia"/>
              </w:rPr>
              <w:t xml:space="preserve">0.90 </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3" w:hRule="atLeast"/>
          <w:jc w:val="center"/>
        </w:trPr>
        <w:tc>
          <w:tcPr>
            <w:tcW w:w="2710" w:type="pct"/>
            <w:gridSpan w:val="5"/>
            <w:vAlign w:val="center"/>
          </w:tcPr>
          <w:p>
            <w:pPr>
              <w:pStyle w:val="37"/>
            </w:pPr>
            <w:r>
              <w:rPr>
                <w:rFonts w:hint="eastAsia"/>
              </w:rPr>
              <w:t>小计</w:t>
            </w:r>
          </w:p>
        </w:tc>
        <w:tc>
          <w:tcPr>
            <w:tcW w:w="396" w:type="pct"/>
            <w:shd w:val="clear" w:color="auto" w:fill="auto"/>
            <w:vAlign w:val="center"/>
          </w:tcPr>
          <w:p>
            <w:pPr>
              <w:pStyle w:val="37"/>
            </w:pPr>
          </w:p>
        </w:tc>
        <w:tc>
          <w:tcPr>
            <w:tcW w:w="413" w:type="pct"/>
            <w:shd w:val="clear" w:color="auto" w:fill="auto"/>
            <w:vAlign w:val="center"/>
          </w:tcPr>
          <w:p>
            <w:pPr>
              <w:pStyle w:val="37"/>
            </w:pPr>
          </w:p>
        </w:tc>
        <w:tc>
          <w:tcPr>
            <w:tcW w:w="742" w:type="pct"/>
            <w:shd w:val="clear" w:color="auto" w:fill="auto"/>
            <w:vAlign w:val="center"/>
          </w:tcPr>
          <w:p>
            <w:pPr>
              <w:pStyle w:val="37"/>
            </w:pPr>
          </w:p>
        </w:tc>
        <w:tc>
          <w:tcPr>
            <w:tcW w:w="737" w:type="pct"/>
            <w:shd w:val="clear" w:color="auto" w:fill="auto"/>
            <w:vAlign w:val="center"/>
          </w:tcPr>
          <w:p>
            <w:pPr>
              <w:pStyle w:val="37"/>
            </w:pPr>
            <w:r>
              <w:rPr>
                <w:rFonts w:hint="eastAsia"/>
              </w:rPr>
              <w:t xml:space="preserve">11.12 </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3" w:hRule="atLeast"/>
          <w:jc w:val="center"/>
        </w:trPr>
        <w:tc>
          <w:tcPr>
            <w:tcW w:w="2710" w:type="pct"/>
            <w:gridSpan w:val="5"/>
            <w:vAlign w:val="center"/>
          </w:tcPr>
          <w:p>
            <w:pPr>
              <w:pStyle w:val="37"/>
            </w:pPr>
            <w:r>
              <w:t>合计</w:t>
            </w:r>
          </w:p>
        </w:tc>
        <w:tc>
          <w:tcPr>
            <w:tcW w:w="396" w:type="pct"/>
            <w:shd w:val="clear" w:color="auto" w:fill="auto"/>
            <w:vAlign w:val="center"/>
          </w:tcPr>
          <w:p>
            <w:pPr>
              <w:pStyle w:val="37"/>
            </w:pPr>
          </w:p>
        </w:tc>
        <w:tc>
          <w:tcPr>
            <w:tcW w:w="413" w:type="pct"/>
            <w:shd w:val="clear" w:color="auto" w:fill="auto"/>
            <w:vAlign w:val="center"/>
          </w:tcPr>
          <w:p>
            <w:pPr>
              <w:pStyle w:val="37"/>
            </w:pPr>
          </w:p>
        </w:tc>
        <w:tc>
          <w:tcPr>
            <w:tcW w:w="742" w:type="pct"/>
            <w:shd w:val="clear" w:color="auto" w:fill="auto"/>
            <w:vAlign w:val="center"/>
          </w:tcPr>
          <w:p>
            <w:pPr>
              <w:pStyle w:val="37"/>
            </w:pPr>
          </w:p>
        </w:tc>
        <w:tc>
          <w:tcPr>
            <w:tcW w:w="737" w:type="pct"/>
            <w:shd w:val="clear" w:color="auto" w:fill="auto"/>
            <w:vAlign w:val="center"/>
          </w:tcPr>
          <w:p>
            <w:pPr>
              <w:pStyle w:val="37"/>
            </w:pPr>
            <w:r>
              <w:rPr>
                <w:rFonts w:hint="eastAsia"/>
              </w:rPr>
              <w:t xml:space="preserve">294.98 </w:t>
            </w:r>
          </w:p>
        </w:tc>
      </w:tr>
    </w:tbl>
    <w:p>
      <w:pPr>
        <w:pStyle w:val="32"/>
        <w:ind w:firstLine="480"/>
      </w:pPr>
      <w:bookmarkStart w:id="73" w:name="_Toc72479803"/>
      <w:bookmarkStart w:id="74" w:name="_Toc45632286"/>
      <w:r>
        <w:t>截止2022年8月，工程已实施水土保持措施有</w:t>
      </w:r>
      <w:r>
        <w:rPr>
          <w:rFonts w:hint="eastAsia"/>
        </w:rPr>
        <w:t>基坑顶排水沟、沉沙池、排水沟</w:t>
      </w:r>
      <w:r>
        <w:t>。实施具体情况详见下表3.3-3。</w:t>
      </w:r>
    </w:p>
    <w:p>
      <w:pPr>
        <w:pStyle w:val="36"/>
      </w:pPr>
      <w:r>
        <w:t xml:space="preserve">表3.3-3       </w:t>
      </w:r>
      <w:r>
        <w:rPr>
          <w:rFonts w:hint="eastAsia"/>
        </w:rPr>
        <w:t>主体设计已布设措施</w:t>
      </w:r>
    </w:p>
    <w:tbl>
      <w:tblPr>
        <w:tblStyle w:val="22"/>
        <w:tblW w:w="5000" w:type="pct"/>
        <w:tblInd w:w="0"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1934"/>
        <w:gridCol w:w="818"/>
        <w:gridCol w:w="1312"/>
        <w:gridCol w:w="3067"/>
        <w:gridCol w:w="729"/>
        <w:gridCol w:w="1025"/>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660" w:hRule="atLeast"/>
        </w:trPr>
        <w:tc>
          <w:tcPr>
            <w:tcW w:w="1088" w:type="pct"/>
            <w:shd w:val="clear" w:color="auto" w:fill="auto"/>
            <w:vAlign w:val="center"/>
          </w:tcPr>
          <w:p>
            <w:pPr>
              <w:jc w:val="center"/>
              <w:rPr>
                <w:rFonts w:ascii="Times New Roman" w:hAnsi="Times New Roman" w:eastAsia="仿宋_GB2312"/>
                <w:szCs w:val="22"/>
              </w:rPr>
            </w:pPr>
            <w:r>
              <w:rPr>
                <w:rFonts w:ascii="Times New Roman" w:hAnsi="Times New Roman" w:eastAsia="仿宋_GB2312"/>
                <w:szCs w:val="22"/>
              </w:rPr>
              <w:t>项目分区</w:t>
            </w:r>
          </w:p>
        </w:tc>
        <w:tc>
          <w:tcPr>
            <w:tcW w:w="460" w:type="pct"/>
            <w:shd w:val="clear" w:color="auto" w:fill="auto"/>
            <w:vAlign w:val="center"/>
          </w:tcPr>
          <w:p>
            <w:pPr>
              <w:jc w:val="center"/>
              <w:rPr>
                <w:rFonts w:ascii="Times New Roman" w:hAnsi="Times New Roman" w:eastAsia="仿宋_GB2312"/>
                <w:szCs w:val="22"/>
              </w:rPr>
            </w:pPr>
            <w:r>
              <w:rPr>
                <w:rFonts w:ascii="Times New Roman" w:hAnsi="Times New Roman" w:eastAsia="仿宋_GB2312"/>
                <w:szCs w:val="22"/>
              </w:rPr>
              <w:t>措施类型</w:t>
            </w:r>
          </w:p>
        </w:tc>
        <w:tc>
          <w:tcPr>
            <w:tcW w:w="738" w:type="pct"/>
            <w:shd w:val="clear" w:color="auto" w:fill="auto"/>
            <w:vAlign w:val="center"/>
          </w:tcPr>
          <w:p>
            <w:pPr>
              <w:jc w:val="center"/>
              <w:rPr>
                <w:rFonts w:ascii="Times New Roman" w:hAnsi="Times New Roman" w:eastAsia="仿宋_GB2312"/>
                <w:szCs w:val="22"/>
              </w:rPr>
            </w:pPr>
            <w:r>
              <w:rPr>
                <w:rFonts w:ascii="Times New Roman" w:hAnsi="Times New Roman" w:eastAsia="仿宋_GB2312"/>
                <w:szCs w:val="22"/>
              </w:rPr>
              <w:t>措施名称</w:t>
            </w:r>
          </w:p>
        </w:tc>
        <w:tc>
          <w:tcPr>
            <w:tcW w:w="1725" w:type="pct"/>
            <w:shd w:val="clear" w:color="auto" w:fill="auto"/>
            <w:vAlign w:val="center"/>
          </w:tcPr>
          <w:p>
            <w:pPr>
              <w:jc w:val="center"/>
              <w:rPr>
                <w:rFonts w:ascii="Times New Roman" w:hAnsi="Times New Roman" w:eastAsia="仿宋_GB2312"/>
                <w:szCs w:val="22"/>
              </w:rPr>
            </w:pPr>
            <w:r>
              <w:rPr>
                <w:rFonts w:ascii="Times New Roman" w:hAnsi="Times New Roman" w:eastAsia="仿宋_GB2312"/>
                <w:szCs w:val="22"/>
              </w:rPr>
              <w:t>实施位置</w:t>
            </w:r>
          </w:p>
        </w:tc>
        <w:tc>
          <w:tcPr>
            <w:tcW w:w="410" w:type="pct"/>
            <w:shd w:val="clear" w:color="auto" w:fill="auto"/>
            <w:vAlign w:val="center"/>
          </w:tcPr>
          <w:p>
            <w:pPr>
              <w:jc w:val="center"/>
              <w:rPr>
                <w:rFonts w:ascii="Times New Roman" w:hAnsi="Times New Roman" w:eastAsia="仿宋_GB2312"/>
                <w:szCs w:val="22"/>
              </w:rPr>
            </w:pPr>
            <w:r>
              <w:rPr>
                <w:rFonts w:ascii="Times New Roman" w:hAnsi="Times New Roman" w:eastAsia="仿宋_GB2312"/>
                <w:szCs w:val="22"/>
              </w:rPr>
              <w:t>单位</w:t>
            </w:r>
          </w:p>
        </w:tc>
        <w:tc>
          <w:tcPr>
            <w:tcW w:w="576" w:type="pct"/>
            <w:shd w:val="clear" w:color="auto" w:fill="auto"/>
            <w:vAlign w:val="center"/>
          </w:tcPr>
          <w:p>
            <w:pPr>
              <w:jc w:val="center"/>
              <w:rPr>
                <w:rFonts w:ascii="Times New Roman" w:hAnsi="Times New Roman" w:eastAsia="仿宋_GB2312"/>
                <w:szCs w:val="22"/>
              </w:rPr>
            </w:pPr>
            <w:r>
              <w:rPr>
                <w:rFonts w:ascii="Times New Roman" w:hAnsi="Times New Roman" w:eastAsia="仿宋_GB2312"/>
                <w:szCs w:val="22"/>
              </w:rPr>
              <w:t>实施工程量</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0" w:hRule="atLeast"/>
        </w:trPr>
        <w:tc>
          <w:tcPr>
            <w:tcW w:w="1088" w:type="pct"/>
            <w:shd w:val="clear" w:color="auto" w:fill="auto"/>
            <w:vAlign w:val="center"/>
          </w:tcPr>
          <w:p>
            <w:pPr>
              <w:pStyle w:val="37"/>
            </w:pPr>
            <w:r>
              <w:rPr>
                <w:rFonts w:hint="eastAsia"/>
              </w:rPr>
              <w:t>一期-基坑外区</w:t>
            </w:r>
          </w:p>
        </w:tc>
        <w:tc>
          <w:tcPr>
            <w:tcW w:w="460" w:type="pct"/>
            <w:shd w:val="clear" w:color="auto" w:fill="auto"/>
            <w:vAlign w:val="center"/>
          </w:tcPr>
          <w:p>
            <w:pPr>
              <w:pStyle w:val="37"/>
            </w:pPr>
            <w:r>
              <w:rPr>
                <w:rFonts w:hint="eastAsia"/>
              </w:rPr>
              <w:t>临时</w:t>
            </w:r>
            <w:r>
              <w:t>措施</w:t>
            </w:r>
          </w:p>
        </w:tc>
        <w:tc>
          <w:tcPr>
            <w:tcW w:w="738" w:type="pct"/>
            <w:shd w:val="clear" w:color="auto" w:fill="auto"/>
            <w:vAlign w:val="center"/>
          </w:tcPr>
          <w:p>
            <w:pPr>
              <w:pStyle w:val="37"/>
            </w:pPr>
            <w:r>
              <w:rPr>
                <w:rFonts w:hint="eastAsia"/>
              </w:rPr>
              <w:t>基坑顶排水沟</w:t>
            </w:r>
          </w:p>
        </w:tc>
        <w:tc>
          <w:tcPr>
            <w:tcW w:w="1725" w:type="pct"/>
            <w:shd w:val="clear" w:color="auto" w:fill="auto"/>
            <w:vAlign w:val="center"/>
          </w:tcPr>
          <w:p>
            <w:pPr>
              <w:pStyle w:val="37"/>
            </w:pPr>
            <w:r>
              <w:rPr>
                <w:rFonts w:hint="eastAsia"/>
              </w:rPr>
              <w:t>基坑顶布设基坑顶排水沟</w:t>
            </w:r>
          </w:p>
        </w:tc>
        <w:tc>
          <w:tcPr>
            <w:tcW w:w="410" w:type="pct"/>
            <w:shd w:val="clear" w:color="auto" w:fill="auto"/>
            <w:vAlign w:val="center"/>
          </w:tcPr>
          <w:p>
            <w:pPr>
              <w:pStyle w:val="37"/>
            </w:pPr>
            <w:r>
              <w:t>m</w:t>
            </w:r>
          </w:p>
        </w:tc>
        <w:tc>
          <w:tcPr>
            <w:tcW w:w="576" w:type="pct"/>
            <w:shd w:val="clear" w:color="auto" w:fill="auto"/>
            <w:vAlign w:val="center"/>
          </w:tcPr>
          <w:p>
            <w:pPr>
              <w:pStyle w:val="37"/>
            </w:pPr>
            <w:r>
              <w:rPr>
                <w:rFonts w:hint="eastAsia"/>
              </w:rPr>
              <w:t>648</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0" w:hRule="atLeast"/>
        </w:trPr>
        <w:tc>
          <w:tcPr>
            <w:tcW w:w="1088" w:type="pct"/>
            <w:shd w:val="clear" w:color="auto" w:fill="auto"/>
            <w:vAlign w:val="center"/>
          </w:tcPr>
          <w:p>
            <w:pPr>
              <w:pStyle w:val="37"/>
            </w:pPr>
            <w:r>
              <w:rPr>
                <w:rFonts w:hint="eastAsia"/>
              </w:rPr>
              <w:t>一期-基坑外区</w:t>
            </w:r>
          </w:p>
        </w:tc>
        <w:tc>
          <w:tcPr>
            <w:tcW w:w="460" w:type="pct"/>
            <w:shd w:val="clear" w:color="auto" w:fill="auto"/>
            <w:vAlign w:val="center"/>
          </w:tcPr>
          <w:p>
            <w:pPr>
              <w:pStyle w:val="37"/>
            </w:pPr>
            <w:r>
              <w:rPr>
                <w:rFonts w:hint="eastAsia"/>
              </w:rPr>
              <w:t>临时</w:t>
            </w:r>
            <w:r>
              <w:t>措施</w:t>
            </w:r>
          </w:p>
        </w:tc>
        <w:tc>
          <w:tcPr>
            <w:tcW w:w="738" w:type="pct"/>
            <w:shd w:val="clear" w:color="auto" w:fill="auto"/>
            <w:vAlign w:val="center"/>
          </w:tcPr>
          <w:p>
            <w:pPr>
              <w:pStyle w:val="37"/>
            </w:pPr>
            <w:r>
              <w:rPr>
                <w:rFonts w:hint="eastAsia"/>
              </w:rPr>
              <w:t>沉沙池</w:t>
            </w:r>
          </w:p>
        </w:tc>
        <w:tc>
          <w:tcPr>
            <w:tcW w:w="1725" w:type="pct"/>
            <w:shd w:val="clear" w:color="auto" w:fill="auto"/>
            <w:vAlign w:val="center"/>
          </w:tcPr>
          <w:p>
            <w:pPr>
              <w:pStyle w:val="37"/>
            </w:pPr>
            <w:r>
              <w:rPr>
                <w:rFonts w:hint="eastAsia"/>
              </w:rPr>
              <w:t>坑顶排水沟出口处及拐角、施工生产生活区排水沟出口处</w:t>
            </w:r>
          </w:p>
        </w:tc>
        <w:tc>
          <w:tcPr>
            <w:tcW w:w="410" w:type="pct"/>
            <w:shd w:val="clear" w:color="auto" w:fill="auto"/>
            <w:vAlign w:val="center"/>
          </w:tcPr>
          <w:p>
            <w:pPr>
              <w:pStyle w:val="37"/>
            </w:pPr>
            <w:r>
              <w:rPr>
                <w:rFonts w:hint="eastAsia"/>
              </w:rPr>
              <w:t>座</w:t>
            </w:r>
          </w:p>
        </w:tc>
        <w:tc>
          <w:tcPr>
            <w:tcW w:w="576" w:type="pct"/>
            <w:shd w:val="clear" w:color="auto" w:fill="auto"/>
            <w:vAlign w:val="center"/>
          </w:tcPr>
          <w:p>
            <w:pPr>
              <w:pStyle w:val="37"/>
            </w:pPr>
            <w:r>
              <w:rPr>
                <w:rFonts w:hint="eastAsia"/>
              </w:rPr>
              <w:t>4</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40" w:hRule="atLeast"/>
        </w:trPr>
        <w:tc>
          <w:tcPr>
            <w:tcW w:w="1088" w:type="pct"/>
            <w:shd w:val="clear" w:color="auto" w:fill="auto"/>
            <w:vAlign w:val="center"/>
          </w:tcPr>
          <w:p>
            <w:pPr>
              <w:pStyle w:val="37"/>
            </w:pPr>
            <w:r>
              <w:rPr>
                <w:rFonts w:hint="eastAsia"/>
              </w:rPr>
              <w:t>施工生产生活区</w:t>
            </w:r>
          </w:p>
        </w:tc>
        <w:tc>
          <w:tcPr>
            <w:tcW w:w="460" w:type="pct"/>
            <w:shd w:val="clear" w:color="auto" w:fill="auto"/>
            <w:vAlign w:val="center"/>
          </w:tcPr>
          <w:p>
            <w:pPr>
              <w:pStyle w:val="37"/>
            </w:pPr>
            <w:r>
              <w:rPr>
                <w:rFonts w:hint="eastAsia"/>
              </w:rPr>
              <w:t>临时</w:t>
            </w:r>
            <w:r>
              <w:t>措施</w:t>
            </w:r>
          </w:p>
        </w:tc>
        <w:tc>
          <w:tcPr>
            <w:tcW w:w="738" w:type="pct"/>
            <w:shd w:val="clear" w:color="auto" w:fill="auto"/>
            <w:vAlign w:val="center"/>
          </w:tcPr>
          <w:p>
            <w:pPr>
              <w:pStyle w:val="37"/>
            </w:pPr>
            <w:r>
              <w:rPr>
                <w:rFonts w:hint="eastAsia"/>
              </w:rPr>
              <w:t>排水沟</w:t>
            </w:r>
          </w:p>
        </w:tc>
        <w:tc>
          <w:tcPr>
            <w:tcW w:w="1725" w:type="pct"/>
            <w:shd w:val="clear" w:color="auto" w:fill="auto"/>
            <w:vAlign w:val="center"/>
          </w:tcPr>
          <w:p>
            <w:pPr>
              <w:pStyle w:val="37"/>
            </w:pPr>
            <w:r>
              <w:rPr>
                <w:rFonts w:hint="eastAsia"/>
              </w:rPr>
              <w:t>施工生产生活区四周</w:t>
            </w:r>
          </w:p>
        </w:tc>
        <w:tc>
          <w:tcPr>
            <w:tcW w:w="410" w:type="pct"/>
            <w:shd w:val="clear" w:color="auto" w:fill="auto"/>
            <w:vAlign w:val="center"/>
          </w:tcPr>
          <w:p>
            <w:pPr>
              <w:pStyle w:val="37"/>
            </w:pPr>
            <w:r>
              <w:t>m</w:t>
            </w:r>
          </w:p>
        </w:tc>
        <w:tc>
          <w:tcPr>
            <w:tcW w:w="576" w:type="pct"/>
            <w:shd w:val="clear" w:color="auto" w:fill="auto"/>
            <w:vAlign w:val="center"/>
          </w:tcPr>
          <w:p>
            <w:pPr>
              <w:pStyle w:val="37"/>
            </w:pPr>
            <w:r>
              <w:rPr>
                <w:rFonts w:hint="eastAsia"/>
              </w:rPr>
              <w:t>40</w:t>
            </w:r>
          </w:p>
        </w:tc>
      </w:tr>
    </w:tbl>
    <w:p>
      <w:pPr>
        <w:rPr>
          <w:rFonts w:ascii="Times New Roman" w:hAnsi="Times New Roman"/>
          <w:highlight w:val="yellow"/>
        </w:rPr>
      </w:pPr>
      <w:r>
        <w:rPr>
          <w:rFonts w:ascii="Times New Roman" w:hAnsi="Times New Roman"/>
          <w:highlight w:val="yellow"/>
        </w:rPr>
        <w:br w:type="page"/>
      </w:r>
    </w:p>
    <w:tbl>
      <w:tblPr>
        <w:tblStyle w:val="23"/>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442"/>
        <w:gridCol w:w="444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442" w:type="dxa"/>
            <w:vAlign w:val="center"/>
          </w:tcPr>
          <w:p>
            <w:pPr>
              <w:rPr>
                <w:rFonts w:ascii="Times New Roman" w:hAnsi="Times New Roman"/>
              </w:rPr>
            </w:pPr>
            <w:r>
              <w:rPr>
                <w:rFonts w:hint="eastAsia" w:ascii="Times New Roman" w:hAnsi="Times New Roman"/>
              </w:rPr>
              <w:drawing>
                <wp:inline distT="0" distB="0" distL="114300" distR="114300">
                  <wp:extent cx="2662555" cy="1997075"/>
                  <wp:effectExtent l="0" t="0" r="4445" b="3175"/>
                  <wp:docPr id="14" name="图片 14" descr="IMG_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IMG_7378"/>
                          <pic:cNvPicPr>
                            <a:picLocks noChangeAspect="1"/>
                          </pic:cNvPicPr>
                        </pic:nvPicPr>
                        <pic:blipFill>
                          <a:blip r:embed="rId28"/>
                          <a:stretch>
                            <a:fillRect/>
                          </a:stretch>
                        </pic:blipFill>
                        <pic:spPr>
                          <a:xfrm>
                            <a:off x="0" y="0"/>
                            <a:ext cx="2662555" cy="1997075"/>
                          </a:xfrm>
                          <a:prstGeom prst="rect">
                            <a:avLst/>
                          </a:prstGeom>
                        </pic:spPr>
                      </pic:pic>
                    </a:graphicData>
                  </a:graphic>
                </wp:inline>
              </w:drawing>
            </w:r>
          </w:p>
        </w:tc>
        <w:tc>
          <w:tcPr>
            <w:tcW w:w="4443" w:type="dxa"/>
            <w:vAlign w:val="center"/>
          </w:tcPr>
          <w:p>
            <w:pPr>
              <w:rPr>
                <w:rFonts w:ascii="Times New Roman" w:hAnsi="Times New Roman"/>
              </w:rPr>
            </w:pPr>
            <w:r>
              <w:rPr>
                <w:rFonts w:hint="eastAsia" w:ascii="Times New Roman" w:hAnsi="Times New Roman"/>
              </w:rPr>
              <w:drawing>
                <wp:inline distT="0" distB="0" distL="114300" distR="114300">
                  <wp:extent cx="2662555" cy="1997075"/>
                  <wp:effectExtent l="0" t="0" r="4445" b="3175"/>
                  <wp:docPr id="20" name="图片 20" descr="IMG_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MG_7385"/>
                          <pic:cNvPicPr>
                            <a:picLocks noChangeAspect="1"/>
                          </pic:cNvPicPr>
                        </pic:nvPicPr>
                        <pic:blipFill>
                          <a:blip r:embed="rId29"/>
                          <a:stretch>
                            <a:fillRect/>
                          </a:stretch>
                        </pic:blipFill>
                        <pic:spPr>
                          <a:xfrm>
                            <a:off x="0" y="0"/>
                            <a:ext cx="2662555" cy="1997075"/>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442" w:type="dxa"/>
            <w:vAlign w:val="center"/>
          </w:tcPr>
          <w:p>
            <w:pPr>
              <w:pStyle w:val="37"/>
            </w:pPr>
            <w:r>
              <w:rPr>
                <w:rFonts w:hint="eastAsia"/>
              </w:rPr>
              <w:t>基坑顶排水沟及沉沙池</w:t>
            </w:r>
          </w:p>
        </w:tc>
        <w:tc>
          <w:tcPr>
            <w:tcW w:w="4443" w:type="dxa"/>
            <w:vAlign w:val="center"/>
          </w:tcPr>
          <w:p>
            <w:pPr>
              <w:pStyle w:val="37"/>
            </w:pPr>
            <w:r>
              <w:rPr>
                <w:rFonts w:hint="eastAsia"/>
              </w:rPr>
              <w:t>基坑底排水沟及集水井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442" w:type="dxa"/>
            <w:vAlign w:val="center"/>
          </w:tcPr>
          <w:p>
            <w:pPr>
              <w:rPr>
                <w:rFonts w:ascii="Times New Roman" w:hAnsi="Times New Roman"/>
              </w:rPr>
            </w:pPr>
            <w:r>
              <w:rPr>
                <w:rFonts w:hint="eastAsia" w:ascii="Times New Roman" w:hAnsi="Times New Roman"/>
              </w:rPr>
              <w:drawing>
                <wp:inline distT="0" distB="0" distL="114300" distR="114300">
                  <wp:extent cx="2662555" cy="1997075"/>
                  <wp:effectExtent l="0" t="0" r="4445" b="3175"/>
                  <wp:docPr id="16" name="图片 16" descr="IMG_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7380"/>
                          <pic:cNvPicPr>
                            <a:picLocks noChangeAspect="1"/>
                          </pic:cNvPicPr>
                        </pic:nvPicPr>
                        <pic:blipFill>
                          <a:blip r:embed="rId30"/>
                          <a:stretch>
                            <a:fillRect/>
                          </a:stretch>
                        </pic:blipFill>
                        <pic:spPr>
                          <a:xfrm>
                            <a:off x="0" y="0"/>
                            <a:ext cx="2662555" cy="1997075"/>
                          </a:xfrm>
                          <a:prstGeom prst="rect">
                            <a:avLst/>
                          </a:prstGeom>
                        </pic:spPr>
                      </pic:pic>
                    </a:graphicData>
                  </a:graphic>
                </wp:inline>
              </w:drawing>
            </w:r>
          </w:p>
        </w:tc>
        <w:tc>
          <w:tcPr>
            <w:tcW w:w="4443" w:type="dxa"/>
            <w:vAlign w:val="center"/>
          </w:tcPr>
          <w:p>
            <w:pPr>
              <w:rPr>
                <w:rFonts w:ascii="Times New Roman" w:hAnsi="Times New Roman"/>
              </w:rPr>
            </w:pPr>
            <w:r>
              <w:rPr>
                <w:rFonts w:hint="eastAsia" w:ascii="Times New Roman" w:hAnsi="Times New Roman"/>
              </w:rPr>
              <w:drawing>
                <wp:inline distT="0" distB="0" distL="114300" distR="114300">
                  <wp:extent cx="2662555" cy="1997075"/>
                  <wp:effectExtent l="0" t="0" r="4445" b="3175"/>
                  <wp:docPr id="21" name="图片 21" descr="IMG_7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G_7375"/>
                          <pic:cNvPicPr>
                            <a:picLocks noChangeAspect="1"/>
                          </pic:cNvPicPr>
                        </pic:nvPicPr>
                        <pic:blipFill>
                          <a:blip r:embed="rId31"/>
                          <a:stretch>
                            <a:fillRect/>
                          </a:stretch>
                        </pic:blipFill>
                        <pic:spPr>
                          <a:xfrm>
                            <a:off x="0" y="0"/>
                            <a:ext cx="2662555" cy="1997075"/>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442" w:type="dxa"/>
            <w:vAlign w:val="center"/>
          </w:tcPr>
          <w:p>
            <w:pPr>
              <w:pStyle w:val="37"/>
            </w:pPr>
            <w:r>
              <w:rPr>
                <w:rFonts w:hint="eastAsia"/>
              </w:rPr>
              <w:t>排水沟</w:t>
            </w:r>
          </w:p>
        </w:tc>
        <w:tc>
          <w:tcPr>
            <w:tcW w:w="4443" w:type="dxa"/>
            <w:vAlign w:val="center"/>
          </w:tcPr>
          <w:p>
            <w:pPr>
              <w:pStyle w:val="37"/>
            </w:pPr>
            <w:r>
              <w:rPr>
                <w:rFonts w:hint="eastAsia"/>
              </w:rPr>
              <w:t>施工生产生活区</w:t>
            </w:r>
          </w:p>
        </w:tc>
      </w:tr>
    </w:tbl>
    <w:p>
      <w:pPr>
        <w:rPr>
          <w:highlight w:val="yellow"/>
        </w:rPr>
      </w:pPr>
    </w:p>
    <w:p>
      <w:r>
        <w:br w:type="page"/>
      </w:r>
    </w:p>
    <w:p>
      <w:pPr>
        <w:pStyle w:val="4"/>
      </w:pPr>
      <w:bookmarkStart w:id="75" w:name="_Toc10796"/>
      <w:r>
        <w:t>4 水土流失</w:t>
      </w:r>
      <w:r>
        <w:rPr>
          <w:rFonts w:hint="eastAsia"/>
        </w:rPr>
        <w:t>分析</w:t>
      </w:r>
      <w:r>
        <w:t>与</w:t>
      </w:r>
      <w:bookmarkEnd w:id="73"/>
      <w:bookmarkEnd w:id="74"/>
      <w:r>
        <w:rPr>
          <w:rFonts w:hint="eastAsia"/>
        </w:rPr>
        <w:t>预测</w:t>
      </w:r>
      <w:bookmarkEnd w:id="75"/>
    </w:p>
    <w:p>
      <w:pPr>
        <w:pStyle w:val="5"/>
      </w:pPr>
      <w:bookmarkStart w:id="76" w:name="_Toc10018"/>
      <w:bookmarkStart w:id="77" w:name="_Toc45632287"/>
      <w:bookmarkStart w:id="78" w:name="_Toc72479804"/>
      <w:r>
        <w:t>4.1水土流失现状</w:t>
      </w:r>
      <w:bookmarkEnd w:id="76"/>
      <w:bookmarkEnd w:id="77"/>
      <w:bookmarkEnd w:id="78"/>
    </w:p>
    <w:p>
      <w:pPr>
        <w:pStyle w:val="6"/>
      </w:pPr>
      <w:r>
        <w:t>4.1.1 项目区水土流失现状</w:t>
      </w:r>
    </w:p>
    <w:p>
      <w:pPr>
        <w:pStyle w:val="32"/>
        <w:ind w:firstLine="480"/>
      </w:pPr>
      <w:r>
        <w:t>（1）项目区水土流失现状</w:t>
      </w:r>
    </w:p>
    <w:p>
      <w:pPr>
        <w:pStyle w:val="32"/>
        <w:ind w:firstLine="480"/>
      </w:pPr>
      <w:r>
        <w:t>按全国水土流失类型区的划分，项目所在惠州市</w:t>
      </w:r>
      <w:r>
        <w:rPr>
          <w:rFonts w:hint="eastAsia"/>
        </w:rPr>
        <w:t>惠阳区新圩镇</w:t>
      </w:r>
      <w:r>
        <w:t>属于南方红壤丘陵区，水土流失的类型以水力侵蚀为主，土壤容许流失量为500t/( km²·a)。根据《水利部办公厅关于印发&lt;全国水土流失规划国家级水土流失重点预防区和重点治理区复核划分成果&gt;的通知（办水保〔2013〕188号）》、《广东水利厅关于划分省级水土流失重点预防区和重点治理区的公告（2015年10月13日）》和《关于划定惠州市水土流失重点预防区和重点治理区的公告》（惠州市水务局，2017年3月24日）等文件，项目区所在地惠州市</w:t>
      </w:r>
      <w:r>
        <w:rPr>
          <w:rFonts w:hint="eastAsia"/>
        </w:rPr>
        <w:t>惠阳区新圩镇</w:t>
      </w:r>
      <w:r>
        <w:t>属于惠州市划定的水土流失重点</w:t>
      </w:r>
      <w:r>
        <w:rPr>
          <w:rFonts w:hint="eastAsia"/>
        </w:rPr>
        <w:t>预防</w:t>
      </w:r>
      <w:r>
        <w:t>区。详见下图4.1-1、4.1-2。</w:t>
      </w:r>
    </w:p>
    <w:p>
      <w:pPr>
        <w:rPr>
          <w:rFonts w:ascii="Times New Roman" w:hAnsi="Times New Roman"/>
        </w:rPr>
      </w:pPr>
      <w:r>
        <w:rPr>
          <w:rFonts w:ascii="Times New Roman" w:hAnsi="Times New Roman"/>
          <w:szCs w:val="22"/>
        </w:rPr>
        <mc:AlternateContent>
          <mc:Choice Requires="wps">
            <w:drawing>
              <wp:anchor distT="0" distB="0" distL="114300" distR="114300" simplePos="0" relativeHeight="251660288" behindDoc="0" locked="0" layoutInCell="1" allowOverlap="1">
                <wp:simplePos x="0" y="0"/>
                <wp:positionH relativeFrom="page">
                  <wp:posOffset>3543935</wp:posOffset>
                </wp:positionH>
                <wp:positionV relativeFrom="paragraph">
                  <wp:posOffset>1511300</wp:posOffset>
                </wp:positionV>
                <wp:extent cx="533400" cy="248920"/>
                <wp:effectExtent l="5080" t="4445" r="375920" b="318135"/>
                <wp:wrapNone/>
                <wp:docPr id="58" name="矩形标注 58"/>
                <wp:cNvGraphicFramePr/>
                <a:graphic xmlns:a="http://schemas.openxmlformats.org/drawingml/2006/main">
                  <a:graphicData uri="http://schemas.microsoft.com/office/word/2010/wordprocessingShape">
                    <wps:wsp>
                      <wps:cNvSpPr>
                        <a:spLocks noChangeArrowheads="1"/>
                      </wps:cNvSpPr>
                      <wps:spPr bwMode="auto">
                        <a:xfrm>
                          <a:off x="0" y="0"/>
                          <a:ext cx="533400" cy="248920"/>
                        </a:xfrm>
                        <a:prstGeom prst="wedgeRectCallout">
                          <a:avLst>
                            <a:gd name="adj1" fmla="val 111785"/>
                            <a:gd name="adj2" fmla="val 166836"/>
                          </a:avLst>
                        </a:prstGeom>
                        <a:solidFill>
                          <a:srgbClr val="FFFFFF">
                            <a:alpha val="50195"/>
                          </a:srgbClr>
                        </a:solidFill>
                        <a:ln w="9525">
                          <a:solidFill>
                            <a:srgbClr val="000000"/>
                          </a:solidFill>
                          <a:miter lim="800000"/>
                        </a:ln>
                      </wps:spPr>
                      <wps:txbx>
                        <w:txbxContent>
                          <w:p>
                            <w:pPr>
                              <w:jc w:val="center"/>
                              <w:rPr>
                                <w:color w:val="FF0000"/>
                              </w:rPr>
                            </w:pPr>
                            <w:r>
                              <w:rPr>
                                <w:rFonts w:hint="eastAsia" w:ascii="仿宋_GB2312" w:eastAsia="仿宋_GB2312"/>
                                <w:b/>
                              </w:rPr>
                              <w:t>项目区</w:t>
                            </w:r>
                            <w:r>
                              <w:rPr>
                                <w:rFonts w:hint="eastAsia"/>
                                <w:color w:val="FF0000"/>
                              </w:rPr>
                              <w:t>区</w:t>
                            </w:r>
                          </w:p>
                          <w:p>
                            <w:pPr>
                              <w:ind w:firstLine="480"/>
                              <w:jc w:val="center"/>
                              <w:rPr>
                                <w:color w:val="FF0000"/>
                              </w:rPr>
                            </w:pPr>
                          </w:p>
                        </w:txbxContent>
                      </wps:txbx>
                      <wps:bodyPr rot="0" vert="horz" wrap="square" lIns="0" tIns="36000" rIns="0" bIns="36000" anchor="t" anchorCtr="0" upright="1">
                        <a:noAutofit/>
                      </wps:bodyPr>
                    </wps:wsp>
                  </a:graphicData>
                </a:graphic>
              </wp:anchor>
            </w:drawing>
          </mc:Choice>
          <mc:Fallback>
            <w:pict>
              <v:shape id="_x0000_s1026" o:spid="_x0000_s1026" o:spt="61" type="#_x0000_t61" style="position:absolute;left:0pt;margin-left:279.05pt;margin-top:119pt;height:19.6pt;width:42pt;mso-position-horizontal-relative:page;z-index:251660288;mso-width-relative:page;mso-height-relative:page;" fillcolor="#FFFFFF" filled="t" stroked="t" coordsize="21600,21600" o:gfxdata="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B3eMGx2AAAAAsBAAAPAAAAAAAAAAEAIAAA&#10;ACIAAABkcnMvZG93bnJldi54bWxQSwECFAAUAAAACACHTuJAJpj+DX4CAAD5BAAADgAAAAAAAAAB&#10;ACAAAAAnAQAAZHJzL2Uyb0RvYy54bWxQSwUGAAAAAAYABgBZAQAAFwYAAAAA&#10;" adj="34946,46837">
                <v:fill on="t" opacity="32895f" focussize="0,0"/>
                <v:stroke color="#000000" miterlimit="8" joinstyle="miter"/>
                <v:imagedata o:title=""/>
                <o:lock v:ext="edit" aspectratio="f"/>
                <v:textbox inset="0mm,1mm,0mm,1mm">
                  <w:txbxContent>
                    <w:p>
                      <w:pPr>
                        <w:jc w:val="center"/>
                        <w:rPr>
                          <w:color w:val="FF0000"/>
                        </w:rPr>
                      </w:pPr>
                      <w:r>
                        <w:rPr>
                          <w:rFonts w:hint="eastAsia" w:ascii="仿宋_GB2312" w:eastAsia="仿宋_GB2312"/>
                          <w:b/>
                        </w:rPr>
                        <w:t>项目区</w:t>
                      </w:r>
                      <w:r>
                        <w:rPr>
                          <w:rFonts w:hint="eastAsia"/>
                          <w:color w:val="FF0000"/>
                        </w:rPr>
                        <w:t>区</w:t>
                      </w:r>
                    </w:p>
                    <w:p>
                      <w:pPr>
                        <w:ind w:firstLine="480"/>
                        <w:jc w:val="center"/>
                        <w:rPr>
                          <w:color w:val="FF0000"/>
                        </w:rPr>
                      </w:pPr>
                    </w:p>
                  </w:txbxContent>
                </v:textbox>
              </v:shape>
            </w:pict>
          </mc:Fallback>
        </mc:AlternateContent>
      </w:r>
      <w:r>
        <w:rPr>
          <w:rFonts w:ascii="Times New Roman" w:hAnsi="Times New Roman"/>
        </w:rPr>
        <w:drawing>
          <wp:inline distT="0" distB="0" distL="0" distR="0">
            <wp:extent cx="5486400" cy="3766185"/>
            <wp:effectExtent l="0" t="0" r="0" b="5715"/>
            <wp:docPr id="59" name="图片 59" descr="广东省水土流失重点防治区划分图(2015年10月公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广东省水土流失重点防治区划分图(2015年10月公布)"/>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486400" cy="3766185"/>
                    </a:xfrm>
                    <a:prstGeom prst="rect">
                      <a:avLst/>
                    </a:prstGeom>
                    <a:noFill/>
                    <a:ln>
                      <a:noFill/>
                    </a:ln>
                  </pic:spPr>
                </pic:pic>
              </a:graphicData>
            </a:graphic>
          </wp:inline>
        </w:drawing>
      </w:r>
    </w:p>
    <w:p>
      <w:pPr>
        <w:pStyle w:val="38"/>
      </w:pPr>
      <w:r>
        <w:t>图4.1-1  广东省水土流失重点防治区划分图</w:t>
      </w:r>
    </w:p>
    <w:p>
      <w:pPr>
        <w:pStyle w:val="32"/>
        <w:spacing w:line="240" w:lineRule="auto"/>
        <w:ind w:firstLine="0" w:firstLineChars="0"/>
        <w:jc w:val="center"/>
      </w:pPr>
      <w:r>
        <w:rPr>
          <w:szCs w:val="22"/>
        </w:rPr>
        <mc:AlternateContent>
          <mc:Choice Requires="wps">
            <w:drawing>
              <wp:anchor distT="0" distB="0" distL="114300" distR="114300" simplePos="0" relativeHeight="251661312" behindDoc="0" locked="0" layoutInCell="1" allowOverlap="1">
                <wp:simplePos x="0" y="0"/>
                <wp:positionH relativeFrom="page">
                  <wp:posOffset>1740535</wp:posOffset>
                </wp:positionH>
                <wp:positionV relativeFrom="paragraph">
                  <wp:posOffset>4110990</wp:posOffset>
                </wp:positionV>
                <wp:extent cx="523240" cy="311150"/>
                <wp:effectExtent l="5080" t="4445" r="481330" b="427355"/>
                <wp:wrapNone/>
                <wp:docPr id="61" name="矩形标注 61"/>
                <wp:cNvGraphicFramePr/>
                <a:graphic xmlns:a="http://schemas.openxmlformats.org/drawingml/2006/main">
                  <a:graphicData uri="http://schemas.microsoft.com/office/word/2010/wordprocessingShape">
                    <wps:wsp>
                      <wps:cNvSpPr>
                        <a:spLocks noChangeArrowheads="1"/>
                      </wps:cNvSpPr>
                      <wps:spPr bwMode="auto">
                        <a:xfrm>
                          <a:off x="0" y="0"/>
                          <a:ext cx="523240" cy="311150"/>
                        </a:xfrm>
                        <a:prstGeom prst="wedgeRectCallout">
                          <a:avLst>
                            <a:gd name="adj1" fmla="val 135072"/>
                            <a:gd name="adj2" fmla="val 175714"/>
                          </a:avLst>
                        </a:prstGeom>
                        <a:solidFill>
                          <a:srgbClr val="FFFFFF">
                            <a:alpha val="50195"/>
                          </a:srgbClr>
                        </a:solidFill>
                        <a:ln w="9525">
                          <a:solidFill>
                            <a:srgbClr val="000000"/>
                          </a:solidFill>
                          <a:miter lim="800000"/>
                        </a:ln>
                      </wps:spPr>
                      <wps:txbx>
                        <w:txbxContent>
                          <w:p>
                            <w:pPr>
                              <w:jc w:val="center"/>
                              <w:rPr>
                                <w:color w:val="FF0000"/>
                              </w:rPr>
                            </w:pPr>
                            <w:r>
                              <w:rPr>
                                <w:rFonts w:hint="eastAsia" w:ascii="仿宋_GB2312" w:eastAsia="仿宋_GB2312"/>
                                <w:b/>
                              </w:rPr>
                              <w:t>项目区</w:t>
                            </w:r>
                            <w:r>
                              <w:rPr>
                                <w:rFonts w:hint="eastAsia"/>
                                <w:color w:val="FF0000"/>
                              </w:rPr>
                              <w:t>区</w:t>
                            </w:r>
                          </w:p>
                          <w:p>
                            <w:pPr>
                              <w:ind w:firstLine="480"/>
                              <w:jc w:val="center"/>
                              <w:rPr>
                                <w:color w:val="FF0000"/>
                              </w:rPr>
                            </w:pPr>
                          </w:p>
                        </w:txbxContent>
                      </wps:txbx>
                      <wps:bodyPr rot="0" vert="horz" wrap="square" lIns="0" tIns="36000" rIns="0" bIns="36000" anchor="t" anchorCtr="0" upright="1">
                        <a:noAutofit/>
                      </wps:bodyPr>
                    </wps:wsp>
                  </a:graphicData>
                </a:graphic>
              </wp:anchor>
            </w:drawing>
          </mc:Choice>
          <mc:Fallback>
            <w:pict>
              <v:shape id="_x0000_s1026" o:spid="_x0000_s1026" o:spt="61" type="#_x0000_t61" style="position:absolute;left:0pt;margin-left:137.05pt;margin-top:323.7pt;height:24.5pt;width:41.2pt;mso-position-horizontal-relative:page;z-index:251661312;mso-width-relative:page;mso-height-relative:page;" fillcolor="#FFFFFF" filled="t" stroked="t" coordsize="21600,21600" o:gfxdata="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EoLlKbcAAAACwEAAA8AAAAAAAAAAQAg&#10;AAAAIgAAAGRycy9kb3ducmV2LnhtbFBLAQIUABQAAAAIAIdO4kDl1KUNfAIAAPkEAAAOAAAAAAAA&#10;AAEAIAAAACsBAABkcnMvZTJvRG9jLnhtbFBLBQYAAAAABgAGAFkBAAAZBgAAAAA=&#10;" adj="39976,48754">
                <v:fill on="t" opacity="32895f" focussize="0,0"/>
                <v:stroke color="#000000" miterlimit="8" joinstyle="miter"/>
                <v:imagedata o:title=""/>
                <o:lock v:ext="edit" aspectratio="f"/>
                <v:textbox inset="0mm,1mm,0mm,1mm">
                  <w:txbxContent>
                    <w:p>
                      <w:pPr>
                        <w:jc w:val="center"/>
                        <w:rPr>
                          <w:color w:val="FF0000"/>
                        </w:rPr>
                      </w:pPr>
                      <w:r>
                        <w:rPr>
                          <w:rFonts w:hint="eastAsia" w:ascii="仿宋_GB2312" w:eastAsia="仿宋_GB2312"/>
                          <w:b/>
                        </w:rPr>
                        <w:t>项目区</w:t>
                      </w:r>
                      <w:r>
                        <w:rPr>
                          <w:rFonts w:hint="eastAsia"/>
                          <w:color w:val="FF0000"/>
                        </w:rPr>
                        <w:t>区</w:t>
                      </w:r>
                    </w:p>
                    <w:p>
                      <w:pPr>
                        <w:ind w:firstLine="480"/>
                        <w:jc w:val="center"/>
                        <w:rPr>
                          <w:color w:val="FF0000"/>
                        </w:rPr>
                      </w:pPr>
                    </w:p>
                  </w:txbxContent>
                </v:textbox>
              </v:shape>
            </w:pict>
          </mc:Fallback>
        </mc:AlternateContent>
      </w:r>
      <w:r>
        <w:drawing>
          <wp:inline distT="0" distB="0" distL="114300" distR="114300">
            <wp:extent cx="5407660" cy="7282180"/>
            <wp:effectExtent l="0" t="0" r="2540" b="13970"/>
            <wp:docPr id="60" name="图片 60" descr="G:\项目\佳兆业时光道花园\附件附图\惠州市水土流失区划图.png惠州市水土流失区划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G:\项目\佳兆业时光道花园\附件附图\惠州市水土流失区划图.png惠州市水土流失区划图"/>
                    <pic:cNvPicPr>
                      <a:picLocks noChangeAspect="1"/>
                    </pic:cNvPicPr>
                  </pic:nvPicPr>
                  <pic:blipFill>
                    <a:blip r:embed="rId33"/>
                    <a:srcRect/>
                    <a:stretch>
                      <a:fillRect/>
                    </a:stretch>
                  </pic:blipFill>
                  <pic:spPr>
                    <a:xfrm>
                      <a:off x="0" y="0"/>
                      <a:ext cx="5407660" cy="7282180"/>
                    </a:xfrm>
                    <a:prstGeom prst="rect">
                      <a:avLst/>
                    </a:prstGeom>
                  </pic:spPr>
                </pic:pic>
              </a:graphicData>
            </a:graphic>
          </wp:inline>
        </w:drawing>
      </w:r>
    </w:p>
    <w:p>
      <w:pPr>
        <w:pStyle w:val="38"/>
      </w:pPr>
      <w:r>
        <w:t xml:space="preserve">图 </w:t>
      </w:r>
      <w:r>
        <w:fldChar w:fldCharType="begin"/>
      </w:r>
      <w:r>
        <w:instrText xml:space="preserve"> STYLEREF 2 \s </w:instrText>
      </w:r>
      <w:r>
        <w:fldChar w:fldCharType="separate"/>
      </w:r>
      <w:r>
        <w:t>4.1</w:t>
      </w:r>
      <w:r>
        <w:fldChar w:fldCharType="end"/>
      </w:r>
      <w:r>
        <w:noBreakHyphen/>
      </w:r>
      <w:r>
        <w:fldChar w:fldCharType="begin"/>
      </w:r>
      <w:r>
        <w:instrText xml:space="preserve"> SEQ 图 \* ARABIC \s 2 </w:instrText>
      </w:r>
      <w:r>
        <w:fldChar w:fldCharType="separate"/>
      </w:r>
      <w:r>
        <w:t>2</w:t>
      </w:r>
      <w:r>
        <w:fldChar w:fldCharType="end"/>
      </w:r>
      <w:r>
        <w:t xml:space="preserve">  惠州市水土流失重点防治区划分图</w:t>
      </w:r>
    </w:p>
    <w:p>
      <w:pPr>
        <w:pStyle w:val="32"/>
        <w:ind w:firstLine="480"/>
      </w:pPr>
      <w:bookmarkStart w:id="79" w:name="_Hlk28094171"/>
      <w:r>
        <w:t>根据《20</w:t>
      </w:r>
      <w:r>
        <w:rPr>
          <w:rFonts w:hint="eastAsia"/>
        </w:rPr>
        <w:t>20</w:t>
      </w:r>
      <w:r>
        <w:t>年广东省水土流失动态监测成果》（广东省水利电力勘测设计研究院），</w:t>
      </w:r>
      <w:r>
        <w:rPr>
          <w:rFonts w:hint="eastAsia"/>
        </w:rPr>
        <w:t>惠阳</w:t>
      </w:r>
      <w:r>
        <w:t>区土地总面积为</w:t>
      </w:r>
      <w:r>
        <w:rPr>
          <w:rFonts w:hint="eastAsia"/>
        </w:rPr>
        <w:t>1262</w:t>
      </w:r>
      <w:r>
        <w:t xml:space="preserve"> km²，其中微度侵蚀面积为</w:t>
      </w:r>
      <w:r>
        <w:rPr>
          <w:rFonts w:hint="eastAsia"/>
        </w:rPr>
        <w:t>1026.24</w:t>
      </w:r>
      <w:r>
        <w:t xml:space="preserve"> km²，占总面积的</w:t>
      </w:r>
      <w:r>
        <w:rPr>
          <w:rFonts w:hint="eastAsia"/>
        </w:rPr>
        <w:t>81.32</w:t>
      </w:r>
      <w:r>
        <w:t>%，水力侵蚀面积为</w:t>
      </w:r>
      <w:r>
        <w:rPr>
          <w:rFonts w:hint="eastAsia"/>
        </w:rPr>
        <w:t>235.76</w:t>
      </w:r>
      <w:r>
        <w:t>km²，占总面积的</w:t>
      </w:r>
      <w:r>
        <w:rPr>
          <w:rFonts w:hint="eastAsia"/>
        </w:rPr>
        <w:t>18.68</w:t>
      </w:r>
      <w:r>
        <w:t>%。水力侵蚀面积中，轻度侵蚀面积为</w:t>
      </w:r>
      <w:r>
        <w:rPr>
          <w:rFonts w:hint="eastAsia"/>
        </w:rPr>
        <w:t>177.84</w:t>
      </w:r>
      <w:r>
        <w:t>km²，占水力侵蚀面积的</w:t>
      </w:r>
      <w:r>
        <w:rPr>
          <w:rFonts w:hint="eastAsia"/>
        </w:rPr>
        <w:t>75.42</w:t>
      </w:r>
      <w:r>
        <w:t>%，中度侵蚀面积为</w:t>
      </w:r>
      <w:r>
        <w:rPr>
          <w:rFonts w:hint="eastAsia"/>
        </w:rPr>
        <w:t>35.57</w:t>
      </w:r>
      <w:r>
        <w:t>km²，占水力侵蚀面积的</w:t>
      </w:r>
      <w:r>
        <w:rPr>
          <w:rFonts w:hint="eastAsia"/>
        </w:rPr>
        <w:t>15.09</w:t>
      </w:r>
      <w:r>
        <w:t>%，强烈侵蚀面积为</w:t>
      </w:r>
      <w:r>
        <w:rPr>
          <w:rFonts w:hint="eastAsia"/>
        </w:rPr>
        <w:t>11.40</w:t>
      </w:r>
      <w:r>
        <w:t>km²，占水力侵蚀面积的</w:t>
      </w:r>
      <w:r>
        <w:rPr>
          <w:rFonts w:hint="eastAsia"/>
        </w:rPr>
        <w:t>4.84</w:t>
      </w:r>
      <w:r>
        <w:t>%，极强烈侵蚀面积为</w:t>
      </w:r>
      <w:r>
        <w:rPr>
          <w:rFonts w:hint="eastAsia"/>
        </w:rPr>
        <w:t>5.86</w:t>
      </w:r>
      <w:r>
        <w:t>km²，占水力侵蚀面积的</w:t>
      </w:r>
      <w:r>
        <w:rPr>
          <w:rFonts w:hint="eastAsia"/>
        </w:rPr>
        <w:t>4.84</w:t>
      </w:r>
      <w:r>
        <w:t>%，剧烈侵蚀面积为</w:t>
      </w:r>
      <w:r>
        <w:rPr>
          <w:rFonts w:hint="eastAsia"/>
        </w:rPr>
        <w:t>5.09</w:t>
      </w:r>
      <w:r>
        <w:t xml:space="preserve"> km²，占水力侵蚀面积的</w:t>
      </w:r>
      <w:r>
        <w:rPr>
          <w:rFonts w:hint="eastAsia"/>
        </w:rPr>
        <w:t>2.16</w:t>
      </w:r>
      <w:r>
        <w:t>%。</w:t>
      </w:r>
    </w:p>
    <w:bookmarkEnd w:id="79"/>
    <w:p>
      <w:pPr>
        <w:pStyle w:val="32"/>
        <w:ind w:firstLine="480"/>
      </w:pPr>
      <w:r>
        <w:t>（2）项目建设区水土流失现状</w:t>
      </w:r>
    </w:p>
    <w:p>
      <w:pPr>
        <w:pStyle w:val="32"/>
        <w:ind w:firstLine="480"/>
      </w:pPr>
      <w:r>
        <w:t>本项目原始占地类型为</w:t>
      </w:r>
      <w:r>
        <w:rPr>
          <w:rFonts w:hint="eastAsia"/>
        </w:rPr>
        <w:t>其他用地（裸土地）</w:t>
      </w:r>
      <w:r>
        <w:t>，现状水土流失为轻度。根据原始地形地类结合以上水土保持调查研究分析，确定项目建设区土壤侵蚀模数背景值为500t/( km²·a)。</w:t>
      </w:r>
    </w:p>
    <w:p>
      <w:pPr>
        <w:pStyle w:val="6"/>
      </w:pPr>
      <w:r>
        <w:t>4.1.2 工程水土流失调查</w:t>
      </w:r>
    </w:p>
    <w:p>
      <w:pPr>
        <w:pStyle w:val="32"/>
        <w:ind w:firstLine="480"/>
      </w:pPr>
      <w:r>
        <w:t>（1）工程建设现状调查</w:t>
      </w:r>
    </w:p>
    <w:p>
      <w:pPr>
        <w:pStyle w:val="32"/>
        <w:ind w:firstLine="480"/>
      </w:pPr>
      <w:r>
        <w:t>根据现场调查，本项目已于202</w:t>
      </w:r>
      <w:r>
        <w:rPr>
          <w:rFonts w:hint="eastAsia"/>
        </w:rPr>
        <w:t>2</w:t>
      </w:r>
      <w:r>
        <w:t>年</w:t>
      </w:r>
      <w:r>
        <w:rPr>
          <w:rFonts w:hint="eastAsia"/>
        </w:rPr>
        <w:t>9</w:t>
      </w:r>
      <w:r>
        <w:t>月开工</w:t>
      </w:r>
      <w:r>
        <w:rPr>
          <w:rFonts w:hint="eastAsia"/>
        </w:rPr>
        <w:t>，计划于2025年5</w:t>
      </w:r>
      <w:r>
        <w:rPr>
          <w:rFonts w:hint="eastAsia"/>
          <w:lang w:val="en-US" w:eastAsia="zh-CN"/>
        </w:rPr>
        <w:t>月</w:t>
      </w:r>
      <w:r>
        <w:rPr>
          <w:rFonts w:hint="eastAsia"/>
        </w:rPr>
        <w:t>完工</w:t>
      </w:r>
      <w:r>
        <w:t>，场地内布有</w:t>
      </w:r>
      <w:r>
        <w:rPr>
          <w:rFonts w:hint="eastAsia"/>
        </w:rPr>
        <w:t>1</w:t>
      </w:r>
      <w:r>
        <w:t>个出入口，位于</w:t>
      </w:r>
      <w:r>
        <w:rPr>
          <w:rFonts w:hint="eastAsia"/>
        </w:rPr>
        <w:t>东</w:t>
      </w:r>
      <w:r>
        <w:t>北侧，</w:t>
      </w:r>
      <w:r>
        <w:rPr>
          <w:rFonts w:hint="eastAsia"/>
        </w:rPr>
        <w:t>北</w:t>
      </w:r>
      <w:r>
        <w:t>侧与</w:t>
      </w:r>
      <w:r>
        <w:rPr>
          <w:rFonts w:hint="eastAsia"/>
        </w:rPr>
        <w:t>兴业路</w:t>
      </w:r>
      <w:r>
        <w:t>相接</w:t>
      </w:r>
      <w:r>
        <w:rPr>
          <w:rFonts w:hint="eastAsia"/>
        </w:rPr>
        <w:t>，</w:t>
      </w:r>
      <w:r>
        <w:t>地块内已沿用地红线在</w:t>
      </w:r>
      <w:r>
        <w:rPr>
          <w:rFonts w:hint="eastAsia"/>
        </w:rPr>
        <w:t>四周</w:t>
      </w:r>
      <w:r>
        <w:t>布设了2m高的有基础的</w:t>
      </w:r>
      <w:r>
        <w:rPr>
          <w:rFonts w:hint="eastAsia"/>
        </w:rPr>
        <w:t>围墙</w:t>
      </w:r>
      <w:r>
        <w:t>，将项目区与周边隔开</w:t>
      </w:r>
      <w:r>
        <w:rPr>
          <w:rFonts w:hint="eastAsia"/>
        </w:rPr>
        <w:t>，目前场地内一期已开工，正在建设地下室，已布设基坑底排水沟和基坑顶排水沟，二期正在进行场地平整，场地</w:t>
      </w:r>
      <w:r>
        <w:rPr>
          <w:rFonts w:hint="eastAsia"/>
          <w:highlight w:val="none"/>
        </w:rPr>
        <w:t>平整由政府负责</w:t>
      </w:r>
      <w:r>
        <w:rPr>
          <w:highlight w:val="none"/>
        </w:rPr>
        <w:t>。项目总面积</w:t>
      </w:r>
      <w:r>
        <w:rPr>
          <w:rFonts w:hint="eastAsia"/>
          <w:highlight w:val="none"/>
        </w:rPr>
        <w:t>7.29</w:t>
      </w:r>
      <w:r>
        <w:rPr>
          <w:highlight w:val="none"/>
        </w:rPr>
        <w:t>hm²，截至目前</w:t>
      </w:r>
      <w:r>
        <w:rPr>
          <w:rFonts w:hint="eastAsia"/>
          <w:highlight w:val="none"/>
        </w:rPr>
        <w:t>，</w:t>
      </w:r>
      <w:r>
        <w:rPr>
          <w:highlight w:val="none"/>
        </w:rPr>
        <w:t>项目区内已扰动面积</w:t>
      </w:r>
      <w:r>
        <w:rPr>
          <w:rFonts w:hint="eastAsia"/>
          <w:highlight w:val="none"/>
        </w:rPr>
        <w:t>3.91</w:t>
      </w:r>
      <w:r>
        <w:rPr>
          <w:highlight w:val="none"/>
        </w:rPr>
        <w:t>hm²，</w:t>
      </w:r>
      <w:r>
        <w:rPr>
          <w:rFonts w:hint="eastAsia"/>
          <w:highlight w:val="none"/>
        </w:rPr>
        <w:t>二期待政府场地平整后再交于建设单位。本项目已开挖7.55</w:t>
      </w:r>
      <w:r>
        <w:rPr>
          <w:highlight w:val="none"/>
        </w:rPr>
        <w:t>万m³</w:t>
      </w:r>
      <w:r>
        <w:rPr>
          <w:rFonts w:hint="eastAsia"/>
          <w:highlight w:val="none"/>
        </w:rPr>
        <w:t>，无填方，</w:t>
      </w:r>
      <w:r>
        <w:rPr>
          <w:highlight w:val="none"/>
        </w:rPr>
        <w:t>弃方</w:t>
      </w:r>
      <w:r>
        <w:rPr>
          <w:rFonts w:hint="eastAsia"/>
          <w:highlight w:val="none"/>
        </w:rPr>
        <w:t>总量为7.55万m³，弃方运至</w:t>
      </w:r>
      <w:r>
        <w:rPr>
          <w:rFonts w:hint="eastAsia"/>
          <w:highlight w:val="none"/>
          <w:lang w:val="en-US" w:eastAsia="zh-CN"/>
        </w:rPr>
        <w:t>新圩镇东风村梅龙湖回填点及新圩长布建筑余泥渣土临时受纳点</w:t>
      </w:r>
      <w:r>
        <w:rPr>
          <w:rFonts w:hint="eastAsia"/>
          <w:highlight w:val="none"/>
        </w:rPr>
        <w:t>。施工生产</w:t>
      </w:r>
      <w:r>
        <w:rPr>
          <w:rFonts w:hint="eastAsia"/>
        </w:rPr>
        <w:t>生活区位于项目西北侧红线外，</w:t>
      </w:r>
      <w:r>
        <w:t>经调查发现，工程建设开始至今，</w:t>
      </w:r>
      <w:r>
        <w:rPr>
          <w:rFonts w:hint="eastAsia"/>
        </w:rPr>
        <w:t>项</w:t>
      </w:r>
      <w:r>
        <w:t>目所在区域无高强度降雨，故项目建设前期，本项目水土流失现象轻微。</w:t>
      </w:r>
    </w:p>
    <w:p>
      <w:pPr>
        <w:pStyle w:val="32"/>
        <w:ind w:firstLine="480"/>
      </w:pPr>
      <w:r>
        <w:t>（2）造成的水土流失面积及流失量调查</w:t>
      </w:r>
    </w:p>
    <w:p>
      <w:pPr>
        <w:pStyle w:val="32"/>
        <w:ind w:firstLine="480"/>
      </w:pPr>
      <w:r>
        <w:t>经现场调查结合图纸测量，本项目总占地面积为</w:t>
      </w:r>
      <w:r>
        <w:rPr>
          <w:rFonts w:hint="eastAsia"/>
        </w:rPr>
        <w:t>7.29</w:t>
      </w:r>
      <w:r>
        <w:t>hm²。截至目前，项目区内</w:t>
      </w:r>
      <w:r>
        <w:rPr>
          <w:rFonts w:hint="eastAsia"/>
        </w:rPr>
        <w:t>一期已开工，正在建设地下室，二期正在进行场地平整，场地平整由政府负责，</w:t>
      </w:r>
      <w:r>
        <w:t>已扰动面积</w:t>
      </w:r>
      <w:r>
        <w:rPr>
          <w:rFonts w:hint="eastAsia"/>
        </w:rPr>
        <w:t>3.</w:t>
      </w:r>
      <w:r>
        <w:rPr>
          <w:rFonts w:hint="eastAsia"/>
          <w:lang w:val="en-US" w:eastAsia="zh-CN"/>
        </w:rPr>
        <w:t>91</w:t>
      </w:r>
      <w:r>
        <w:t>hm²，地块内已</w:t>
      </w:r>
      <w:r>
        <w:rPr>
          <w:rFonts w:hint="eastAsia"/>
        </w:rPr>
        <w:t>在一期四周</w:t>
      </w:r>
      <w:r>
        <w:t>布设了2m高有基础的施工围蔽，将项目区与周边隔开，目前场地内</w:t>
      </w:r>
      <w:r>
        <w:rPr>
          <w:rFonts w:hint="eastAsia"/>
        </w:rPr>
        <w:t>正在进行一期地下室建设，</w:t>
      </w:r>
      <w:r>
        <w:t>经调查发现，工程建设开始至今，项目所在区域无高强度降雨，故项目建设前期，本项目水土流失现象轻微。</w:t>
      </w:r>
    </w:p>
    <w:p>
      <w:pPr>
        <w:pStyle w:val="32"/>
        <w:ind w:firstLine="480"/>
      </w:pPr>
      <w:r>
        <w:rPr>
          <w:rFonts w:hint="eastAsia"/>
        </w:rPr>
        <w:t>（3）已发生土石方情况</w:t>
      </w:r>
    </w:p>
    <w:p>
      <w:pPr>
        <w:pStyle w:val="32"/>
        <w:ind w:firstLine="480"/>
        <w:rPr>
          <w:highlight w:val="yellow"/>
        </w:rPr>
      </w:pPr>
      <w:r>
        <w:t>截至目前</w:t>
      </w:r>
      <w:r>
        <w:rPr>
          <w:rFonts w:hint="eastAsia"/>
        </w:rPr>
        <w:t>，</w:t>
      </w:r>
      <w:r>
        <w:t>本工程挖填总量为</w:t>
      </w:r>
      <w:r>
        <w:rPr>
          <w:rFonts w:hint="eastAsia"/>
          <w:lang w:val="en-US" w:eastAsia="zh-CN"/>
        </w:rPr>
        <w:t>7.55</w:t>
      </w:r>
      <w:r>
        <w:t>万m³（除注明外均为自然方，下同），挖方总量为</w:t>
      </w:r>
      <w:r>
        <w:rPr>
          <w:rFonts w:hint="eastAsia"/>
          <w:lang w:val="en-US" w:eastAsia="zh-CN"/>
        </w:rPr>
        <w:t>7.55</w:t>
      </w:r>
      <w:r>
        <w:rPr>
          <w:highlight w:val="none"/>
        </w:rPr>
        <w:t>万m³；</w:t>
      </w:r>
      <w:r>
        <w:rPr>
          <w:rFonts w:hint="eastAsia"/>
          <w:highlight w:val="none"/>
        </w:rPr>
        <w:t>无</w:t>
      </w:r>
      <w:r>
        <w:rPr>
          <w:highlight w:val="none"/>
        </w:rPr>
        <w:t>填方；</w:t>
      </w:r>
      <w:r>
        <w:rPr>
          <w:rFonts w:hint="eastAsia"/>
          <w:highlight w:val="none"/>
        </w:rPr>
        <w:t>无</w:t>
      </w:r>
      <w:r>
        <w:rPr>
          <w:highlight w:val="none"/>
        </w:rPr>
        <w:t>借方</w:t>
      </w:r>
      <w:r>
        <w:rPr>
          <w:rFonts w:hint="eastAsia"/>
          <w:highlight w:val="none"/>
        </w:rPr>
        <w:t>，</w:t>
      </w:r>
      <w:r>
        <w:rPr>
          <w:highlight w:val="none"/>
        </w:rPr>
        <w:t>弃方</w:t>
      </w:r>
      <w:r>
        <w:rPr>
          <w:rFonts w:hint="eastAsia"/>
          <w:highlight w:val="none"/>
        </w:rPr>
        <w:t>总量为7.55</w:t>
      </w:r>
      <w:r>
        <w:rPr>
          <w:highlight w:val="none"/>
        </w:rPr>
        <w:t>万m³</w:t>
      </w:r>
      <w:r>
        <w:rPr>
          <w:rFonts w:hint="eastAsia"/>
          <w:highlight w:val="none"/>
        </w:rPr>
        <w:t>，运至</w:t>
      </w:r>
      <w:r>
        <w:rPr>
          <w:rFonts w:hint="eastAsia"/>
          <w:highlight w:val="none"/>
          <w:lang w:val="en-US" w:eastAsia="zh-CN"/>
        </w:rPr>
        <w:t>新圩镇东风村梅龙湖回填点及新圩长布建筑余泥渣土临时受纳点。</w:t>
      </w:r>
    </w:p>
    <w:p>
      <w:pPr>
        <w:pStyle w:val="32"/>
        <w:ind w:firstLine="480"/>
      </w:pPr>
      <w:r>
        <w:rPr>
          <w:rFonts w:hint="eastAsia"/>
        </w:rPr>
        <w:t>（4）已布设措施情况</w:t>
      </w:r>
    </w:p>
    <w:p>
      <w:pPr>
        <w:pStyle w:val="32"/>
        <w:ind w:firstLine="480"/>
      </w:pPr>
      <w:r>
        <w:rPr>
          <w:rFonts w:hint="eastAsia"/>
        </w:rPr>
        <w:t>地下室施工期主体已布设了基坑底排水沟590m、集水井8座、基坑顶排水沟648m、沉沙池4座；施工生产生活区主体布设了排水沟40m。</w:t>
      </w:r>
    </w:p>
    <w:p>
      <w:pPr>
        <w:pStyle w:val="32"/>
        <w:ind w:firstLine="480"/>
      </w:pPr>
      <w:r>
        <w:t>（5）水土流失危害调查</w:t>
      </w:r>
    </w:p>
    <w:p>
      <w:pPr>
        <w:pStyle w:val="32"/>
        <w:ind w:firstLine="480"/>
      </w:pPr>
      <w:r>
        <w:t>经上述调查确定，本项目在项目建设区四周修建了施工围蔽，</w:t>
      </w:r>
      <w:r>
        <w:rPr>
          <w:rFonts w:hint="eastAsia"/>
        </w:rPr>
        <w:t>部分场地已硬化，</w:t>
      </w:r>
      <w:r>
        <w:t>对项目区周边影响轻微，水土流失现象轻微，经现场调查及查阅相关资料，未发生严重的水土流失事件。</w:t>
      </w:r>
    </w:p>
    <w:tbl>
      <w:tblPr>
        <w:tblStyle w:val="23"/>
        <w:tblW w:w="5000" w:type="pct"/>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452"/>
        <w:gridCol w:w="443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505" w:type="pct"/>
          </w:tcPr>
          <w:p>
            <w:pPr>
              <w:pStyle w:val="37"/>
            </w:pPr>
            <w:r>
              <w:rPr>
                <w:rFonts w:hint="eastAsia"/>
              </w:rPr>
              <w:drawing>
                <wp:inline distT="0" distB="0" distL="114300" distR="114300">
                  <wp:extent cx="2641600" cy="1981200"/>
                  <wp:effectExtent l="0" t="0" r="6350" b="0"/>
                  <wp:docPr id="1" name="图片 1" descr="DJI_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DJI_0944"/>
                          <pic:cNvPicPr>
                            <a:picLocks noChangeAspect="1"/>
                          </pic:cNvPicPr>
                        </pic:nvPicPr>
                        <pic:blipFill>
                          <a:blip r:embed="rId34"/>
                          <a:stretch>
                            <a:fillRect/>
                          </a:stretch>
                        </pic:blipFill>
                        <pic:spPr>
                          <a:xfrm>
                            <a:off x="0" y="0"/>
                            <a:ext cx="2641600" cy="1981200"/>
                          </a:xfrm>
                          <a:prstGeom prst="rect">
                            <a:avLst/>
                          </a:prstGeom>
                        </pic:spPr>
                      </pic:pic>
                    </a:graphicData>
                  </a:graphic>
                </wp:inline>
              </w:drawing>
            </w:r>
          </w:p>
        </w:tc>
        <w:tc>
          <w:tcPr>
            <w:tcW w:w="2494" w:type="pct"/>
          </w:tcPr>
          <w:p>
            <w:pPr>
              <w:pStyle w:val="37"/>
            </w:pPr>
            <w:r>
              <w:rPr>
                <w:rFonts w:hint="eastAsia"/>
              </w:rPr>
              <w:drawing>
                <wp:inline distT="0" distB="0" distL="114300" distR="114300">
                  <wp:extent cx="2641600" cy="1981200"/>
                  <wp:effectExtent l="0" t="0" r="6350" b="0"/>
                  <wp:docPr id="6" name="图片 6" descr="DJI_0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DJI_0943"/>
                          <pic:cNvPicPr>
                            <a:picLocks noChangeAspect="1"/>
                          </pic:cNvPicPr>
                        </pic:nvPicPr>
                        <pic:blipFill>
                          <a:blip r:embed="rId35"/>
                          <a:stretch>
                            <a:fillRect/>
                          </a:stretch>
                        </pic:blipFill>
                        <pic:spPr>
                          <a:xfrm>
                            <a:off x="0" y="0"/>
                            <a:ext cx="2641600" cy="198120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2505" w:type="pct"/>
          </w:tcPr>
          <w:p>
            <w:pPr>
              <w:pStyle w:val="37"/>
            </w:pPr>
            <w:r>
              <w:t>照片</w:t>
            </w:r>
            <w:r>
              <w:rPr>
                <w:rFonts w:hint="eastAsia"/>
              </w:rPr>
              <w:t>1-项目区航拍图</w:t>
            </w:r>
          </w:p>
        </w:tc>
        <w:tc>
          <w:tcPr>
            <w:tcW w:w="2494" w:type="pct"/>
          </w:tcPr>
          <w:p>
            <w:pPr>
              <w:pStyle w:val="37"/>
            </w:pPr>
            <w:r>
              <w:t>照片</w:t>
            </w:r>
            <w:r>
              <w:rPr>
                <w:rFonts w:hint="eastAsia"/>
              </w:rPr>
              <w:t>2</w:t>
            </w:r>
            <w:r>
              <w:t>-</w:t>
            </w:r>
            <w:r>
              <w:rPr>
                <w:rFonts w:hint="eastAsia"/>
              </w:rPr>
              <w:t>项目区</w:t>
            </w:r>
            <w:r>
              <w:t>航拍图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2505" w:type="pct"/>
          </w:tcPr>
          <w:p>
            <w:pPr>
              <w:pStyle w:val="37"/>
            </w:pPr>
            <w:bookmarkStart w:id="80" w:name="_Toc45632288"/>
            <w:bookmarkStart w:id="81" w:name="_Toc72479805"/>
            <w:r>
              <w:rPr>
                <w:rFonts w:hint="eastAsia" w:eastAsia="宋体"/>
              </w:rPr>
              <w:drawing>
                <wp:inline distT="0" distB="0" distL="114300" distR="114300">
                  <wp:extent cx="2662555" cy="1997075"/>
                  <wp:effectExtent l="0" t="0" r="4445" b="3175"/>
                  <wp:docPr id="19" name="图片 19" descr="IMG_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G_7378"/>
                          <pic:cNvPicPr>
                            <a:picLocks noChangeAspect="1"/>
                          </pic:cNvPicPr>
                        </pic:nvPicPr>
                        <pic:blipFill>
                          <a:blip r:embed="rId28"/>
                          <a:stretch>
                            <a:fillRect/>
                          </a:stretch>
                        </pic:blipFill>
                        <pic:spPr>
                          <a:xfrm>
                            <a:off x="0" y="0"/>
                            <a:ext cx="2662555" cy="1997075"/>
                          </a:xfrm>
                          <a:prstGeom prst="rect">
                            <a:avLst/>
                          </a:prstGeom>
                        </pic:spPr>
                      </pic:pic>
                    </a:graphicData>
                  </a:graphic>
                </wp:inline>
              </w:drawing>
            </w:r>
          </w:p>
        </w:tc>
        <w:tc>
          <w:tcPr>
            <w:tcW w:w="2494" w:type="pct"/>
          </w:tcPr>
          <w:p>
            <w:pPr>
              <w:pStyle w:val="37"/>
            </w:pPr>
            <w:r>
              <w:rPr>
                <w:rFonts w:hint="eastAsia" w:eastAsia="宋体"/>
              </w:rPr>
              <w:drawing>
                <wp:inline distT="0" distB="0" distL="114300" distR="114300">
                  <wp:extent cx="2662555" cy="1997075"/>
                  <wp:effectExtent l="0" t="0" r="4445" b="3175"/>
                  <wp:docPr id="23" name="图片 23" descr="IMG_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G_7385"/>
                          <pic:cNvPicPr>
                            <a:picLocks noChangeAspect="1"/>
                          </pic:cNvPicPr>
                        </pic:nvPicPr>
                        <pic:blipFill>
                          <a:blip r:embed="rId29"/>
                          <a:stretch>
                            <a:fillRect/>
                          </a:stretch>
                        </pic:blipFill>
                        <pic:spPr>
                          <a:xfrm>
                            <a:off x="0" y="0"/>
                            <a:ext cx="2662555" cy="1997075"/>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2505" w:type="pct"/>
          </w:tcPr>
          <w:p>
            <w:pPr>
              <w:pStyle w:val="37"/>
            </w:pPr>
            <w:r>
              <w:t>照片</w:t>
            </w:r>
            <w:r>
              <w:rPr>
                <w:rFonts w:hint="eastAsia"/>
              </w:rPr>
              <w:t>3</w:t>
            </w:r>
            <w:r>
              <w:t>-</w:t>
            </w:r>
            <w:r>
              <w:rPr>
                <w:rFonts w:hint="eastAsia"/>
              </w:rPr>
              <w:t>基坑顶现场照片</w:t>
            </w:r>
          </w:p>
        </w:tc>
        <w:tc>
          <w:tcPr>
            <w:tcW w:w="2494" w:type="pct"/>
          </w:tcPr>
          <w:p>
            <w:pPr>
              <w:pStyle w:val="37"/>
            </w:pPr>
            <w:r>
              <w:t>照片</w:t>
            </w:r>
            <w:r>
              <w:rPr>
                <w:rFonts w:hint="eastAsia"/>
              </w:rPr>
              <w:t>4</w:t>
            </w:r>
            <w:r>
              <w:t>-</w:t>
            </w:r>
            <w:r>
              <w:rPr>
                <w:rFonts w:hint="eastAsia"/>
              </w:rPr>
              <w:t>基坑底现场照片</w:t>
            </w:r>
          </w:p>
        </w:tc>
      </w:tr>
    </w:tbl>
    <w:p>
      <w:pPr>
        <w:pStyle w:val="5"/>
      </w:pPr>
      <w:bookmarkStart w:id="82" w:name="_Toc7854"/>
      <w:r>
        <w:t>4.2 水土流失影响因素分析</w:t>
      </w:r>
      <w:bookmarkEnd w:id="80"/>
      <w:bookmarkEnd w:id="81"/>
      <w:bookmarkEnd w:id="82"/>
    </w:p>
    <w:p>
      <w:pPr>
        <w:pStyle w:val="6"/>
      </w:pPr>
      <w:r>
        <w:t>4.2.1 扰动地表面积</w:t>
      </w:r>
      <w:r>
        <w:rPr>
          <w:rFonts w:hint="eastAsia"/>
        </w:rPr>
        <w:t>分析</w:t>
      </w:r>
    </w:p>
    <w:p>
      <w:pPr>
        <w:pStyle w:val="32"/>
        <w:ind w:firstLine="480"/>
      </w:pPr>
      <w:r>
        <w:t>项目扰动地表面积，主要是根据主体工程设计资料统计计算，部分结合实地查勘和地形图量算获得，本项目总占地面积</w:t>
      </w:r>
      <w:r>
        <w:rPr>
          <w:rFonts w:hint="eastAsia"/>
        </w:rPr>
        <w:t>7.29</w:t>
      </w:r>
      <w:r>
        <w:t>hm²，建设过程中扰动地表面积为</w:t>
      </w:r>
      <w:r>
        <w:rPr>
          <w:rFonts w:hint="eastAsia"/>
        </w:rPr>
        <w:t>7.29</w:t>
      </w:r>
      <w:r>
        <w:t>hm²，损毁植被面积为</w:t>
      </w:r>
      <w:r>
        <w:rPr>
          <w:rFonts w:hint="eastAsia"/>
        </w:rPr>
        <w:t>0</w:t>
      </w:r>
      <w:r>
        <w:t>hm²。具体见表4.2-1。</w:t>
      </w:r>
    </w:p>
    <w:p>
      <w:pPr>
        <w:pStyle w:val="36"/>
      </w:pPr>
      <w:r>
        <w:t>表4.2-1      扰动地表、损毁植被面积表     单位：hm²</w:t>
      </w:r>
    </w:p>
    <w:tbl>
      <w:tblPr>
        <w:tblStyle w:val="22"/>
        <w:tblW w:w="49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666"/>
        <w:gridCol w:w="892"/>
        <w:gridCol w:w="904"/>
        <w:gridCol w:w="1477"/>
        <w:gridCol w:w="924"/>
        <w:gridCol w:w="952"/>
        <w:gridCol w:w="1126"/>
        <w:gridCol w:w="193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604" w:hRule="atLeast"/>
          <w:tblHeader/>
          <w:jc w:val="center"/>
        </w:trPr>
        <w:tc>
          <w:tcPr>
            <w:tcW w:w="375" w:type="pct"/>
            <w:shd w:val="clear" w:color="auto" w:fill="auto"/>
            <w:vAlign w:val="center"/>
          </w:tcPr>
          <w:p>
            <w:pPr>
              <w:pStyle w:val="37"/>
            </w:pPr>
            <w:r>
              <w:t>行政</w:t>
            </w:r>
          </w:p>
          <w:p>
            <w:pPr>
              <w:pStyle w:val="37"/>
            </w:pPr>
            <w:r>
              <w:t>区域</w:t>
            </w:r>
          </w:p>
        </w:tc>
        <w:tc>
          <w:tcPr>
            <w:tcW w:w="1842" w:type="pct"/>
            <w:gridSpan w:val="3"/>
            <w:shd w:val="clear" w:color="auto" w:fill="auto"/>
            <w:vAlign w:val="center"/>
          </w:tcPr>
          <w:p>
            <w:pPr>
              <w:pStyle w:val="37"/>
            </w:pPr>
            <w:r>
              <w:t>分区</w:t>
            </w:r>
          </w:p>
        </w:tc>
        <w:tc>
          <w:tcPr>
            <w:tcW w:w="520" w:type="pct"/>
            <w:shd w:val="clear" w:color="auto" w:fill="auto"/>
            <w:vAlign w:val="center"/>
          </w:tcPr>
          <w:p>
            <w:pPr>
              <w:pStyle w:val="37"/>
            </w:pPr>
            <w:r>
              <w:rPr>
                <w:rFonts w:hint="eastAsia"/>
              </w:rPr>
              <w:t>征占地面积</w:t>
            </w:r>
          </w:p>
        </w:tc>
        <w:tc>
          <w:tcPr>
            <w:tcW w:w="536" w:type="pct"/>
            <w:shd w:val="clear" w:color="auto" w:fill="auto"/>
            <w:vAlign w:val="center"/>
          </w:tcPr>
          <w:p>
            <w:pPr>
              <w:pStyle w:val="37"/>
            </w:pPr>
            <w:r>
              <w:t>扰动地表面积</w:t>
            </w:r>
          </w:p>
        </w:tc>
        <w:tc>
          <w:tcPr>
            <w:tcW w:w="634" w:type="pct"/>
            <w:shd w:val="clear" w:color="auto" w:fill="auto"/>
            <w:vAlign w:val="center"/>
          </w:tcPr>
          <w:p>
            <w:pPr>
              <w:pStyle w:val="37"/>
            </w:pPr>
            <w:r>
              <w:t>损毁植被面积</w:t>
            </w:r>
          </w:p>
        </w:tc>
        <w:tc>
          <w:tcPr>
            <w:tcW w:w="1091" w:type="pct"/>
            <w:shd w:val="clear" w:color="auto" w:fill="auto"/>
            <w:vAlign w:val="center"/>
          </w:tcPr>
          <w:p>
            <w:pPr>
              <w:pStyle w:val="37"/>
            </w:pPr>
            <w:r>
              <w:t>备注</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375" w:type="pct"/>
            <w:vMerge w:val="restart"/>
            <w:shd w:val="clear" w:color="auto" w:fill="auto"/>
            <w:vAlign w:val="center"/>
          </w:tcPr>
          <w:p>
            <w:pPr>
              <w:pStyle w:val="37"/>
            </w:pPr>
            <w:r>
              <w:rPr>
                <w:rFonts w:hint="eastAsia"/>
              </w:rPr>
              <w:t>惠州市惠阳区</w:t>
            </w:r>
          </w:p>
        </w:tc>
        <w:tc>
          <w:tcPr>
            <w:tcW w:w="502" w:type="pct"/>
            <w:vMerge w:val="restart"/>
            <w:shd w:val="clear" w:color="auto" w:fill="auto"/>
            <w:vAlign w:val="center"/>
          </w:tcPr>
          <w:p>
            <w:pPr>
              <w:pStyle w:val="50"/>
            </w:pPr>
            <w:r>
              <w:rPr>
                <w:rFonts w:hint="eastAsia"/>
              </w:rPr>
              <w:t>一期</w:t>
            </w:r>
          </w:p>
        </w:tc>
        <w:tc>
          <w:tcPr>
            <w:tcW w:w="509" w:type="pct"/>
            <w:vMerge w:val="restart"/>
            <w:shd w:val="clear" w:color="auto" w:fill="auto"/>
            <w:vAlign w:val="center"/>
          </w:tcPr>
          <w:p>
            <w:pPr>
              <w:pStyle w:val="50"/>
            </w:pPr>
            <w:r>
              <w:rPr>
                <w:rFonts w:hint="eastAsia"/>
              </w:rPr>
              <w:t>地下室施工期</w:t>
            </w:r>
          </w:p>
        </w:tc>
        <w:tc>
          <w:tcPr>
            <w:tcW w:w="831" w:type="pct"/>
            <w:shd w:val="clear" w:color="auto" w:fill="auto"/>
            <w:vAlign w:val="center"/>
          </w:tcPr>
          <w:p>
            <w:pPr>
              <w:pStyle w:val="50"/>
            </w:pPr>
            <w:r>
              <w:rPr>
                <w:rFonts w:hint="eastAsia"/>
              </w:rPr>
              <w:t>基坑区</w:t>
            </w:r>
          </w:p>
        </w:tc>
        <w:tc>
          <w:tcPr>
            <w:tcW w:w="520" w:type="pct"/>
            <w:shd w:val="clear" w:color="auto" w:fill="auto"/>
            <w:vAlign w:val="center"/>
          </w:tcPr>
          <w:p>
            <w:pPr>
              <w:pStyle w:val="37"/>
            </w:pPr>
            <w:r>
              <w:rPr>
                <w:rFonts w:hint="eastAsia"/>
              </w:rPr>
              <w:t>1.08</w:t>
            </w:r>
          </w:p>
        </w:tc>
        <w:tc>
          <w:tcPr>
            <w:tcW w:w="536" w:type="pct"/>
            <w:shd w:val="clear" w:color="auto" w:fill="auto"/>
            <w:vAlign w:val="center"/>
          </w:tcPr>
          <w:p>
            <w:pPr>
              <w:pStyle w:val="37"/>
            </w:pPr>
            <w:r>
              <w:rPr>
                <w:rFonts w:hint="eastAsia"/>
              </w:rPr>
              <w:t>1.08</w:t>
            </w:r>
          </w:p>
        </w:tc>
        <w:tc>
          <w:tcPr>
            <w:tcW w:w="634" w:type="pct"/>
            <w:shd w:val="clear" w:color="auto" w:fill="auto"/>
            <w:vAlign w:val="center"/>
          </w:tcPr>
          <w:p>
            <w:pPr>
              <w:pStyle w:val="37"/>
            </w:pPr>
            <w:r>
              <w:rPr>
                <w:rFonts w:hint="eastAsia"/>
              </w:rPr>
              <w:t>0</w:t>
            </w:r>
          </w:p>
        </w:tc>
        <w:tc>
          <w:tcPr>
            <w:tcW w:w="1091" w:type="pct"/>
            <w:vMerge w:val="restart"/>
            <w:shd w:val="clear" w:color="auto" w:fill="auto"/>
            <w:vAlign w:val="center"/>
          </w:tcPr>
          <w:p>
            <w:pPr>
              <w:pStyle w:val="37"/>
            </w:pPr>
            <w:r>
              <w:rPr>
                <w:rFonts w:hint="eastAsia"/>
              </w:rPr>
              <w:t>永久占地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375" w:type="pct"/>
            <w:vMerge w:val="continue"/>
            <w:shd w:val="clear" w:color="auto" w:fill="auto"/>
            <w:vAlign w:val="center"/>
          </w:tcPr>
          <w:p>
            <w:pPr>
              <w:pStyle w:val="37"/>
            </w:pPr>
          </w:p>
        </w:tc>
        <w:tc>
          <w:tcPr>
            <w:tcW w:w="502" w:type="pct"/>
            <w:vMerge w:val="continue"/>
            <w:shd w:val="clear" w:color="auto" w:fill="auto"/>
            <w:vAlign w:val="center"/>
          </w:tcPr>
          <w:p>
            <w:pPr>
              <w:pStyle w:val="50"/>
            </w:pPr>
          </w:p>
        </w:tc>
        <w:tc>
          <w:tcPr>
            <w:tcW w:w="509" w:type="pct"/>
            <w:vMerge w:val="continue"/>
            <w:shd w:val="clear" w:color="auto" w:fill="auto"/>
            <w:vAlign w:val="center"/>
          </w:tcPr>
          <w:p>
            <w:pPr>
              <w:pStyle w:val="50"/>
            </w:pPr>
          </w:p>
        </w:tc>
        <w:tc>
          <w:tcPr>
            <w:tcW w:w="831" w:type="pct"/>
            <w:shd w:val="clear" w:color="auto" w:fill="auto"/>
            <w:vAlign w:val="center"/>
          </w:tcPr>
          <w:p>
            <w:pPr>
              <w:pStyle w:val="50"/>
            </w:pPr>
            <w:r>
              <w:rPr>
                <w:rFonts w:hint="eastAsia"/>
              </w:rPr>
              <w:t>基坑外区</w:t>
            </w:r>
          </w:p>
        </w:tc>
        <w:tc>
          <w:tcPr>
            <w:tcW w:w="520" w:type="pct"/>
            <w:shd w:val="clear" w:color="auto" w:fill="auto"/>
            <w:vAlign w:val="center"/>
          </w:tcPr>
          <w:p>
            <w:pPr>
              <w:pStyle w:val="37"/>
            </w:pPr>
            <w:r>
              <w:rPr>
                <w:rFonts w:hint="eastAsia"/>
              </w:rPr>
              <w:t>2.78</w:t>
            </w:r>
          </w:p>
        </w:tc>
        <w:tc>
          <w:tcPr>
            <w:tcW w:w="536" w:type="pct"/>
            <w:shd w:val="clear" w:color="auto" w:fill="auto"/>
            <w:vAlign w:val="center"/>
          </w:tcPr>
          <w:p>
            <w:pPr>
              <w:pStyle w:val="37"/>
            </w:pPr>
            <w:r>
              <w:rPr>
                <w:rFonts w:hint="eastAsia"/>
              </w:rPr>
              <w:t>2.78</w:t>
            </w:r>
          </w:p>
        </w:tc>
        <w:tc>
          <w:tcPr>
            <w:tcW w:w="634" w:type="pct"/>
            <w:shd w:val="clear" w:color="auto" w:fill="auto"/>
            <w:vAlign w:val="center"/>
          </w:tcPr>
          <w:p>
            <w:pPr>
              <w:pStyle w:val="37"/>
            </w:pPr>
            <w:r>
              <w:rPr>
                <w:rFonts w:hint="eastAsia"/>
              </w:rPr>
              <w:t>0</w:t>
            </w:r>
          </w:p>
        </w:tc>
        <w:tc>
          <w:tcPr>
            <w:tcW w:w="1091" w:type="pct"/>
            <w:vMerge w:val="continue"/>
            <w:shd w:val="clear" w:color="auto" w:fill="auto"/>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61" w:hRule="atLeast"/>
          <w:jc w:val="center"/>
        </w:trPr>
        <w:tc>
          <w:tcPr>
            <w:tcW w:w="375" w:type="pct"/>
            <w:vMerge w:val="continue"/>
            <w:shd w:val="clear" w:color="auto" w:fill="auto"/>
            <w:vAlign w:val="center"/>
          </w:tcPr>
          <w:p>
            <w:pPr>
              <w:pStyle w:val="37"/>
            </w:pPr>
          </w:p>
        </w:tc>
        <w:tc>
          <w:tcPr>
            <w:tcW w:w="502" w:type="pct"/>
            <w:vMerge w:val="continue"/>
            <w:shd w:val="clear" w:color="auto" w:fill="auto"/>
            <w:vAlign w:val="center"/>
          </w:tcPr>
          <w:p>
            <w:pPr>
              <w:pStyle w:val="50"/>
            </w:pPr>
          </w:p>
        </w:tc>
        <w:tc>
          <w:tcPr>
            <w:tcW w:w="509" w:type="pct"/>
            <w:vMerge w:val="continue"/>
            <w:shd w:val="clear" w:color="auto" w:fill="auto"/>
            <w:vAlign w:val="center"/>
          </w:tcPr>
          <w:p>
            <w:pPr>
              <w:pStyle w:val="50"/>
            </w:pPr>
          </w:p>
        </w:tc>
        <w:tc>
          <w:tcPr>
            <w:tcW w:w="831" w:type="pct"/>
            <w:shd w:val="clear" w:color="auto" w:fill="auto"/>
            <w:vAlign w:val="center"/>
          </w:tcPr>
          <w:p>
            <w:pPr>
              <w:pStyle w:val="50"/>
            </w:pPr>
            <w:r>
              <w:rPr>
                <w:rFonts w:hint="eastAsia"/>
              </w:rPr>
              <w:t>合计</w:t>
            </w:r>
          </w:p>
        </w:tc>
        <w:tc>
          <w:tcPr>
            <w:tcW w:w="520" w:type="pct"/>
            <w:shd w:val="clear" w:color="auto" w:fill="auto"/>
            <w:vAlign w:val="center"/>
          </w:tcPr>
          <w:p>
            <w:pPr>
              <w:pStyle w:val="37"/>
            </w:pPr>
            <w:r>
              <w:rPr>
                <w:rFonts w:hint="eastAsia"/>
              </w:rPr>
              <w:t>3.86</w:t>
            </w:r>
          </w:p>
        </w:tc>
        <w:tc>
          <w:tcPr>
            <w:tcW w:w="536" w:type="pct"/>
            <w:shd w:val="clear" w:color="auto" w:fill="auto"/>
            <w:vAlign w:val="center"/>
          </w:tcPr>
          <w:p>
            <w:pPr>
              <w:pStyle w:val="37"/>
            </w:pPr>
            <w:r>
              <w:rPr>
                <w:rFonts w:hint="eastAsia"/>
              </w:rPr>
              <w:t>3.86</w:t>
            </w:r>
          </w:p>
        </w:tc>
        <w:tc>
          <w:tcPr>
            <w:tcW w:w="634" w:type="pct"/>
            <w:shd w:val="clear" w:color="auto" w:fill="auto"/>
            <w:vAlign w:val="center"/>
          </w:tcPr>
          <w:p>
            <w:pPr>
              <w:pStyle w:val="37"/>
            </w:pPr>
          </w:p>
        </w:tc>
        <w:tc>
          <w:tcPr>
            <w:tcW w:w="1091" w:type="pct"/>
            <w:vMerge w:val="continue"/>
            <w:shd w:val="clear" w:color="auto" w:fill="auto"/>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375" w:type="pct"/>
            <w:vMerge w:val="continue"/>
            <w:shd w:val="clear" w:color="auto" w:fill="auto"/>
            <w:vAlign w:val="center"/>
          </w:tcPr>
          <w:p>
            <w:pPr>
              <w:pStyle w:val="37"/>
            </w:pPr>
          </w:p>
        </w:tc>
        <w:tc>
          <w:tcPr>
            <w:tcW w:w="502" w:type="pct"/>
            <w:vMerge w:val="continue"/>
            <w:shd w:val="clear" w:color="auto" w:fill="auto"/>
            <w:vAlign w:val="center"/>
          </w:tcPr>
          <w:p>
            <w:pPr>
              <w:pStyle w:val="50"/>
            </w:pPr>
          </w:p>
        </w:tc>
        <w:tc>
          <w:tcPr>
            <w:tcW w:w="509" w:type="pct"/>
            <w:vMerge w:val="restart"/>
            <w:shd w:val="clear" w:color="auto" w:fill="auto"/>
            <w:vAlign w:val="center"/>
          </w:tcPr>
          <w:p>
            <w:pPr>
              <w:pStyle w:val="50"/>
            </w:pPr>
            <w:r>
              <w:rPr>
                <w:rFonts w:hint="eastAsia"/>
              </w:rPr>
              <w:t>地上建筑物施工期</w:t>
            </w:r>
          </w:p>
        </w:tc>
        <w:tc>
          <w:tcPr>
            <w:tcW w:w="831" w:type="pct"/>
            <w:shd w:val="clear" w:color="auto" w:fill="auto"/>
            <w:vAlign w:val="center"/>
          </w:tcPr>
          <w:p>
            <w:pPr>
              <w:pStyle w:val="50"/>
            </w:pPr>
            <w:r>
              <w:rPr>
                <w:rFonts w:hint="eastAsia"/>
              </w:rPr>
              <w:t>建筑物区</w:t>
            </w:r>
          </w:p>
        </w:tc>
        <w:tc>
          <w:tcPr>
            <w:tcW w:w="520" w:type="pct"/>
            <w:shd w:val="clear" w:color="auto" w:fill="auto"/>
            <w:vAlign w:val="center"/>
          </w:tcPr>
          <w:p>
            <w:pPr>
              <w:pStyle w:val="37"/>
            </w:pPr>
            <w:r>
              <w:rPr>
                <w:rFonts w:hint="eastAsia"/>
              </w:rPr>
              <w:t>1.09</w:t>
            </w:r>
          </w:p>
        </w:tc>
        <w:tc>
          <w:tcPr>
            <w:tcW w:w="536" w:type="pct"/>
            <w:shd w:val="clear" w:color="auto" w:fill="auto"/>
            <w:vAlign w:val="center"/>
          </w:tcPr>
          <w:p>
            <w:pPr>
              <w:pStyle w:val="37"/>
            </w:pPr>
            <w:r>
              <w:rPr>
                <w:rFonts w:hint="eastAsia"/>
              </w:rPr>
              <w:t>1.09</w:t>
            </w:r>
          </w:p>
        </w:tc>
        <w:tc>
          <w:tcPr>
            <w:tcW w:w="634" w:type="pct"/>
            <w:shd w:val="clear" w:color="auto" w:fill="auto"/>
            <w:vAlign w:val="center"/>
          </w:tcPr>
          <w:p>
            <w:pPr>
              <w:pStyle w:val="37"/>
            </w:pPr>
            <w:r>
              <w:rPr>
                <w:rFonts w:hint="eastAsia"/>
              </w:rPr>
              <w:t>0</w:t>
            </w:r>
          </w:p>
        </w:tc>
        <w:tc>
          <w:tcPr>
            <w:tcW w:w="1091" w:type="pct"/>
            <w:vMerge w:val="continue"/>
            <w:shd w:val="clear" w:color="auto" w:fill="auto"/>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375" w:type="pct"/>
            <w:vMerge w:val="continue"/>
            <w:shd w:val="clear" w:color="auto" w:fill="auto"/>
            <w:vAlign w:val="center"/>
          </w:tcPr>
          <w:p>
            <w:pPr>
              <w:pStyle w:val="37"/>
            </w:pPr>
          </w:p>
        </w:tc>
        <w:tc>
          <w:tcPr>
            <w:tcW w:w="502" w:type="pct"/>
            <w:vMerge w:val="continue"/>
            <w:shd w:val="clear" w:color="auto" w:fill="auto"/>
            <w:vAlign w:val="center"/>
          </w:tcPr>
          <w:p>
            <w:pPr>
              <w:pStyle w:val="50"/>
            </w:pPr>
          </w:p>
        </w:tc>
        <w:tc>
          <w:tcPr>
            <w:tcW w:w="509" w:type="pct"/>
            <w:vMerge w:val="continue"/>
            <w:shd w:val="clear" w:color="auto" w:fill="auto"/>
            <w:vAlign w:val="center"/>
          </w:tcPr>
          <w:p>
            <w:pPr>
              <w:pStyle w:val="50"/>
            </w:pPr>
          </w:p>
        </w:tc>
        <w:tc>
          <w:tcPr>
            <w:tcW w:w="831" w:type="pct"/>
            <w:shd w:val="clear" w:color="auto" w:fill="auto"/>
            <w:vAlign w:val="center"/>
          </w:tcPr>
          <w:p>
            <w:pPr>
              <w:pStyle w:val="50"/>
            </w:pPr>
            <w:r>
              <w:rPr>
                <w:rFonts w:hint="eastAsia"/>
              </w:rPr>
              <w:t>道路广场区</w:t>
            </w:r>
          </w:p>
        </w:tc>
        <w:tc>
          <w:tcPr>
            <w:tcW w:w="520" w:type="pct"/>
            <w:shd w:val="clear" w:color="auto" w:fill="auto"/>
            <w:vAlign w:val="center"/>
          </w:tcPr>
          <w:p>
            <w:pPr>
              <w:pStyle w:val="37"/>
            </w:pPr>
            <w:r>
              <w:rPr>
                <w:rFonts w:hint="eastAsia"/>
              </w:rPr>
              <w:t>2.03</w:t>
            </w:r>
          </w:p>
        </w:tc>
        <w:tc>
          <w:tcPr>
            <w:tcW w:w="536" w:type="pct"/>
            <w:shd w:val="clear" w:color="auto" w:fill="auto"/>
            <w:vAlign w:val="center"/>
          </w:tcPr>
          <w:p>
            <w:pPr>
              <w:pStyle w:val="37"/>
            </w:pPr>
            <w:r>
              <w:rPr>
                <w:rFonts w:hint="eastAsia"/>
              </w:rPr>
              <w:t>2.03</w:t>
            </w:r>
          </w:p>
        </w:tc>
        <w:tc>
          <w:tcPr>
            <w:tcW w:w="634" w:type="pct"/>
            <w:shd w:val="clear" w:color="auto" w:fill="auto"/>
            <w:vAlign w:val="center"/>
          </w:tcPr>
          <w:p>
            <w:pPr>
              <w:pStyle w:val="37"/>
            </w:pPr>
            <w:r>
              <w:rPr>
                <w:rFonts w:hint="eastAsia"/>
              </w:rPr>
              <w:t>0</w:t>
            </w:r>
          </w:p>
        </w:tc>
        <w:tc>
          <w:tcPr>
            <w:tcW w:w="1091" w:type="pct"/>
            <w:vMerge w:val="continue"/>
            <w:shd w:val="clear" w:color="auto" w:fill="auto"/>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375" w:type="pct"/>
            <w:vMerge w:val="continue"/>
            <w:shd w:val="clear" w:color="auto" w:fill="auto"/>
            <w:vAlign w:val="center"/>
          </w:tcPr>
          <w:p>
            <w:pPr>
              <w:pStyle w:val="37"/>
            </w:pPr>
          </w:p>
        </w:tc>
        <w:tc>
          <w:tcPr>
            <w:tcW w:w="502" w:type="pct"/>
            <w:vMerge w:val="continue"/>
            <w:shd w:val="clear" w:color="auto" w:fill="auto"/>
            <w:vAlign w:val="center"/>
          </w:tcPr>
          <w:p>
            <w:pPr>
              <w:pStyle w:val="50"/>
            </w:pPr>
          </w:p>
        </w:tc>
        <w:tc>
          <w:tcPr>
            <w:tcW w:w="509" w:type="pct"/>
            <w:vMerge w:val="continue"/>
            <w:shd w:val="clear" w:color="auto" w:fill="auto"/>
            <w:vAlign w:val="center"/>
          </w:tcPr>
          <w:p>
            <w:pPr>
              <w:pStyle w:val="50"/>
            </w:pPr>
          </w:p>
        </w:tc>
        <w:tc>
          <w:tcPr>
            <w:tcW w:w="831" w:type="pct"/>
            <w:shd w:val="clear" w:color="auto" w:fill="auto"/>
            <w:vAlign w:val="center"/>
          </w:tcPr>
          <w:p>
            <w:pPr>
              <w:pStyle w:val="50"/>
            </w:pPr>
            <w:r>
              <w:rPr>
                <w:rFonts w:hint="eastAsia"/>
              </w:rPr>
              <w:t>景观绿化区</w:t>
            </w:r>
          </w:p>
        </w:tc>
        <w:tc>
          <w:tcPr>
            <w:tcW w:w="520" w:type="pct"/>
            <w:shd w:val="clear" w:color="auto" w:fill="auto"/>
            <w:vAlign w:val="center"/>
          </w:tcPr>
          <w:p>
            <w:pPr>
              <w:pStyle w:val="37"/>
            </w:pPr>
            <w:r>
              <w:rPr>
                <w:rFonts w:hint="eastAsia"/>
              </w:rPr>
              <w:t>0.74</w:t>
            </w:r>
          </w:p>
        </w:tc>
        <w:tc>
          <w:tcPr>
            <w:tcW w:w="536" w:type="pct"/>
            <w:shd w:val="clear" w:color="auto" w:fill="auto"/>
            <w:vAlign w:val="center"/>
          </w:tcPr>
          <w:p>
            <w:pPr>
              <w:pStyle w:val="37"/>
            </w:pPr>
            <w:r>
              <w:rPr>
                <w:rFonts w:hint="eastAsia"/>
              </w:rPr>
              <w:t>0.74</w:t>
            </w:r>
          </w:p>
        </w:tc>
        <w:tc>
          <w:tcPr>
            <w:tcW w:w="634" w:type="pct"/>
            <w:shd w:val="clear" w:color="auto" w:fill="auto"/>
            <w:vAlign w:val="center"/>
          </w:tcPr>
          <w:p>
            <w:pPr>
              <w:pStyle w:val="37"/>
            </w:pPr>
            <w:r>
              <w:rPr>
                <w:rFonts w:hint="eastAsia"/>
              </w:rPr>
              <w:t>0</w:t>
            </w:r>
          </w:p>
        </w:tc>
        <w:tc>
          <w:tcPr>
            <w:tcW w:w="1091" w:type="pct"/>
            <w:vMerge w:val="continue"/>
            <w:shd w:val="clear" w:color="auto" w:fill="auto"/>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375" w:type="pct"/>
            <w:vMerge w:val="continue"/>
            <w:shd w:val="clear" w:color="auto" w:fill="auto"/>
            <w:vAlign w:val="center"/>
          </w:tcPr>
          <w:p>
            <w:pPr>
              <w:pStyle w:val="37"/>
            </w:pPr>
          </w:p>
        </w:tc>
        <w:tc>
          <w:tcPr>
            <w:tcW w:w="502" w:type="pct"/>
            <w:vMerge w:val="continue"/>
            <w:shd w:val="clear" w:color="auto" w:fill="auto"/>
            <w:vAlign w:val="center"/>
          </w:tcPr>
          <w:p>
            <w:pPr>
              <w:pStyle w:val="50"/>
            </w:pPr>
          </w:p>
        </w:tc>
        <w:tc>
          <w:tcPr>
            <w:tcW w:w="509" w:type="pct"/>
            <w:vMerge w:val="continue"/>
            <w:shd w:val="clear" w:color="auto" w:fill="auto"/>
            <w:vAlign w:val="center"/>
          </w:tcPr>
          <w:p>
            <w:pPr>
              <w:pStyle w:val="50"/>
            </w:pPr>
          </w:p>
        </w:tc>
        <w:tc>
          <w:tcPr>
            <w:tcW w:w="831" w:type="pct"/>
            <w:shd w:val="clear" w:color="auto" w:fill="auto"/>
            <w:vAlign w:val="center"/>
          </w:tcPr>
          <w:p>
            <w:pPr>
              <w:pStyle w:val="50"/>
            </w:pPr>
            <w:r>
              <w:rPr>
                <w:rFonts w:hint="eastAsia"/>
              </w:rPr>
              <w:t>合计</w:t>
            </w:r>
          </w:p>
        </w:tc>
        <w:tc>
          <w:tcPr>
            <w:tcW w:w="520" w:type="pct"/>
            <w:shd w:val="clear" w:color="auto" w:fill="auto"/>
            <w:vAlign w:val="center"/>
          </w:tcPr>
          <w:p>
            <w:pPr>
              <w:pStyle w:val="37"/>
            </w:pPr>
            <w:r>
              <w:rPr>
                <w:rFonts w:hint="eastAsia"/>
              </w:rPr>
              <w:t>3.86</w:t>
            </w:r>
          </w:p>
        </w:tc>
        <w:tc>
          <w:tcPr>
            <w:tcW w:w="536" w:type="pct"/>
            <w:shd w:val="clear" w:color="auto" w:fill="auto"/>
            <w:vAlign w:val="center"/>
          </w:tcPr>
          <w:p>
            <w:pPr>
              <w:pStyle w:val="37"/>
            </w:pPr>
            <w:r>
              <w:rPr>
                <w:rFonts w:hint="eastAsia"/>
              </w:rPr>
              <w:t>3.86</w:t>
            </w:r>
          </w:p>
        </w:tc>
        <w:tc>
          <w:tcPr>
            <w:tcW w:w="634" w:type="pct"/>
            <w:shd w:val="clear" w:color="auto" w:fill="auto"/>
            <w:vAlign w:val="center"/>
          </w:tcPr>
          <w:p>
            <w:pPr>
              <w:pStyle w:val="37"/>
            </w:pPr>
            <w:r>
              <w:rPr>
                <w:rFonts w:hint="eastAsia"/>
              </w:rPr>
              <w:t>0</w:t>
            </w:r>
          </w:p>
        </w:tc>
        <w:tc>
          <w:tcPr>
            <w:tcW w:w="1091" w:type="pct"/>
            <w:vMerge w:val="continue"/>
            <w:shd w:val="clear" w:color="auto" w:fill="auto"/>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375" w:type="pct"/>
            <w:vMerge w:val="continue"/>
            <w:shd w:val="clear" w:color="auto" w:fill="auto"/>
            <w:vAlign w:val="center"/>
          </w:tcPr>
          <w:p>
            <w:pPr>
              <w:pStyle w:val="37"/>
            </w:pPr>
          </w:p>
        </w:tc>
        <w:tc>
          <w:tcPr>
            <w:tcW w:w="1011" w:type="pct"/>
            <w:gridSpan w:val="2"/>
            <w:vMerge w:val="restart"/>
            <w:shd w:val="clear" w:color="auto" w:fill="auto"/>
            <w:vAlign w:val="center"/>
          </w:tcPr>
          <w:p>
            <w:pPr>
              <w:pStyle w:val="50"/>
            </w:pPr>
            <w:r>
              <w:rPr>
                <w:rFonts w:hint="eastAsia"/>
              </w:rPr>
              <w:t>二期</w:t>
            </w:r>
          </w:p>
        </w:tc>
        <w:tc>
          <w:tcPr>
            <w:tcW w:w="831" w:type="pct"/>
            <w:shd w:val="clear" w:color="auto" w:fill="auto"/>
            <w:vAlign w:val="center"/>
          </w:tcPr>
          <w:p>
            <w:pPr>
              <w:pStyle w:val="50"/>
            </w:pPr>
            <w:r>
              <w:rPr>
                <w:rFonts w:hint="eastAsia"/>
              </w:rPr>
              <w:t>建筑物区</w:t>
            </w:r>
          </w:p>
        </w:tc>
        <w:tc>
          <w:tcPr>
            <w:tcW w:w="520" w:type="pct"/>
            <w:shd w:val="clear" w:color="auto" w:fill="auto"/>
            <w:vAlign w:val="center"/>
          </w:tcPr>
          <w:p>
            <w:pPr>
              <w:pStyle w:val="37"/>
            </w:pPr>
            <w:r>
              <w:rPr>
                <w:rFonts w:hint="eastAsia"/>
              </w:rPr>
              <w:t>1.38</w:t>
            </w:r>
          </w:p>
        </w:tc>
        <w:tc>
          <w:tcPr>
            <w:tcW w:w="536" w:type="pct"/>
            <w:shd w:val="clear" w:color="auto" w:fill="auto"/>
            <w:vAlign w:val="center"/>
          </w:tcPr>
          <w:p>
            <w:pPr>
              <w:pStyle w:val="37"/>
            </w:pPr>
            <w:r>
              <w:rPr>
                <w:rFonts w:hint="eastAsia"/>
              </w:rPr>
              <w:t>1.38</w:t>
            </w:r>
          </w:p>
        </w:tc>
        <w:tc>
          <w:tcPr>
            <w:tcW w:w="634" w:type="pct"/>
            <w:shd w:val="clear" w:color="auto" w:fill="auto"/>
            <w:vAlign w:val="center"/>
          </w:tcPr>
          <w:p>
            <w:pPr>
              <w:pStyle w:val="37"/>
            </w:pPr>
            <w:r>
              <w:rPr>
                <w:rFonts w:hint="eastAsia"/>
              </w:rPr>
              <w:t>0</w:t>
            </w:r>
          </w:p>
        </w:tc>
        <w:tc>
          <w:tcPr>
            <w:tcW w:w="1091" w:type="pct"/>
            <w:vMerge w:val="restart"/>
            <w:shd w:val="clear" w:color="auto" w:fill="auto"/>
            <w:vAlign w:val="center"/>
          </w:tcPr>
          <w:p>
            <w:pPr>
              <w:pStyle w:val="37"/>
            </w:pPr>
            <w:r>
              <w:rPr>
                <w:rFonts w:hint="eastAsia"/>
              </w:rPr>
              <w:t>永久占地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375" w:type="pct"/>
            <w:vMerge w:val="continue"/>
            <w:shd w:val="clear" w:color="auto" w:fill="auto"/>
            <w:vAlign w:val="center"/>
          </w:tcPr>
          <w:p>
            <w:pPr>
              <w:pStyle w:val="37"/>
            </w:pPr>
          </w:p>
        </w:tc>
        <w:tc>
          <w:tcPr>
            <w:tcW w:w="1011" w:type="pct"/>
            <w:gridSpan w:val="2"/>
            <w:vMerge w:val="continue"/>
            <w:shd w:val="clear" w:color="auto" w:fill="auto"/>
            <w:vAlign w:val="center"/>
          </w:tcPr>
          <w:p>
            <w:pPr>
              <w:pStyle w:val="50"/>
            </w:pPr>
          </w:p>
        </w:tc>
        <w:tc>
          <w:tcPr>
            <w:tcW w:w="831" w:type="pct"/>
            <w:shd w:val="clear" w:color="auto" w:fill="auto"/>
            <w:vAlign w:val="center"/>
          </w:tcPr>
          <w:p>
            <w:pPr>
              <w:pStyle w:val="50"/>
            </w:pPr>
            <w:r>
              <w:rPr>
                <w:rFonts w:hint="eastAsia"/>
              </w:rPr>
              <w:t>道路广场区</w:t>
            </w:r>
          </w:p>
        </w:tc>
        <w:tc>
          <w:tcPr>
            <w:tcW w:w="520" w:type="pct"/>
            <w:shd w:val="clear" w:color="auto" w:fill="auto"/>
            <w:vAlign w:val="center"/>
          </w:tcPr>
          <w:p>
            <w:pPr>
              <w:pStyle w:val="37"/>
            </w:pPr>
            <w:r>
              <w:rPr>
                <w:rFonts w:hint="eastAsia"/>
              </w:rPr>
              <w:t>1.63</w:t>
            </w:r>
          </w:p>
        </w:tc>
        <w:tc>
          <w:tcPr>
            <w:tcW w:w="536" w:type="pct"/>
            <w:shd w:val="clear" w:color="auto" w:fill="auto"/>
            <w:vAlign w:val="center"/>
          </w:tcPr>
          <w:p>
            <w:pPr>
              <w:pStyle w:val="37"/>
            </w:pPr>
            <w:r>
              <w:rPr>
                <w:rFonts w:hint="eastAsia"/>
              </w:rPr>
              <w:t>1.63</w:t>
            </w:r>
          </w:p>
        </w:tc>
        <w:tc>
          <w:tcPr>
            <w:tcW w:w="634" w:type="pct"/>
            <w:shd w:val="clear" w:color="auto" w:fill="auto"/>
            <w:vAlign w:val="center"/>
          </w:tcPr>
          <w:p>
            <w:pPr>
              <w:pStyle w:val="37"/>
            </w:pPr>
            <w:r>
              <w:rPr>
                <w:rFonts w:hint="eastAsia"/>
              </w:rPr>
              <w:t>0</w:t>
            </w:r>
          </w:p>
        </w:tc>
        <w:tc>
          <w:tcPr>
            <w:tcW w:w="1091" w:type="pct"/>
            <w:vMerge w:val="continue"/>
            <w:shd w:val="clear" w:color="auto" w:fill="auto"/>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375" w:type="pct"/>
            <w:vMerge w:val="continue"/>
            <w:shd w:val="clear" w:color="auto" w:fill="auto"/>
            <w:vAlign w:val="center"/>
          </w:tcPr>
          <w:p>
            <w:pPr>
              <w:pStyle w:val="37"/>
            </w:pPr>
          </w:p>
        </w:tc>
        <w:tc>
          <w:tcPr>
            <w:tcW w:w="1011" w:type="pct"/>
            <w:gridSpan w:val="2"/>
            <w:vMerge w:val="continue"/>
            <w:shd w:val="clear" w:color="auto" w:fill="auto"/>
            <w:vAlign w:val="center"/>
          </w:tcPr>
          <w:p>
            <w:pPr>
              <w:pStyle w:val="50"/>
            </w:pPr>
          </w:p>
        </w:tc>
        <w:tc>
          <w:tcPr>
            <w:tcW w:w="831" w:type="pct"/>
            <w:shd w:val="clear" w:color="auto" w:fill="auto"/>
            <w:vAlign w:val="center"/>
          </w:tcPr>
          <w:p>
            <w:pPr>
              <w:pStyle w:val="50"/>
            </w:pPr>
            <w:r>
              <w:rPr>
                <w:rFonts w:hint="eastAsia"/>
              </w:rPr>
              <w:t>景观绿化区</w:t>
            </w:r>
          </w:p>
        </w:tc>
        <w:tc>
          <w:tcPr>
            <w:tcW w:w="520" w:type="pct"/>
            <w:shd w:val="clear" w:color="auto" w:fill="auto"/>
            <w:vAlign w:val="center"/>
          </w:tcPr>
          <w:p>
            <w:pPr>
              <w:pStyle w:val="37"/>
            </w:pPr>
            <w:r>
              <w:rPr>
                <w:rFonts w:hint="eastAsia"/>
              </w:rPr>
              <w:t>0.34</w:t>
            </w:r>
          </w:p>
        </w:tc>
        <w:tc>
          <w:tcPr>
            <w:tcW w:w="536" w:type="pct"/>
            <w:shd w:val="clear" w:color="auto" w:fill="auto"/>
            <w:vAlign w:val="center"/>
          </w:tcPr>
          <w:p>
            <w:pPr>
              <w:pStyle w:val="37"/>
            </w:pPr>
            <w:r>
              <w:rPr>
                <w:rFonts w:hint="eastAsia"/>
              </w:rPr>
              <w:t>0.34</w:t>
            </w:r>
          </w:p>
        </w:tc>
        <w:tc>
          <w:tcPr>
            <w:tcW w:w="634" w:type="pct"/>
            <w:shd w:val="clear" w:color="auto" w:fill="auto"/>
            <w:vAlign w:val="center"/>
          </w:tcPr>
          <w:p>
            <w:pPr>
              <w:pStyle w:val="37"/>
            </w:pPr>
            <w:r>
              <w:rPr>
                <w:rFonts w:hint="eastAsia"/>
              </w:rPr>
              <w:t>0</w:t>
            </w:r>
          </w:p>
        </w:tc>
        <w:tc>
          <w:tcPr>
            <w:tcW w:w="1091" w:type="pct"/>
            <w:vMerge w:val="continue"/>
            <w:shd w:val="clear" w:color="auto" w:fill="auto"/>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375" w:type="pct"/>
            <w:vMerge w:val="continue"/>
            <w:shd w:val="clear" w:color="auto" w:fill="auto"/>
            <w:vAlign w:val="center"/>
          </w:tcPr>
          <w:p>
            <w:pPr>
              <w:pStyle w:val="37"/>
            </w:pPr>
          </w:p>
        </w:tc>
        <w:tc>
          <w:tcPr>
            <w:tcW w:w="1011" w:type="pct"/>
            <w:gridSpan w:val="2"/>
            <w:vMerge w:val="continue"/>
            <w:shd w:val="clear" w:color="auto" w:fill="auto"/>
            <w:vAlign w:val="center"/>
          </w:tcPr>
          <w:p>
            <w:pPr>
              <w:pStyle w:val="50"/>
            </w:pPr>
          </w:p>
        </w:tc>
        <w:tc>
          <w:tcPr>
            <w:tcW w:w="831" w:type="pct"/>
            <w:shd w:val="clear" w:color="auto" w:fill="auto"/>
            <w:vAlign w:val="center"/>
          </w:tcPr>
          <w:p>
            <w:pPr>
              <w:pStyle w:val="50"/>
            </w:pPr>
            <w:r>
              <w:rPr>
                <w:rFonts w:hint="eastAsia"/>
              </w:rPr>
              <w:t>合计</w:t>
            </w:r>
          </w:p>
        </w:tc>
        <w:tc>
          <w:tcPr>
            <w:tcW w:w="520" w:type="pct"/>
            <w:shd w:val="clear" w:color="auto" w:fill="auto"/>
            <w:vAlign w:val="center"/>
          </w:tcPr>
          <w:p>
            <w:pPr>
              <w:pStyle w:val="37"/>
            </w:pPr>
            <w:r>
              <w:rPr>
                <w:rFonts w:hint="eastAsia"/>
              </w:rPr>
              <w:t>3.35</w:t>
            </w:r>
          </w:p>
        </w:tc>
        <w:tc>
          <w:tcPr>
            <w:tcW w:w="536" w:type="pct"/>
            <w:shd w:val="clear" w:color="auto" w:fill="auto"/>
            <w:vAlign w:val="center"/>
          </w:tcPr>
          <w:p>
            <w:pPr>
              <w:pStyle w:val="37"/>
            </w:pPr>
            <w:r>
              <w:rPr>
                <w:rFonts w:hint="eastAsia"/>
              </w:rPr>
              <w:t>3.35</w:t>
            </w:r>
          </w:p>
        </w:tc>
        <w:tc>
          <w:tcPr>
            <w:tcW w:w="634" w:type="pct"/>
            <w:shd w:val="clear" w:color="auto" w:fill="auto"/>
            <w:vAlign w:val="center"/>
          </w:tcPr>
          <w:p>
            <w:pPr>
              <w:pStyle w:val="37"/>
            </w:pPr>
            <w:r>
              <w:rPr>
                <w:rFonts w:hint="eastAsia"/>
              </w:rPr>
              <w:t>0</w:t>
            </w:r>
          </w:p>
        </w:tc>
        <w:tc>
          <w:tcPr>
            <w:tcW w:w="1091" w:type="pct"/>
            <w:vMerge w:val="continue"/>
            <w:shd w:val="clear" w:color="auto" w:fill="auto"/>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375" w:type="pct"/>
            <w:vMerge w:val="continue"/>
            <w:shd w:val="clear" w:color="auto" w:fill="auto"/>
            <w:vAlign w:val="center"/>
          </w:tcPr>
          <w:p>
            <w:pPr>
              <w:pStyle w:val="37"/>
            </w:pPr>
          </w:p>
        </w:tc>
        <w:tc>
          <w:tcPr>
            <w:tcW w:w="1842" w:type="pct"/>
            <w:gridSpan w:val="3"/>
            <w:shd w:val="clear" w:color="auto" w:fill="auto"/>
            <w:vAlign w:val="center"/>
          </w:tcPr>
          <w:p>
            <w:pPr>
              <w:pStyle w:val="50"/>
            </w:pPr>
            <w:r>
              <w:rPr>
                <w:rFonts w:hint="eastAsia"/>
              </w:rPr>
              <w:t>施工生产生活区</w:t>
            </w:r>
          </w:p>
        </w:tc>
        <w:tc>
          <w:tcPr>
            <w:tcW w:w="520" w:type="pct"/>
            <w:shd w:val="clear" w:color="auto" w:fill="auto"/>
            <w:vAlign w:val="center"/>
          </w:tcPr>
          <w:p>
            <w:pPr>
              <w:pStyle w:val="37"/>
            </w:pPr>
            <w:r>
              <w:rPr>
                <w:rFonts w:hint="eastAsia"/>
              </w:rPr>
              <w:t>0.08</w:t>
            </w:r>
          </w:p>
        </w:tc>
        <w:tc>
          <w:tcPr>
            <w:tcW w:w="536" w:type="pct"/>
            <w:shd w:val="clear" w:color="auto" w:fill="auto"/>
            <w:vAlign w:val="center"/>
          </w:tcPr>
          <w:p>
            <w:pPr>
              <w:pStyle w:val="37"/>
            </w:pPr>
            <w:r>
              <w:rPr>
                <w:rFonts w:hint="eastAsia"/>
              </w:rPr>
              <w:t>0.08</w:t>
            </w:r>
          </w:p>
        </w:tc>
        <w:tc>
          <w:tcPr>
            <w:tcW w:w="634" w:type="pct"/>
            <w:shd w:val="clear" w:color="auto" w:fill="auto"/>
            <w:vAlign w:val="center"/>
          </w:tcPr>
          <w:p>
            <w:pPr>
              <w:pStyle w:val="37"/>
            </w:pPr>
            <w:r>
              <w:rPr>
                <w:rFonts w:hint="eastAsia"/>
              </w:rPr>
              <w:t>0</w:t>
            </w:r>
          </w:p>
        </w:tc>
        <w:tc>
          <w:tcPr>
            <w:tcW w:w="1091" w:type="pct"/>
            <w:shd w:val="clear" w:color="auto" w:fill="auto"/>
            <w:vAlign w:val="center"/>
          </w:tcPr>
          <w:p>
            <w:pPr>
              <w:pStyle w:val="37"/>
            </w:pPr>
            <w:r>
              <w:rPr>
                <w:rFonts w:hint="eastAsia"/>
              </w:rPr>
              <w:t>临时占地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375" w:type="pct"/>
            <w:vMerge w:val="continue"/>
            <w:shd w:val="clear" w:color="auto" w:fill="auto"/>
            <w:vAlign w:val="center"/>
          </w:tcPr>
          <w:p>
            <w:pPr>
              <w:pStyle w:val="37"/>
            </w:pPr>
          </w:p>
        </w:tc>
        <w:tc>
          <w:tcPr>
            <w:tcW w:w="1842" w:type="pct"/>
            <w:gridSpan w:val="3"/>
            <w:shd w:val="clear" w:color="auto" w:fill="auto"/>
            <w:vAlign w:val="center"/>
          </w:tcPr>
          <w:p>
            <w:pPr>
              <w:pStyle w:val="37"/>
            </w:pPr>
            <w:r>
              <w:t>合计</w:t>
            </w:r>
          </w:p>
        </w:tc>
        <w:tc>
          <w:tcPr>
            <w:tcW w:w="520" w:type="pct"/>
            <w:shd w:val="clear" w:color="auto" w:fill="auto"/>
            <w:vAlign w:val="center"/>
          </w:tcPr>
          <w:p>
            <w:pPr>
              <w:pStyle w:val="37"/>
            </w:pPr>
            <w:r>
              <w:rPr>
                <w:rFonts w:hint="eastAsia"/>
              </w:rPr>
              <w:t>7.29</w:t>
            </w:r>
          </w:p>
        </w:tc>
        <w:tc>
          <w:tcPr>
            <w:tcW w:w="536" w:type="pct"/>
            <w:shd w:val="clear" w:color="auto" w:fill="auto"/>
            <w:vAlign w:val="center"/>
          </w:tcPr>
          <w:p>
            <w:pPr>
              <w:pStyle w:val="37"/>
            </w:pPr>
            <w:r>
              <w:rPr>
                <w:rFonts w:hint="eastAsia"/>
              </w:rPr>
              <w:t>7.29</w:t>
            </w:r>
          </w:p>
        </w:tc>
        <w:tc>
          <w:tcPr>
            <w:tcW w:w="634" w:type="pct"/>
            <w:shd w:val="clear" w:color="auto" w:fill="auto"/>
            <w:vAlign w:val="center"/>
          </w:tcPr>
          <w:p>
            <w:pPr>
              <w:pStyle w:val="37"/>
            </w:pPr>
            <w:r>
              <w:rPr>
                <w:rFonts w:hint="eastAsia"/>
              </w:rPr>
              <w:t>0</w:t>
            </w:r>
          </w:p>
        </w:tc>
        <w:tc>
          <w:tcPr>
            <w:tcW w:w="1091" w:type="pct"/>
            <w:shd w:val="clear" w:color="auto" w:fill="auto"/>
            <w:vAlign w:val="center"/>
          </w:tcPr>
          <w:p>
            <w:pPr>
              <w:pStyle w:val="37"/>
            </w:pPr>
          </w:p>
        </w:tc>
      </w:tr>
    </w:tbl>
    <w:p>
      <w:pPr>
        <w:pStyle w:val="6"/>
      </w:pPr>
      <w:r>
        <w:t>4.2.2 损毁植被面积</w:t>
      </w:r>
      <w:r>
        <w:rPr>
          <w:rFonts w:hint="eastAsia"/>
        </w:rPr>
        <w:t>分析</w:t>
      </w:r>
    </w:p>
    <w:p>
      <w:pPr>
        <w:pStyle w:val="32"/>
        <w:ind w:firstLine="480"/>
        <w:rPr>
          <w:szCs w:val="24"/>
        </w:rPr>
      </w:pPr>
      <w:r>
        <w:t>本项目总占地面积</w:t>
      </w:r>
      <w:r>
        <w:rPr>
          <w:rFonts w:hint="eastAsia"/>
        </w:rPr>
        <w:t>7.29</w:t>
      </w:r>
      <w:r>
        <w:t>hm²，建设过程中扰动地表面积为</w:t>
      </w:r>
      <w:r>
        <w:rPr>
          <w:rFonts w:hint="eastAsia"/>
        </w:rPr>
        <w:t>7.29</w:t>
      </w:r>
      <w:r>
        <w:t>hm²，损毁植被面积为</w:t>
      </w:r>
      <w:r>
        <w:rPr>
          <w:rFonts w:hint="eastAsia"/>
        </w:rPr>
        <w:t>0</w:t>
      </w:r>
      <w:r>
        <w:t>hm²。</w:t>
      </w:r>
    </w:p>
    <w:p>
      <w:pPr>
        <w:pStyle w:val="32"/>
        <w:ind w:firstLine="480"/>
        <w:rPr>
          <w:highlight w:val="none"/>
        </w:rPr>
      </w:pPr>
      <w:r>
        <w:rPr>
          <w:highlight w:val="none"/>
        </w:rPr>
        <w:t>根据《广东省发展改革委 广东省财政厅</w:t>
      </w:r>
      <w:r>
        <w:rPr>
          <w:rFonts w:hint="eastAsia"/>
          <w:highlight w:val="none"/>
        </w:rPr>
        <w:t xml:space="preserve"> </w:t>
      </w:r>
      <w:r>
        <w:rPr>
          <w:highlight w:val="none"/>
        </w:rPr>
        <w:t>广东省水利厅关于规范水土保持补偿费征收标准的通知》（粤发改价格〔2021〕231号），水土保持补偿费缴纳面积按征占地计算</w:t>
      </w:r>
      <w:r>
        <w:rPr>
          <w:rFonts w:hint="eastAsia"/>
          <w:highlight w:val="none"/>
        </w:rPr>
        <w:t>，</w:t>
      </w:r>
      <w:r>
        <w:rPr>
          <w:highlight w:val="none"/>
        </w:rPr>
        <w:t>因此本项目应缴纳水土保持补偿费面积为</w:t>
      </w:r>
      <w:r>
        <w:rPr>
          <w:rFonts w:hint="eastAsia"/>
          <w:highlight w:val="none"/>
        </w:rPr>
        <w:t>72</w:t>
      </w:r>
      <w:r>
        <w:rPr>
          <w:rFonts w:hint="eastAsia"/>
          <w:highlight w:val="none"/>
          <w:lang w:val="en-US" w:eastAsia="zh-CN"/>
        </w:rPr>
        <w:t>8</w:t>
      </w:r>
      <w:r>
        <w:rPr>
          <w:rFonts w:hint="eastAsia"/>
          <w:highlight w:val="none"/>
        </w:rPr>
        <w:t>85</w:t>
      </w:r>
      <w:r>
        <w:rPr>
          <w:highlight w:val="none"/>
        </w:rPr>
        <w:t>m²。</w:t>
      </w:r>
    </w:p>
    <w:p>
      <w:pPr>
        <w:pStyle w:val="6"/>
        <w:rPr>
          <w:highlight w:val="none"/>
        </w:rPr>
      </w:pPr>
      <w:r>
        <w:rPr>
          <w:highlight w:val="none"/>
        </w:rPr>
        <w:t>4.2.3 废弃土（石、渣、灰、矸石、尾矿）量分析</w:t>
      </w:r>
    </w:p>
    <w:p>
      <w:pPr>
        <w:pStyle w:val="32"/>
        <w:ind w:firstLine="480"/>
        <w:rPr>
          <w:highlight w:val="none"/>
        </w:rPr>
      </w:pPr>
      <w:bookmarkStart w:id="83" w:name="_Toc11608"/>
      <w:r>
        <w:rPr>
          <w:highlight w:val="none"/>
        </w:rPr>
        <w:t>根据土石方平衡结果，本项目弃方</w:t>
      </w:r>
      <w:r>
        <w:rPr>
          <w:rFonts w:hint="eastAsia"/>
          <w:highlight w:val="none"/>
        </w:rPr>
        <w:t>总量为7.55万m³，运至</w:t>
      </w:r>
      <w:r>
        <w:rPr>
          <w:rFonts w:hint="eastAsia"/>
          <w:highlight w:val="none"/>
          <w:lang w:val="en-US" w:eastAsia="zh-CN"/>
        </w:rPr>
        <w:t>新圩镇东风村梅龙湖回填点及新圩长布建筑余泥渣土临时受纳点</w:t>
      </w:r>
      <w:r>
        <w:rPr>
          <w:highlight w:val="none"/>
        </w:rPr>
        <w:t>。</w:t>
      </w:r>
    </w:p>
    <w:p>
      <w:pPr>
        <w:pStyle w:val="5"/>
      </w:pPr>
      <w:bookmarkStart w:id="84" w:name="_Toc16110"/>
      <w:r>
        <w:t>4.</w:t>
      </w:r>
      <w:r>
        <w:rPr>
          <w:rFonts w:hint="eastAsia"/>
        </w:rPr>
        <w:t>3</w:t>
      </w:r>
      <w:r>
        <w:t xml:space="preserve"> 土壤流失量预测</w:t>
      </w:r>
      <w:bookmarkEnd w:id="83"/>
      <w:bookmarkEnd w:id="84"/>
    </w:p>
    <w:p>
      <w:pPr>
        <w:pStyle w:val="6"/>
      </w:pPr>
      <w:r>
        <w:t>4.</w:t>
      </w:r>
      <w:r>
        <w:rPr>
          <w:rFonts w:hint="eastAsia"/>
        </w:rPr>
        <w:t>3</w:t>
      </w:r>
      <w:r>
        <w:t>.1 预测单元</w:t>
      </w:r>
    </w:p>
    <w:p>
      <w:pPr>
        <w:pStyle w:val="32"/>
        <w:spacing w:line="500" w:lineRule="exact"/>
        <w:ind w:firstLine="480"/>
      </w:pPr>
      <w:r>
        <w:t>根据地形地貌、扰动方式、扰动后地表的物质组成、气象特征，结合本项目实际情况，本项目分为</w:t>
      </w:r>
      <w:r>
        <w:rPr>
          <w:rFonts w:hint="eastAsia"/>
        </w:rPr>
        <w:t>一期、二期、施工生产生活区</w:t>
      </w:r>
      <w:r>
        <w:rPr>
          <w:rFonts w:hint="eastAsia"/>
          <w:lang w:val="en-US" w:eastAsia="zh-CN"/>
        </w:rPr>
        <w:t>3</w:t>
      </w:r>
      <w:r>
        <w:rPr>
          <w:rFonts w:hint="eastAsia"/>
        </w:rPr>
        <w:t>个一级分区，其中一期分为基坑区、基坑外区、建筑物区、道路广场区、景观绿化区</w:t>
      </w:r>
      <w:r>
        <w:rPr>
          <w:rFonts w:hint="eastAsia"/>
          <w:lang w:val="en-US" w:eastAsia="zh-CN"/>
        </w:rPr>
        <w:t>5</w:t>
      </w:r>
      <w:r>
        <w:rPr>
          <w:rFonts w:hint="eastAsia"/>
        </w:rPr>
        <w:t>个二级分区，二期分为建筑物区、道路广场区、景观绿化区</w:t>
      </w:r>
      <w:r>
        <w:rPr>
          <w:rFonts w:hint="eastAsia"/>
          <w:lang w:val="en-US" w:eastAsia="zh-CN"/>
        </w:rPr>
        <w:t>3</w:t>
      </w:r>
      <w:r>
        <w:rPr>
          <w:rFonts w:hint="eastAsia"/>
        </w:rPr>
        <w:t>个二级分区，9</w:t>
      </w:r>
      <w:r>
        <w:t>个预测单元，各预测单元面积详见表4.3-1。</w:t>
      </w:r>
    </w:p>
    <w:p>
      <w:pPr>
        <w:pStyle w:val="6"/>
      </w:pPr>
      <w:r>
        <w:t>4.</w:t>
      </w:r>
      <w:r>
        <w:rPr>
          <w:rFonts w:hint="eastAsia"/>
        </w:rPr>
        <w:t>3</w:t>
      </w:r>
      <w:r>
        <w:t>.2 预测时段</w:t>
      </w:r>
    </w:p>
    <w:p>
      <w:pPr>
        <w:pStyle w:val="32"/>
        <w:ind w:firstLine="480"/>
      </w:pPr>
      <w:r>
        <w:t>根据《生产建设项目水土保持技术标准》（GB 50433-2018），预测时段应为施工期（含施工准备期）和自然恢复期。本工程属新建项目，水土流失主要发生在施工期</w:t>
      </w:r>
      <w:r>
        <w:rPr>
          <w:rFonts w:hint="eastAsia"/>
        </w:rPr>
        <w:t>，</w:t>
      </w:r>
      <w:r>
        <w:t>在施工期，场地平整、道路施工、管线施工等将破坏植被、产生松散堆土，改变局部地形地貌，容易造成水土流失。工程施工完毕后，项目建设区裸露空地采取植物措施或地面硬化，但由于植物措施效果相对滞后性，仍存在一定水土流失，因此植被恢复期依然需要进行预测，本项目自然恢复期预测时长取2.0年。</w:t>
      </w:r>
    </w:p>
    <w:p>
      <w:pPr>
        <w:pStyle w:val="32"/>
        <w:ind w:firstLine="480"/>
      </w:pPr>
      <w:r>
        <w:t>由于本项目已于</w:t>
      </w:r>
      <w:r>
        <w:rPr>
          <w:rFonts w:hint="eastAsia"/>
        </w:rPr>
        <w:t>2022</w:t>
      </w:r>
      <w:r>
        <w:t>年</w:t>
      </w:r>
      <w:r>
        <w:rPr>
          <w:rFonts w:hint="eastAsia"/>
        </w:rPr>
        <w:t>9</w:t>
      </w:r>
      <w:r>
        <w:t>月开工，在本方案编制之前时段，本方案采用现场调查对其作出定性调查，不再进行预测。本项目预测时段从现在开始到自然恢复期结束为止，即202</w:t>
      </w:r>
      <w:r>
        <w:rPr>
          <w:rFonts w:hint="eastAsia"/>
          <w:lang w:val="en-US" w:eastAsia="zh-CN"/>
        </w:rPr>
        <w:t>3</w:t>
      </w:r>
      <w:r>
        <w:t>年</w:t>
      </w:r>
      <w:r>
        <w:rPr>
          <w:rFonts w:hint="eastAsia"/>
          <w:lang w:val="en-US" w:eastAsia="zh-CN"/>
        </w:rPr>
        <w:t>4</w:t>
      </w:r>
      <w:r>
        <w:t>月至202</w:t>
      </w:r>
      <w:r>
        <w:rPr>
          <w:rFonts w:hint="eastAsia"/>
        </w:rPr>
        <w:t>7</w:t>
      </w:r>
      <w:r>
        <w:t>年</w:t>
      </w:r>
      <w:r>
        <w:rPr>
          <w:rFonts w:hint="eastAsia"/>
        </w:rPr>
        <w:t>5</w:t>
      </w:r>
      <w:r>
        <w:t>月，本项目各预测时段详见表4.</w:t>
      </w:r>
      <w:r>
        <w:rPr>
          <w:rFonts w:hint="eastAsia"/>
        </w:rPr>
        <w:t>3</w:t>
      </w:r>
      <w:r>
        <w:t>-1。</w:t>
      </w:r>
    </w:p>
    <w:p>
      <w:pPr>
        <w:pStyle w:val="36"/>
      </w:pPr>
      <w:r>
        <w:t>表4.</w:t>
      </w:r>
      <w:r>
        <w:rPr>
          <w:rFonts w:hint="eastAsia"/>
        </w:rPr>
        <w:t>3</w:t>
      </w:r>
      <w:r>
        <w:t>-1    水土流失预测单元、时段表</w:t>
      </w:r>
    </w:p>
    <w:tbl>
      <w:tblPr>
        <w:tblStyle w:val="22"/>
        <w:tblW w:w="5151" w:type="pct"/>
        <w:jc w:val="center"/>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autofit"/>
        <w:tblCellMar>
          <w:top w:w="0" w:type="dxa"/>
          <w:left w:w="0" w:type="dxa"/>
          <w:bottom w:w="0" w:type="dxa"/>
          <w:right w:w="0" w:type="dxa"/>
        </w:tblCellMar>
      </w:tblPr>
      <w:tblGrid>
        <w:gridCol w:w="963"/>
        <w:gridCol w:w="450"/>
        <w:gridCol w:w="778"/>
        <w:gridCol w:w="1169"/>
        <w:gridCol w:w="1490"/>
        <w:gridCol w:w="1634"/>
        <w:gridCol w:w="963"/>
        <w:gridCol w:w="1515"/>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40" w:hRule="atLeast"/>
          <w:tblHeader/>
          <w:jc w:val="center"/>
        </w:trPr>
        <w:tc>
          <w:tcPr>
            <w:tcW w:w="1874" w:type="pct"/>
            <w:gridSpan w:val="4"/>
            <w:tcBorders>
              <w:tl2br w:val="nil"/>
              <w:tr2bl w:val="nil"/>
            </w:tcBorders>
            <w:vAlign w:val="center"/>
          </w:tcPr>
          <w:p>
            <w:pPr>
              <w:pStyle w:val="37"/>
            </w:pPr>
            <w:r>
              <w:t>预测单元</w:t>
            </w:r>
          </w:p>
        </w:tc>
        <w:tc>
          <w:tcPr>
            <w:tcW w:w="831" w:type="pct"/>
            <w:vMerge w:val="restart"/>
            <w:tcBorders>
              <w:tl2br w:val="nil"/>
              <w:tr2bl w:val="nil"/>
            </w:tcBorders>
            <w:shd w:val="clear" w:color="auto" w:fill="auto"/>
            <w:tcMar>
              <w:top w:w="15" w:type="dxa"/>
              <w:left w:w="15" w:type="dxa"/>
              <w:right w:w="15" w:type="dxa"/>
            </w:tcMar>
            <w:vAlign w:val="center"/>
          </w:tcPr>
          <w:p>
            <w:pPr>
              <w:pStyle w:val="37"/>
            </w:pPr>
            <w:r>
              <w:t>预测面积(hm²)</w:t>
            </w:r>
          </w:p>
        </w:tc>
        <w:tc>
          <w:tcPr>
            <w:tcW w:w="911" w:type="pct"/>
            <w:vMerge w:val="restart"/>
            <w:tcBorders>
              <w:tl2br w:val="nil"/>
              <w:tr2bl w:val="nil"/>
            </w:tcBorders>
            <w:shd w:val="clear" w:color="auto" w:fill="auto"/>
            <w:tcMar>
              <w:top w:w="15" w:type="dxa"/>
              <w:left w:w="15" w:type="dxa"/>
              <w:right w:w="15" w:type="dxa"/>
            </w:tcMar>
            <w:vAlign w:val="center"/>
          </w:tcPr>
          <w:p>
            <w:pPr>
              <w:pStyle w:val="37"/>
            </w:pPr>
            <w:r>
              <w:t>扰动时段</w:t>
            </w:r>
          </w:p>
        </w:tc>
        <w:tc>
          <w:tcPr>
            <w:tcW w:w="537" w:type="pct"/>
            <w:vMerge w:val="restart"/>
            <w:tcBorders>
              <w:tl2br w:val="nil"/>
              <w:tr2bl w:val="nil"/>
            </w:tcBorders>
            <w:shd w:val="clear" w:color="auto" w:fill="auto"/>
            <w:tcMar>
              <w:top w:w="15" w:type="dxa"/>
              <w:left w:w="15" w:type="dxa"/>
              <w:right w:w="15" w:type="dxa"/>
            </w:tcMar>
            <w:vAlign w:val="center"/>
          </w:tcPr>
          <w:p>
            <w:pPr>
              <w:pStyle w:val="37"/>
            </w:pPr>
            <w:r>
              <w:t>预测时长（a）</w:t>
            </w:r>
          </w:p>
        </w:tc>
        <w:tc>
          <w:tcPr>
            <w:tcW w:w="845" w:type="pct"/>
            <w:vMerge w:val="restart"/>
            <w:tcBorders>
              <w:tl2br w:val="nil"/>
              <w:tr2bl w:val="nil"/>
            </w:tcBorders>
            <w:shd w:val="clear" w:color="auto" w:fill="auto"/>
            <w:tcMar>
              <w:top w:w="15" w:type="dxa"/>
              <w:left w:w="15" w:type="dxa"/>
              <w:right w:w="15" w:type="dxa"/>
            </w:tcMar>
            <w:vAlign w:val="center"/>
          </w:tcPr>
          <w:p>
            <w:pPr>
              <w:pStyle w:val="37"/>
            </w:pPr>
            <w:r>
              <w:t>备注</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40" w:hRule="atLeast"/>
          <w:tblHeader/>
          <w:jc w:val="center"/>
        </w:trPr>
        <w:tc>
          <w:tcPr>
            <w:tcW w:w="537" w:type="pct"/>
            <w:tcBorders>
              <w:tl2br w:val="nil"/>
              <w:tr2bl w:val="nil"/>
            </w:tcBorders>
            <w:vAlign w:val="center"/>
          </w:tcPr>
          <w:p>
            <w:pPr>
              <w:pStyle w:val="37"/>
            </w:pPr>
            <w:r>
              <w:t>施工时段</w:t>
            </w:r>
          </w:p>
        </w:tc>
        <w:tc>
          <w:tcPr>
            <w:tcW w:w="1336" w:type="pct"/>
            <w:gridSpan w:val="3"/>
            <w:tcBorders>
              <w:bottom w:val="single" w:color="auto" w:sz="4" w:space="0"/>
              <w:tl2br w:val="nil"/>
              <w:tr2bl w:val="nil"/>
            </w:tcBorders>
            <w:shd w:val="clear" w:color="auto" w:fill="auto"/>
            <w:tcMar>
              <w:top w:w="15" w:type="dxa"/>
              <w:left w:w="15" w:type="dxa"/>
              <w:right w:w="15" w:type="dxa"/>
            </w:tcMar>
            <w:vAlign w:val="center"/>
          </w:tcPr>
          <w:p>
            <w:pPr>
              <w:pStyle w:val="37"/>
            </w:pPr>
            <w:r>
              <w:t>分区</w:t>
            </w:r>
          </w:p>
        </w:tc>
        <w:tc>
          <w:tcPr>
            <w:tcW w:w="831" w:type="pct"/>
            <w:vMerge w:val="continue"/>
            <w:tcBorders>
              <w:tl2br w:val="nil"/>
              <w:tr2bl w:val="nil"/>
            </w:tcBorders>
            <w:shd w:val="clear" w:color="auto" w:fill="auto"/>
            <w:tcMar>
              <w:top w:w="15" w:type="dxa"/>
              <w:left w:w="15" w:type="dxa"/>
              <w:right w:w="15" w:type="dxa"/>
            </w:tcMar>
            <w:vAlign w:val="center"/>
          </w:tcPr>
          <w:p>
            <w:pPr>
              <w:pStyle w:val="37"/>
            </w:pPr>
          </w:p>
        </w:tc>
        <w:tc>
          <w:tcPr>
            <w:tcW w:w="911" w:type="pct"/>
            <w:vMerge w:val="continue"/>
            <w:tcBorders>
              <w:tl2br w:val="nil"/>
              <w:tr2bl w:val="nil"/>
            </w:tcBorders>
            <w:shd w:val="clear" w:color="auto" w:fill="auto"/>
            <w:tcMar>
              <w:top w:w="15" w:type="dxa"/>
              <w:left w:w="15" w:type="dxa"/>
              <w:right w:w="15" w:type="dxa"/>
            </w:tcMar>
            <w:vAlign w:val="center"/>
          </w:tcPr>
          <w:p>
            <w:pPr>
              <w:pStyle w:val="37"/>
            </w:pPr>
          </w:p>
        </w:tc>
        <w:tc>
          <w:tcPr>
            <w:tcW w:w="537" w:type="pct"/>
            <w:vMerge w:val="continue"/>
            <w:tcBorders>
              <w:tl2br w:val="nil"/>
              <w:tr2bl w:val="nil"/>
            </w:tcBorders>
            <w:shd w:val="clear" w:color="auto" w:fill="auto"/>
            <w:tcMar>
              <w:top w:w="15" w:type="dxa"/>
              <w:left w:w="15" w:type="dxa"/>
              <w:right w:w="15" w:type="dxa"/>
            </w:tcMar>
            <w:vAlign w:val="center"/>
          </w:tcPr>
          <w:p>
            <w:pPr>
              <w:pStyle w:val="37"/>
            </w:pPr>
          </w:p>
        </w:tc>
        <w:tc>
          <w:tcPr>
            <w:tcW w:w="845" w:type="pct"/>
            <w:vMerge w:val="continue"/>
            <w:tcBorders>
              <w:tl2br w:val="nil"/>
              <w:tr2bl w:val="nil"/>
            </w:tcBorders>
            <w:shd w:val="clear" w:color="auto" w:fill="auto"/>
            <w:tcMar>
              <w:top w:w="15" w:type="dxa"/>
              <w:left w:w="15" w:type="dxa"/>
              <w:right w:w="15" w:type="dxa"/>
            </w:tcMar>
            <w:vAlign w:val="center"/>
          </w:tcPr>
          <w:p>
            <w:pPr>
              <w:pStyle w:val="37"/>
            </w:pP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537" w:type="pct"/>
            <w:vMerge w:val="restart"/>
            <w:tcBorders>
              <w:tl2br w:val="nil"/>
              <w:tr2bl w:val="nil"/>
            </w:tcBorders>
            <w:vAlign w:val="center"/>
          </w:tcPr>
          <w:p>
            <w:pPr>
              <w:pStyle w:val="37"/>
            </w:pPr>
            <w:r>
              <w:t>施工期</w:t>
            </w:r>
          </w:p>
        </w:tc>
        <w:tc>
          <w:tcPr>
            <w:tcW w:w="251" w:type="pct"/>
            <w:vMerge w:val="restart"/>
            <w:tcBorders>
              <w:tl2br w:val="nil"/>
              <w:tr2bl w:val="nil"/>
            </w:tcBorders>
            <w:vAlign w:val="center"/>
          </w:tcPr>
          <w:p>
            <w:pPr>
              <w:pStyle w:val="37"/>
            </w:pPr>
            <w:r>
              <w:t>一期</w:t>
            </w:r>
          </w:p>
        </w:tc>
        <w:tc>
          <w:tcPr>
            <w:tcW w:w="434" w:type="pct"/>
            <w:vMerge w:val="restart"/>
            <w:tcBorders>
              <w:tl2br w:val="nil"/>
              <w:tr2bl w:val="nil"/>
            </w:tcBorders>
            <w:shd w:val="clear" w:color="auto" w:fill="auto"/>
            <w:tcMar>
              <w:top w:w="15" w:type="dxa"/>
              <w:left w:w="15" w:type="dxa"/>
              <w:right w:w="15" w:type="dxa"/>
            </w:tcMar>
            <w:vAlign w:val="center"/>
          </w:tcPr>
          <w:p>
            <w:pPr>
              <w:pStyle w:val="37"/>
            </w:pPr>
            <w:r>
              <w:t>地上建筑物施工期</w:t>
            </w:r>
          </w:p>
        </w:tc>
        <w:tc>
          <w:tcPr>
            <w:tcW w:w="650" w:type="pct"/>
            <w:tcBorders>
              <w:tl2br w:val="nil"/>
              <w:tr2bl w:val="nil"/>
            </w:tcBorders>
            <w:shd w:val="clear" w:color="auto" w:fill="auto"/>
            <w:tcMar>
              <w:top w:w="15" w:type="dxa"/>
              <w:left w:w="15" w:type="dxa"/>
              <w:right w:w="15" w:type="dxa"/>
            </w:tcMar>
            <w:vAlign w:val="center"/>
          </w:tcPr>
          <w:p>
            <w:pPr>
              <w:pStyle w:val="50"/>
              <w:rPr>
                <w:rFonts w:cs="Times New Roman"/>
              </w:rPr>
            </w:pPr>
            <w:r>
              <w:rPr>
                <w:rFonts w:cs="Times New Roman"/>
              </w:rPr>
              <w:t>建筑物区</w:t>
            </w:r>
          </w:p>
        </w:tc>
        <w:tc>
          <w:tcPr>
            <w:tcW w:w="831" w:type="pct"/>
            <w:tcBorders>
              <w:tl2br w:val="nil"/>
              <w:tr2bl w:val="nil"/>
            </w:tcBorders>
            <w:shd w:val="clear" w:color="auto" w:fill="auto"/>
            <w:tcMar>
              <w:top w:w="15" w:type="dxa"/>
              <w:left w:w="15" w:type="dxa"/>
              <w:right w:w="15" w:type="dxa"/>
            </w:tcMar>
            <w:vAlign w:val="center"/>
          </w:tcPr>
          <w:p>
            <w:pPr>
              <w:pStyle w:val="37"/>
            </w:pPr>
            <w:r>
              <w:t>1.09</w:t>
            </w:r>
          </w:p>
        </w:tc>
        <w:tc>
          <w:tcPr>
            <w:tcW w:w="911" w:type="pct"/>
            <w:tcBorders>
              <w:tl2br w:val="nil"/>
              <w:tr2bl w:val="nil"/>
            </w:tcBorders>
            <w:shd w:val="clear" w:color="auto" w:fill="auto"/>
            <w:tcMar>
              <w:top w:w="15" w:type="dxa"/>
              <w:left w:w="15" w:type="dxa"/>
              <w:right w:w="15" w:type="dxa"/>
            </w:tcMar>
            <w:vAlign w:val="center"/>
          </w:tcPr>
          <w:p>
            <w:pPr>
              <w:jc w:val="center"/>
            </w:pPr>
            <w:r>
              <w:rPr>
                <w:rFonts w:ascii="Times New Roman" w:hAnsi="Times New Roman"/>
              </w:rPr>
              <w:t>2023.</w:t>
            </w:r>
            <w:r>
              <w:rPr>
                <w:rFonts w:hint="eastAsia" w:ascii="Times New Roman" w:hAnsi="Times New Roman"/>
                <w:lang w:val="en-US" w:eastAsia="zh-CN"/>
              </w:rPr>
              <w:t>4</w:t>
            </w:r>
            <w:r>
              <w:rPr>
                <w:rFonts w:ascii="Times New Roman" w:hAnsi="Times New Roman"/>
              </w:rPr>
              <w:t>~2023.</w:t>
            </w:r>
            <w:r>
              <w:rPr>
                <w:rFonts w:hint="eastAsia" w:ascii="Times New Roman" w:hAnsi="Times New Roman"/>
              </w:rPr>
              <w:t>9</w:t>
            </w:r>
          </w:p>
        </w:tc>
        <w:tc>
          <w:tcPr>
            <w:tcW w:w="537" w:type="pct"/>
            <w:tcBorders>
              <w:tl2br w:val="nil"/>
              <w:tr2bl w:val="nil"/>
            </w:tcBorders>
            <w:shd w:val="clear" w:color="auto" w:fill="auto"/>
            <w:tcMar>
              <w:top w:w="15" w:type="dxa"/>
              <w:left w:w="15" w:type="dxa"/>
              <w:right w:w="15" w:type="dxa"/>
            </w:tcMar>
            <w:vAlign w:val="center"/>
          </w:tcPr>
          <w:p>
            <w:pPr>
              <w:pStyle w:val="37"/>
            </w:pPr>
            <w:r>
              <w:rPr>
                <w:rFonts w:hint="eastAsia"/>
                <w:lang w:val="en-US" w:eastAsia="zh-CN"/>
              </w:rPr>
              <w:t>0.50</w:t>
            </w:r>
          </w:p>
        </w:tc>
        <w:tc>
          <w:tcPr>
            <w:tcW w:w="845" w:type="pct"/>
            <w:tcBorders>
              <w:tl2br w:val="nil"/>
              <w:tr2bl w:val="nil"/>
            </w:tcBorders>
            <w:shd w:val="clear" w:color="auto" w:fill="auto"/>
            <w:tcMar>
              <w:top w:w="15" w:type="dxa"/>
              <w:left w:w="15" w:type="dxa"/>
              <w:right w:w="15" w:type="dxa"/>
            </w:tcMar>
            <w:vAlign w:val="center"/>
          </w:tcPr>
          <w:p>
            <w:pPr>
              <w:pStyle w:val="37"/>
            </w:pP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537" w:type="pct"/>
            <w:vMerge w:val="continue"/>
            <w:tcBorders>
              <w:tl2br w:val="nil"/>
              <w:tr2bl w:val="nil"/>
            </w:tcBorders>
            <w:vAlign w:val="center"/>
          </w:tcPr>
          <w:p>
            <w:pPr>
              <w:pStyle w:val="37"/>
            </w:pPr>
          </w:p>
        </w:tc>
        <w:tc>
          <w:tcPr>
            <w:tcW w:w="251" w:type="pct"/>
            <w:vMerge w:val="continue"/>
            <w:tcBorders>
              <w:tl2br w:val="nil"/>
              <w:tr2bl w:val="nil"/>
            </w:tcBorders>
            <w:vAlign w:val="center"/>
          </w:tcPr>
          <w:p>
            <w:pPr>
              <w:pStyle w:val="37"/>
            </w:pPr>
          </w:p>
        </w:tc>
        <w:tc>
          <w:tcPr>
            <w:tcW w:w="434" w:type="pct"/>
            <w:vMerge w:val="continue"/>
            <w:tcBorders>
              <w:tl2br w:val="nil"/>
              <w:tr2bl w:val="nil"/>
            </w:tcBorders>
            <w:shd w:val="clear" w:color="auto" w:fill="auto"/>
            <w:tcMar>
              <w:top w:w="15" w:type="dxa"/>
              <w:left w:w="15" w:type="dxa"/>
              <w:right w:w="15" w:type="dxa"/>
            </w:tcMar>
            <w:vAlign w:val="center"/>
          </w:tcPr>
          <w:p>
            <w:pPr>
              <w:pStyle w:val="37"/>
            </w:pPr>
          </w:p>
        </w:tc>
        <w:tc>
          <w:tcPr>
            <w:tcW w:w="650" w:type="pct"/>
            <w:tcBorders>
              <w:tl2br w:val="nil"/>
              <w:tr2bl w:val="nil"/>
            </w:tcBorders>
            <w:shd w:val="clear" w:color="auto" w:fill="auto"/>
            <w:tcMar>
              <w:top w:w="15" w:type="dxa"/>
              <w:left w:w="15" w:type="dxa"/>
              <w:right w:w="15" w:type="dxa"/>
            </w:tcMar>
            <w:vAlign w:val="center"/>
          </w:tcPr>
          <w:p>
            <w:pPr>
              <w:pStyle w:val="50"/>
              <w:rPr>
                <w:rFonts w:cs="Times New Roman"/>
              </w:rPr>
            </w:pPr>
            <w:r>
              <w:rPr>
                <w:rFonts w:cs="Times New Roman"/>
              </w:rPr>
              <w:t>道路广场区</w:t>
            </w:r>
          </w:p>
        </w:tc>
        <w:tc>
          <w:tcPr>
            <w:tcW w:w="831" w:type="pct"/>
            <w:tcBorders>
              <w:tl2br w:val="nil"/>
              <w:tr2bl w:val="nil"/>
            </w:tcBorders>
            <w:shd w:val="clear" w:color="auto" w:fill="auto"/>
            <w:tcMar>
              <w:top w:w="15" w:type="dxa"/>
              <w:left w:w="15" w:type="dxa"/>
              <w:right w:w="15" w:type="dxa"/>
            </w:tcMar>
            <w:vAlign w:val="center"/>
          </w:tcPr>
          <w:p>
            <w:pPr>
              <w:pStyle w:val="37"/>
            </w:pPr>
            <w:r>
              <w:t>2.03</w:t>
            </w:r>
          </w:p>
        </w:tc>
        <w:tc>
          <w:tcPr>
            <w:tcW w:w="911" w:type="pct"/>
            <w:tcBorders>
              <w:tl2br w:val="nil"/>
              <w:tr2bl w:val="nil"/>
            </w:tcBorders>
            <w:shd w:val="clear" w:color="auto" w:fill="auto"/>
            <w:tcMar>
              <w:top w:w="15" w:type="dxa"/>
              <w:left w:w="15" w:type="dxa"/>
              <w:right w:w="15" w:type="dxa"/>
            </w:tcMar>
            <w:vAlign w:val="center"/>
          </w:tcPr>
          <w:p>
            <w:pPr>
              <w:jc w:val="center"/>
              <w:rPr>
                <w:rFonts w:ascii="Times New Roman" w:hAnsi="Times New Roman"/>
              </w:rPr>
            </w:pPr>
            <w:r>
              <w:rPr>
                <w:rFonts w:ascii="Times New Roman" w:hAnsi="Times New Roman"/>
              </w:rPr>
              <w:t>2023.</w:t>
            </w:r>
            <w:r>
              <w:rPr>
                <w:rFonts w:hint="eastAsia" w:ascii="Times New Roman" w:hAnsi="Times New Roman"/>
                <w:lang w:val="en-US" w:eastAsia="zh-CN"/>
              </w:rPr>
              <w:t>4</w:t>
            </w:r>
            <w:r>
              <w:rPr>
                <w:rFonts w:ascii="Times New Roman" w:hAnsi="Times New Roman"/>
              </w:rPr>
              <w:t>~2023.</w:t>
            </w:r>
            <w:r>
              <w:rPr>
                <w:rFonts w:hint="eastAsia" w:ascii="Times New Roman" w:hAnsi="Times New Roman"/>
              </w:rPr>
              <w:t>9</w:t>
            </w:r>
          </w:p>
        </w:tc>
        <w:tc>
          <w:tcPr>
            <w:tcW w:w="537" w:type="pct"/>
            <w:tcBorders>
              <w:tl2br w:val="nil"/>
              <w:tr2bl w:val="nil"/>
            </w:tcBorders>
            <w:shd w:val="clear" w:color="auto" w:fill="auto"/>
            <w:tcMar>
              <w:top w:w="15" w:type="dxa"/>
              <w:left w:w="15" w:type="dxa"/>
              <w:right w:w="15" w:type="dxa"/>
            </w:tcMar>
            <w:vAlign w:val="center"/>
          </w:tcPr>
          <w:p>
            <w:pPr>
              <w:pStyle w:val="37"/>
            </w:pPr>
            <w:r>
              <w:rPr>
                <w:rFonts w:hint="eastAsia"/>
                <w:lang w:val="en-US" w:eastAsia="zh-CN"/>
              </w:rPr>
              <w:t>0.50</w:t>
            </w:r>
          </w:p>
        </w:tc>
        <w:tc>
          <w:tcPr>
            <w:tcW w:w="845" w:type="pct"/>
            <w:tcBorders>
              <w:tl2br w:val="nil"/>
              <w:tr2bl w:val="nil"/>
            </w:tcBorders>
            <w:shd w:val="clear" w:color="auto" w:fill="auto"/>
            <w:tcMar>
              <w:top w:w="15" w:type="dxa"/>
              <w:left w:w="15" w:type="dxa"/>
              <w:right w:w="15" w:type="dxa"/>
            </w:tcMar>
            <w:vAlign w:val="center"/>
          </w:tcPr>
          <w:p>
            <w:pPr>
              <w:pStyle w:val="37"/>
            </w:pP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537" w:type="pct"/>
            <w:vMerge w:val="continue"/>
            <w:tcBorders>
              <w:tl2br w:val="nil"/>
              <w:tr2bl w:val="nil"/>
            </w:tcBorders>
            <w:vAlign w:val="center"/>
          </w:tcPr>
          <w:p>
            <w:pPr>
              <w:pStyle w:val="37"/>
            </w:pPr>
          </w:p>
        </w:tc>
        <w:tc>
          <w:tcPr>
            <w:tcW w:w="251" w:type="pct"/>
            <w:vMerge w:val="continue"/>
            <w:tcBorders>
              <w:tl2br w:val="nil"/>
              <w:tr2bl w:val="nil"/>
            </w:tcBorders>
            <w:vAlign w:val="center"/>
          </w:tcPr>
          <w:p>
            <w:pPr>
              <w:pStyle w:val="37"/>
            </w:pPr>
          </w:p>
        </w:tc>
        <w:tc>
          <w:tcPr>
            <w:tcW w:w="434" w:type="pct"/>
            <w:vMerge w:val="continue"/>
            <w:tcBorders>
              <w:tl2br w:val="nil"/>
              <w:tr2bl w:val="nil"/>
            </w:tcBorders>
            <w:shd w:val="clear" w:color="auto" w:fill="auto"/>
            <w:tcMar>
              <w:top w:w="15" w:type="dxa"/>
              <w:left w:w="15" w:type="dxa"/>
              <w:right w:w="15" w:type="dxa"/>
            </w:tcMar>
            <w:vAlign w:val="center"/>
          </w:tcPr>
          <w:p>
            <w:pPr>
              <w:pStyle w:val="37"/>
            </w:pPr>
          </w:p>
        </w:tc>
        <w:tc>
          <w:tcPr>
            <w:tcW w:w="650" w:type="pct"/>
            <w:tcBorders>
              <w:tl2br w:val="nil"/>
              <w:tr2bl w:val="nil"/>
            </w:tcBorders>
            <w:shd w:val="clear" w:color="auto" w:fill="auto"/>
            <w:tcMar>
              <w:top w:w="15" w:type="dxa"/>
              <w:left w:w="15" w:type="dxa"/>
              <w:right w:w="15" w:type="dxa"/>
            </w:tcMar>
            <w:vAlign w:val="center"/>
          </w:tcPr>
          <w:p>
            <w:pPr>
              <w:pStyle w:val="50"/>
              <w:rPr>
                <w:rFonts w:cs="Times New Roman"/>
              </w:rPr>
            </w:pPr>
            <w:r>
              <w:rPr>
                <w:rFonts w:cs="Times New Roman"/>
              </w:rPr>
              <w:t>景观绿化区</w:t>
            </w:r>
          </w:p>
        </w:tc>
        <w:tc>
          <w:tcPr>
            <w:tcW w:w="831" w:type="pct"/>
            <w:tcBorders>
              <w:tl2br w:val="nil"/>
              <w:tr2bl w:val="nil"/>
            </w:tcBorders>
            <w:shd w:val="clear" w:color="auto" w:fill="auto"/>
            <w:tcMar>
              <w:top w:w="15" w:type="dxa"/>
              <w:left w:w="15" w:type="dxa"/>
              <w:right w:w="15" w:type="dxa"/>
            </w:tcMar>
            <w:vAlign w:val="center"/>
          </w:tcPr>
          <w:p>
            <w:pPr>
              <w:pStyle w:val="37"/>
            </w:pPr>
            <w:r>
              <w:t>0.74</w:t>
            </w:r>
          </w:p>
        </w:tc>
        <w:tc>
          <w:tcPr>
            <w:tcW w:w="911" w:type="pct"/>
            <w:tcBorders>
              <w:tl2br w:val="nil"/>
              <w:tr2bl w:val="nil"/>
            </w:tcBorders>
            <w:shd w:val="clear" w:color="auto" w:fill="auto"/>
            <w:tcMar>
              <w:top w:w="15" w:type="dxa"/>
              <w:left w:w="15" w:type="dxa"/>
              <w:right w:w="15" w:type="dxa"/>
            </w:tcMar>
            <w:vAlign w:val="center"/>
          </w:tcPr>
          <w:p>
            <w:pPr>
              <w:jc w:val="center"/>
              <w:rPr>
                <w:rFonts w:ascii="Times New Roman" w:hAnsi="Times New Roman"/>
              </w:rPr>
            </w:pPr>
            <w:r>
              <w:rPr>
                <w:rFonts w:ascii="Times New Roman" w:hAnsi="Times New Roman"/>
              </w:rPr>
              <w:t>2023.</w:t>
            </w:r>
            <w:r>
              <w:rPr>
                <w:rFonts w:hint="eastAsia" w:ascii="Times New Roman" w:hAnsi="Times New Roman"/>
              </w:rPr>
              <w:t>10</w:t>
            </w:r>
            <w:r>
              <w:rPr>
                <w:rFonts w:ascii="Times New Roman" w:hAnsi="Times New Roman"/>
              </w:rPr>
              <w:t>~2023.11</w:t>
            </w:r>
          </w:p>
        </w:tc>
        <w:tc>
          <w:tcPr>
            <w:tcW w:w="537" w:type="pct"/>
            <w:tcBorders>
              <w:tl2br w:val="nil"/>
              <w:tr2bl w:val="nil"/>
            </w:tcBorders>
            <w:shd w:val="clear" w:color="auto" w:fill="auto"/>
            <w:tcMar>
              <w:top w:w="15" w:type="dxa"/>
              <w:left w:w="15" w:type="dxa"/>
              <w:right w:w="15" w:type="dxa"/>
            </w:tcMar>
            <w:vAlign w:val="center"/>
          </w:tcPr>
          <w:p>
            <w:pPr>
              <w:pStyle w:val="37"/>
              <w:rPr>
                <w:rFonts w:hint="default" w:eastAsia="仿宋_GB2312"/>
                <w:lang w:val="en-US" w:eastAsia="zh-CN"/>
              </w:rPr>
            </w:pPr>
            <w:r>
              <w:t>0.</w:t>
            </w:r>
            <w:r>
              <w:rPr>
                <w:rFonts w:hint="eastAsia"/>
              </w:rPr>
              <w:t>16</w:t>
            </w:r>
          </w:p>
        </w:tc>
        <w:tc>
          <w:tcPr>
            <w:tcW w:w="845" w:type="pct"/>
            <w:tcBorders>
              <w:tl2br w:val="nil"/>
              <w:tr2bl w:val="nil"/>
            </w:tcBorders>
            <w:shd w:val="clear" w:color="auto" w:fill="auto"/>
            <w:tcMar>
              <w:top w:w="15" w:type="dxa"/>
              <w:left w:w="15" w:type="dxa"/>
              <w:right w:w="15" w:type="dxa"/>
            </w:tcMar>
            <w:vAlign w:val="center"/>
          </w:tcPr>
          <w:p>
            <w:pPr>
              <w:pStyle w:val="37"/>
            </w:pP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537" w:type="pct"/>
            <w:vMerge w:val="continue"/>
            <w:tcBorders>
              <w:tl2br w:val="nil"/>
              <w:tr2bl w:val="nil"/>
            </w:tcBorders>
            <w:vAlign w:val="center"/>
          </w:tcPr>
          <w:p>
            <w:pPr>
              <w:pStyle w:val="37"/>
            </w:pPr>
          </w:p>
        </w:tc>
        <w:tc>
          <w:tcPr>
            <w:tcW w:w="251" w:type="pct"/>
            <w:vMerge w:val="restart"/>
            <w:tcBorders>
              <w:tl2br w:val="nil"/>
              <w:tr2bl w:val="nil"/>
            </w:tcBorders>
            <w:vAlign w:val="center"/>
          </w:tcPr>
          <w:p>
            <w:pPr>
              <w:pStyle w:val="37"/>
            </w:pPr>
            <w:r>
              <w:t>二期</w:t>
            </w:r>
          </w:p>
        </w:tc>
        <w:tc>
          <w:tcPr>
            <w:tcW w:w="434" w:type="pct"/>
            <w:vMerge w:val="restart"/>
            <w:tcBorders>
              <w:tl2br w:val="nil"/>
              <w:tr2bl w:val="nil"/>
            </w:tcBorders>
            <w:shd w:val="clear" w:color="auto" w:fill="auto"/>
            <w:tcMar>
              <w:top w:w="15" w:type="dxa"/>
              <w:left w:w="15" w:type="dxa"/>
              <w:right w:w="15" w:type="dxa"/>
            </w:tcMar>
            <w:vAlign w:val="center"/>
          </w:tcPr>
          <w:p>
            <w:pPr>
              <w:pStyle w:val="37"/>
            </w:pPr>
            <w:r>
              <w:t>地上建筑物施工期</w:t>
            </w:r>
          </w:p>
        </w:tc>
        <w:tc>
          <w:tcPr>
            <w:tcW w:w="650" w:type="pct"/>
            <w:tcBorders>
              <w:tl2br w:val="nil"/>
              <w:tr2bl w:val="nil"/>
            </w:tcBorders>
            <w:shd w:val="clear" w:color="auto" w:fill="auto"/>
            <w:tcMar>
              <w:top w:w="15" w:type="dxa"/>
              <w:left w:w="15" w:type="dxa"/>
              <w:right w:w="15" w:type="dxa"/>
            </w:tcMar>
            <w:vAlign w:val="center"/>
          </w:tcPr>
          <w:p>
            <w:pPr>
              <w:pStyle w:val="50"/>
              <w:rPr>
                <w:rFonts w:cs="Times New Roman"/>
              </w:rPr>
            </w:pPr>
            <w:r>
              <w:rPr>
                <w:rFonts w:cs="Times New Roman"/>
              </w:rPr>
              <w:t>建筑物区</w:t>
            </w:r>
          </w:p>
        </w:tc>
        <w:tc>
          <w:tcPr>
            <w:tcW w:w="831" w:type="pct"/>
            <w:tcBorders>
              <w:tl2br w:val="nil"/>
              <w:tr2bl w:val="nil"/>
            </w:tcBorders>
            <w:shd w:val="clear" w:color="auto" w:fill="auto"/>
            <w:tcMar>
              <w:top w:w="15" w:type="dxa"/>
              <w:left w:w="15" w:type="dxa"/>
              <w:right w:w="15" w:type="dxa"/>
            </w:tcMar>
            <w:vAlign w:val="center"/>
          </w:tcPr>
          <w:p>
            <w:pPr>
              <w:pStyle w:val="37"/>
            </w:pPr>
            <w:r>
              <w:t>1.38</w:t>
            </w:r>
          </w:p>
        </w:tc>
        <w:tc>
          <w:tcPr>
            <w:tcW w:w="911" w:type="pct"/>
            <w:tcBorders>
              <w:tl2br w:val="nil"/>
              <w:tr2bl w:val="nil"/>
            </w:tcBorders>
            <w:shd w:val="clear" w:color="auto" w:fill="auto"/>
            <w:tcMar>
              <w:top w:w="15" w:type="dxa"/>
              <w:left w:w="15" w:type="dxa"/>
              <w:right w:w="15" w:type="dxa"/>
            </w:tcMar>
            <w:vAlign w:val="center"/>
          </w:tcPr>
          <w:p>
            <w:pPr>
              <w:jc w:val="center"/>
              <w:rPr>
                <w:rFonts w:ascii="Times New Roman" w:hAnsi="Times New Roman"/>
              </w:rPr>
            </w:pPr>
            <w:r>
              <w:rPr>
                <w:rFonts w:ascii="Times New Roman" w:hAnsi="Times New Roman"/>
              </w:rPr>
              <w:t>2023.1</w:t>
            </w:r>
            <w:r>
              <w:rPr>
                <w:rFonts w:hint="eastAsia" w:ascii="Times New Roman" w:hAnsi="Times New Roman"/>
              </w:rPr>
              <w:t>0</w:t>
            </w:r>
            <w:r>
              <w:rPr>
                <w:rFonts w:ascii="Times New Roman" w:hAnsi="Times New Roman"/>
              </w:rPr>
              <w:t>~2025.</w:t>
            </w:r>
            <w:r>
              <w:rPr>
                <w:rFonts w:hint="eastAsia" w:ascii="Times New Roman" w:hAnsi="Times New Roman"/>
              </w:rPr>
              <w:t>2</w:t>
            </w:r>
          </w:p>
        </w:tc>
        <w:tc>
          <w:tcPr>
            <w:tcW w:w="537" w:type="pct"/>
            <w:tcBorders>
              <w:tl2br w:val="nil"/>
              <w:tr2bl w:val="nil"/>
            </w:tcBorders>
            <w:shd w:val="clear" w:color="auto" w:fill="auto"/>
            <w:tcMar>
              <w:top w:w="15" w:type="dxa"/>
              <w:left w:w="15" w:type="dxa"/>
              <w:right w:w="15" w:type="dxa"/>
            </w:tcMar>
            <w:vAlign w:val="center"/>
          </w:tcPr>
          <w:p>
            <w:pPr>
              <w:pStyle w:val="37"/>
            </w:pPr>
            <w:r>
              <w:t>1.</w:t>
            </w:r>
            <w:r>
              <w:rPr>
                <w:rFonts w:hint="eastAsia"/>
              </w:rPr>
              <w:t>4</w:t>
            </w:r>
          </w:p>
        </w:tc>
        <w:tc>
          <w:tcPr>
            <w:tcW w:w="845" w:type="pct"/>
            <w:tcBorders>
              <w:tl2br w:val="nil"/>
              <w:tr2bl w:val="nil"/>
            </w:tcBorders>
            <w:shd w:val="clear" w:color="auto" w:fill="auto"/>
            <w:tcMar>
              <w:top w:w="15" w:type="dxa"/>
              <w:left w:w="15" w:type="dxa"/>
              <w:right w:w="15" w:type="dxa"/>
            </w:tcMar>
            <w:vAlign w:val="center"/>
          </w:tcPr>
          <w:p>
            <w:pPr>
              <w:pStyle w:val="37"/>
            </w:pP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537" w:type="pct"/>
            <w:vMerge w:val="continue"/>
            <w:tcBorders>
              <w:tl2br w:val="nil"/>
              <w:tr2bl w:val="nil"/>
            </w:tcBorders>
            <w:vAlign w:val="center"/>
          </w:tcPr>
          <w:p>
            <w:pPr>
              <w:pStyle w:val="37"/>
            </w:pPr>
          </w:p>
        </w:tc>
        <w:tc>
          <w:tcPr>
            <w:tcW w:w="251" w:type="pct"/>
            <w:vMerge w:val="continue"/>
            <w:tcBorders>
              <w:tl2br w:val="nil"/>
              <w:tr2bl w:val="nil"/>
            </w:tcBorders>
            <w:vAlign w:val="center"/>
          </w:tcPr>
          <w:p>
            <w:pPr>
              <w:pStyle w:val="37"/>
            </w:pPr>
          </w:p>
        </w:tc>
        <w:tc>
          <w:tcPr>
            <w:tcW w:w="434" w:type="pct"/>
            <w:vMerge w:val="continue"/>
            <w:tcBorders>
              <w:tl2br w:val="nil"/>
              <w:tr2bl w:val="nil"/>
            </w:tcBorders>
            <w:shd w:val="clear" w:color="auto" w:fill="auto"/>
            <w:tcMar>
              <w:top w:w="15" w:type="dxa"/>
              <w:left w:w="15" w:type="dxa"/>
              <w:right w:w="15" w:type="dxa"/>
            </w:tcMar>
            <w:vAlign w:val="center"/>
          </w:tcPr>
          <w:p>
            <w:pPr>
              <w:pStyle w:val="37"/>
            </w:pPr>
          </w:p>
        </w:tc>
        <w:tc>
          <w:tcPr>
            <w:tcW w:w="650" w:type="pct"/>
            <w:tcBorders>
              <w:tl2br w:val="nil"/>
              <w:tr2bl w:val="nil"/>
            </w:tcBorders>
            <w:shd w:val="clear" w:color="auto" w:fill="auto"/>
            <w:tcMar>
              <w:top w:w="15" w:type="dxa"/>
              <w:left w:w="15" w:type="dxa"/>
              <w:right w:w="15" w:type="dxa"/>
            </w:tcMar>
            <w:vAlign w:val="center"/>
          </w:tcPr>
          <w:p>
            <w:pPr>
              <w:pStyle w:val="50"/>
              <w:rPr>
                <w:rFonts w:cs="Times New Roman"/>
              </w:rPr>
            </w:pPr>
            <w:r>
              <w:rPr>
                <w:rFonts w:cs="Times New Roman"/>
              </w:rPr>
              <w:t>道路广场区</w:t>
            </w:r>
          </w:p>
        </w:tc>
        <w:tc>
          <w:tcPr>
            <w:tcW w:w="831" w:type="pct"/>
            <w:tcBorders>
              <w:tl2br w:val="nil"/>
              <w:tr2bl w:val="nil"/>
            </w:tcBorders>
            <w:shd w:val="clear" w:color="auto" w:fill="auto"/>
            <w:tcMar>
              <w:top w:w="15" w:type="dxa"/>
              <w:left w:w="15" w:type="dxa"/>
              <w:right w:w="15" w:type="dxa"/>
            </w:tcMar>
            <w:vAlign w:val="center"/>
          </w:tcPr>
          <w:p>
            <w:pPr>
              <w:pStyle w:val="37"/>
            </w:pPr>
            <w:r>
              <w:t>1.63</w:t>
            </w:r>
          </w:p>
        </w:tc>
        <w:tc>
          <w:tcPr>
            <w:tcW w:w="911" w:type="pct"/>
            <w:tcBorders>
              <w:tl2br w:val="nil"/>
              <w:tr2bl w:val="nil"/>
            </w:tcBorders>
            <w:shd w:val="clear" w:color="auto" w:fill="auto"/>
            <w:tcMar>
              <w:top w:w="15" w:type="dxa"/>
              <w:left w:w="15" w:type="dxa"/>
              <w:right w:w="15" w:type="dxa"/>
            </w:tcMar>
            <w:vAlign w:val="center"/>
          </w:tcPr>
          <w:p>
            <w:pPr>
              <w:jc w:val="center"/>
              <w:rPr>
                <w:rFonts w:ascii="Times New Roman" w:hAnsi="Times New Roman"/>
              </w:rPr>
            </w:pPr>
            <w:r>
              <w:rPr>
                <w:rFonts w:ascii="Times New Roman" w:hAnsi="Times New Roman"/>
              </w:rPr>
              <w:t>2023.1</w:t>
            </w:r>
            <w:r>
              <w:rPr>
                <w:rFonts w:hint="eastAsia" w:ascii="Times New Roman" w:hAnsi="Times New Roman"/>
              </w:rPr>
              <w:t>0</w:t>
            </w:r>
            <w:r>
              <w:rPr>
                <w:rFonts w:ascii="Times New Roman" w:hAnsi="Times New Roman"/>
              </w:rPr>
              <w:t>~2025.</w:t>
            </w:r>
            <w:r>
              <w:rPr>
                <w:rFonts w:hint="eastAsia" w:ascii="Times New Roman" w:hAnsi="Times New Roman"/>
              </w:rPr>
              <w:t>2</w:t>
            </w:r>
          </w:p>
        </w:tc>
        <w:tc>
          <w:tcPr>
            <w:tcW w:w="537" w:type="pct"/>
            <w:tcBorders>
              <w:tl2br w:val="nil"/>
              <w:tr2bl w:val="nil"/>
            </w:tcBorders>
            <w:shd w:val="clear" w:color="auto" w:fill="auto"/>
            <w:tcMar>
              <w:top w:w="15" w:type="dxa"/>
              <w:left w:w="15" w:type="dxa"/>
              <w:right w:w="15" w:type="dxa"/>
            </w:tcMar>
            <w:vAlign w:val="center"/>
          </w:tcPr>
          <w:p>
            <w:pPr>
              <w:pStyle w:val="37"/>
            </w:pPr>
            <w:r>
              <w:t>1.</w:t>
            </w:r>
            <w:r>
              <w:rPr>
                <w:rFonts w:hint="eastAsia"/>
              </w:rPr>
              <w:t>4</w:t>
            </w:r>
          </w:p>
        </w:tc>
        <w:tc>
          <w:tcPr>
            <w:tcW w:w="845" w:type="pct"/>
            <w:tcBorders>
              <w:tl2br w:val="nil"/>
              <w:tr2bl w:val="nil"/>
            </w:tcBorders>
            <w:shd w:val="clear" w:color="auto" w:fill="auto"/>
            <w:tcMar>
              <w:top w:w="15" w:type="dxa"/>
              <w:left w:w="15" w:type="dxa"/>
              <w:right w:w="15" w:type="dxa"/>
            </w:tcMar>
            <w:vAlign w:val="center"/>
          </w:tcPr>
          <w:p>
            <w:pPr>
              <w:pStyle w:val="37"/>
            </w:pP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537" w:type="pct"/>
            <w:vMerge w:val="continue"/>
            <w:tcBorders>
              <w:tl2br w:val="nil"/>
              <w:tr2bl w:val="nil"/>
            </w:tcBorders>
            <w:vAlign w:val="center"/>
          </w:tcPr>
          <w:p>
            <w:pPr>
              <w:pStyle w:val="37"/>
            </w:pPr>
          </w:p>
        </w:tc>
        <w:tc>
          <w:tcPr>
            <w:tcW w:w="251" w:type="pct"/>
            <w:vMerge w:val="continue"/>
            <w:tcBorders>
              <w:tl2br w:val="nil"/>
              <w:tr2bl w:val="nil"/>
            </w:tcBorders>
            <w:vAlign w:val="center"/>
          </w:tcPr>
          <w:p>
            <w:pPr>
              <w:pStyle w:val="37"/>
            </w:pPr>
          </w:p>
        </w:tc>
        <w:tc>
          <w:tcPr>
            <w:tcW w:w="434" w:type="pct"/>
            <w:vMerge w:val="continue"/>
            <w:tcBorders>
              <w:tl2br w:val="nil"/>
              <w:tr2bl w:val="nil"/>
            </w:tcBorders>
            <w:shd w:val="clear" w:color="auto" w:fill="auto"/>
            <w:tcMar>
              <w:top w:w="15" w:type="dxa"/>
              <w:left w:w="15" w:type="dxa"/>
              <w:right w:w="15" w:type="dxa"/>
            </w:tcMar>
            <w:vAlign w:val="center"/>
          </w:tcPr>
          <w:p>
            <w:pPr>
              <w:pStyle w:val="37"/>
            </w:pPr>
          </w:p>
        </w:tc>
        <w:tc>
          <w:tcPr>
            <w:tcW w:w="650" w:type="pct"/>
            <w:tcBorders>
              <w:tl2br w:val="nil"/>
              <w:tr2bl w:val="nil"/>
            </w:tcBorders>
            <w:shd w:val="clear" w:color="auto" w:fill="auto"/>
            <w:tcMar>
              <w:top w:w="15" w:type="dxa"/>
              <w:left w:w="15" w:type="dxa"/>
              <w:right w:w="15" w:type="dxa"/>
            </w:tcMar>
            <w:vAlign w:val="center"/>
          </w:tcPr>
          <w:p>
            <w:pPr>
              <w:pStyle w:val="50"/>
              <w:rPr>
                <w:rFonts w:cs="Times New Roman"/>
              </w:rPr>
            </w:pPr>
            <w:r>
              <w:rPr>
                <w:rFonts w:cs="Times New Roman"/>
              </w:rPr>
              <w:t>景观绿化区</w:t>
            </w:r>
          </w:p>
        </w:tc>
        <w:tc>
          <w:tcPr>
            <w:tcW w:w="831" w:type="pct"/>
            <w:tcBorders>
              <w:tl2br w:val="nil"/>
              <w:tr2bl w:val="nil"/>
            </w:tcBorders>
            <w:shd w:val="clear" w:color="auto" w:fill="auto"/>
            <w:tcMar>
              <w:top w:w="15" w:type="dxa"/>
              <w:left w:w="15" w:type="dxa"/>
              <w:right w:w="15" w:type="dxa"/>
            </w:tcMar>
            <w:vAlign w:val="center"/>
          </w:tcPr>
          <w:p>
            <w:pPr>
              <w:pStyle w:val="37"/>
            </w:pPr>
            <w:r>
              <w:t>0.34</w:t>
            </w:r>
          </w:p>
        </w:tc>
        <w:tc>
          <w:tcPr>
            <w:tcW w:w="911" w:type="pct"/>
            <w:tcBorders>
              <w:tl2br w:val="nil"/>
              <w:tr2bl w:val="nil"/>
            </w:tcBorders>
            <w:shd w:val="clear" w:color="auto" w:fill="auto"/>
            <w:tcMar>
              <w:top w:w="15" w:type="dxa"/>
              <w:left w:w="15" w:type="dxa"/>
              <w:right w:w="15" w:type="dxa"/>
            </w:tcMar>
            <w:vAlign w:val="center"/>
          </w:tcPr>
          <w:p>
            <w:pPr>
              <w:jc w:val="center"/>
              <w:rPr>
                <w:rFonts w:ascii="Times New Roman" w:hAnsi="Times New Roman"/>
              </w:rPr>
            </w:pPr>
            <w:r>
              <w:rPr>
                <w:rFonts w:ascii="Times New Roman" w:hAnsi="Times New Roman"/>
              </w:rPr>
              <w:t>202</w:t>
            </w:r>
            <w:r>
              <w:rPr>
                <w:rFonts w:hint="eastAsia" w:ascii="Times New Roman" w:hAnsi="Times New Roman"/>
              </w:rPr>
              <w:t>5</w:t>
            </w:r>
            <w:r>
              <w:rPr>
                <w:rFonts w:ascii="Times New Roman" w:hAnsi="Times New Roman"/>
              </w:rPr>
              <w:t>.</w:t>
            </w:r>
            <w:r>
              <w:rPr>
                <w:rFonts w:hint="eastAsia" w:ascii="Times New Roman" w:hAnsi="Times New Roman"/>
              </w:rPr>
              <w:t>3</w:t>
            </w:r>
            <w:r>
              <w:rPr>
                <w:rFonts w:ascii="Times New Roman" w:hAnsi="Times New Roman"/>
              </w:rPr>
              <w:t>~2025.</w:t>
            </w:r>
            <w:r>
              <w:rPr>
                <w:rFonts w:hint="eastAsia" w:ascii="Times New Roman" w:hAnsi="Times New Roman"/>
              </w:rPr>
              <w:t>4</w:t>
            </w:r>
          </w:p>
        </w:tc>
        <w:tc>
          <w:tcPr>
            <w:tcW w:w="537" w:type="pct"/>
            <w:tcBorders>
              <w:tl2br w:val="nil"/>
              <w:tr2bl w:val="nil"/>
            </w:tcBorders>
            <w:shd w:val="clear" w:color="auto" w:fill="auto"/>
            <w:tcMar>
              <w:top w:w="15" w:type="dxa"/>
              <w:left w:w="15" w:type="dxa"/>
              <w:right w:w="15" w:type="dxa"/>
            </w:tcMar>
            <w:vAlign w:val="center"/>
          </w:tcPr>
          <w:p>
            <w:pPr>
              <w:pStyle w:val="37"/>
            </w:pPr>
            <w:r>
              <w:rPr>
                <w:rFonts w:hint="eastAsia"/>
              </w:rPr>
              <w:t>0.16</w:t>
            </w:r>
          </w:p>
        </w:tc>
        <w:tc>
          <w:tcPr>
            <w:tcW w:w="845" w:type="pct"/>
            <w:tcBorders>
              <w:tl2br w:val="nil"/>
              <w:tr2bl w:val="nil"/>
            </w:tcBorders>
            <w:shd w:val="clear" w:color="auto" w:fill="auto"/>
            <w:tcMar>
              <w:top w:w="15" w:type="dxa"/>
              <w:left w:w="15" w:type="dxa"/>
              <w:right w:w="15" w:type="dxa"/>
            </w:tcMar>
            <w:vAlign w:val="center"/>
          </w:tcPr>
          <w:p>
            <w:pPr>
              <w:pStyle w:val="37"/>
            </w:pP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1874" w:type="pct"/>
            <w:gridSpan w:val="4"/>
            <w:tcBorders>
              <w:tl2br w:val="nil"/>
              <w:tr2bl w:val="nil"/>
            </w:tcBorders>
            <w:vAlign w:val="center"/>
          </w:tcPr>
          <w:p>
            <w:pPr>
              <w:pStyle w:val="37"/>
            </w:pPr>
            <w:r>
              <w:rPr>
                <w:rFonts w:hint="eastAsia"/>
                <w:lang w:val="en-US" w:eastAsia="zh-CN"/>
              </w:rPr>
              <w:t>合</w:t>
            </w:r>
            <w:r>
              <w:rPr>
                <w:rFonts w:hint="eastAsia"/>
              </w:rPr>
              <w:t>计</w:t>
            </w:r>
          </w:p>
        </w:tc>
        <w:tc>
          <w:tcPr>
            <w:tcW w:w="831" w:type="pct"/>
            <w:tcBorders>
              <w:tl2br w:val="nil"/>
              <w:tr2bl w:val="nil"/>
            </w:tcBorders>
            <w:shd w:val="clear" w:color="auto" w:fill="auto"/>
            <w:tcMar>
              <w:top w:w="15" w:type="dxa"/>
              <w:left w:w="15" w:type="dxa"/>
              <w:right w:w="15" w:type="dxa"/>
            </w:tcMar>
            <w:vAlign w:val="center"/>
          </w:tcPr>
          <w:p>
            <w:pPr>
              <w:pStyle w:val="37"/>
            </w:pPr>
            <w:r>
              <w:rPr>
                <w:rFonts w:hint="eastAsia"/>
              </w:rPr>
              <w:t>7.21</w:t>
            </w:r>
          </w:p>
        </w:tc>
        <w:tc>
          <w:tcPr>
            <w:tcW w:w="911" w:type="pct"/>
            <w:tcBorders>
              <w:tl2br w:val="nil"/>
              <w:tr2bl w:val="nil"/>
            </w:tcBorders>
            <w:shd w:val="clear" w:color="auto" w:fill="auto"/>
            <w:tcMar>
              <w:top w:w="15" w:type="dxa"/>
              <w:left w:w="15" w:type="dxa"/>
              <w:right w:w="15" w:type="dxa"/>
            </w:tcMar>
            <w:vAlign w:val="center"/>
          </w:tcPr>
          <w:p>
            <w:pPr>
              <w:jc w:val="center"/>
              <w:rPr>
                <w:rFonts w:ascii="Times New Roman" w:hAnsi="Times New Roman"/>
              </w:rPr>
            </w:pPr>
          </w:p>
        </w:tc>
        <w:tc>
          <w:tcPr>
            <w:tcW w:w="537" w:type="pct"/>
            <w:tcBorders>
              <w:tl2br w:val="nil"/>
              <w:tr2bl w:val="nil"/>
            </w:tcBorders>
            <w:shd w:val="clear" w:color="auto" w:fill="auto"/>
            <w:tcMar>
              <w:top w:w="15" w:type="dxa"/>
              <w:left w:w="15" w:type="dxa"/>
              <w:right w:w="15" w:type="dxa"/>
            </w:tcMar>
            <w:vAlign w:val="center"/>
          </w:tcPr>
          <w:p>
            <w:pPr>
              <w:pStyle w:val="37"/>
            </w:pPr>
          </w:p>
        </w:tc>
        <w:tc>
          <w:tcPr>
            <w:tcW w:w="845" w:type="pct"/>
            <w:tcBorders>
              <w:tl2br w:val="nil"/>
              <w:tr2bl w:val="nil"/>
            </w:tcBorders>
            <w:shd w:val="clear" w:color="auto" w:fill="auto"/>
            <w:tcMar>
              <w:top w:w="15" w:type="dxa"/>
              <w:left w:w="15" w:type="dxa"/>
              <w:right w:w="15" w:type="dxa"/>
            </w:tcMar>
            <w:vAlign w:val="center"/>
          </w:tcPr>
          <w:p>
            <w:pPr>
              <w:pStyle w:val="37"/>
            </w:pP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537" w:type="pct"/>
            <w:vMerge w:val="restart"/>
            <w:tcBorders>
              <w:tl2br w:val="nil"/>
              <w:tr2bl w:val="nil"/>
            </w:tcBorders>
            <w:vAlign w:val="center"/>
          </w:tcPr>
          <w:p>
            <w:pPr>
              <w:pStyle w:val="37"/>
            </w:pPr>
            <w:r>
              <w:t>自然恢复期</w:t>
            </w:r>
          </w:p>
        </w:tc>
        <w:tc>
          <w:tcPr>
            <w:tcW w:w="251" w:type="pct"/>
            <w:tcBorders>
              <w:tl2br w:val="nil"/>
              <w:tr2bl w:val="nil"/>
            </w:tcBorders>
            <w:vAlign w:val="center"/>
          </w:tcPr>
          <w:p>
            <w:pPr>
              <w:pStyle w:val="37"/>
            </w:pPr>
            <w:r>
              <w:t>一期</w:t>
            </w:r>
          </w:p>
        </w:tc>
        <w:tc>
          <w:tcPr>
            <w:tcW w:w="1085" w:type="pct"/>
            <w:gridSpan w:val="2"/>
            <w:tcBorders>
              <w:tl2br w:val="nil"/>
              <w:tr2bl w:val="nil"/>
            </w:tcBorders>
            <w:shd w:val="clear" w:color="auto" w:fill="auto"/>
            <w:tcMar>
              <w:top w:w="15" w:type="dxa"/>
              <w:left w:w="15" w:type="dxa"/>
              <w:right w:w="15" w:type="dxa"/>
            </w:tcMar>
            <w:vAlign w:val="center"/>
          </w:tcPr>
          <w:p>
            <w:pPr>
              <w:pStyle w:val="37"/>
            </w:pPr>
            <w:r>
              <w:t>景观绿化区</w:t>
            </w:r>
          </w:p>
        </w:tc>
        <w:tc>
          <w:tcPr>
            <w:tcW w:w="831" w:type="pct"/>
            <w:tcBorders>
              <w:tl2br w:val="nil"/>
              <w:tr2bl w:val="nil"/>
            </w:tcBorders>
            <w:shd w:val="clear" w:color="auto" w:fill="auto"/>
            <w:tcMar>
              <w:top w:w="15" w:type="dxa"/>
              <w:left w:w="15" w:type="dxa"/>
              <w:right w:w="15" w:type="dxa"/>
            </w:tcMar>
            <w:vAlign w:val="center"/>
          </w:tcPr>
          <w:p>
            <w:pPr>
              <w:pStyle w:val="37"/>
            </w:pPr>
            <w:r>
              <w:t>0.74</w:t>
            </w:r>
          </w:p>
        </w:tc>
        <w:tc>
          <w:tcPr>
            <w:tcW w:w="911" w:type="pct"/>
            <w:tcBorders>
              <w:tl2br w:val="nil"/>
              <w:tr2bl w:val="nil"/>
            </w:tcBorders>
            <w:shd w:val="clear" w:color="auto" w:fill="auto"/>
            <w:tcMar>
              <w:top w:w="15" w:type="dxa"/>
              <w:left w:w="15" w:type="dxa"/>
              <w:right w:w="15" w:type="dxa"/>
            </w:tcMar>
            <w:vAlign w:val="center"/>
          </w:tcPr>
          <w:p>
            <w:pPr>
              <w:jc w:val="center"/>
              <w:rPr>
                <w:rFonts w:ascii="Times New Roman" w:hAnsi="Times New Roman"/>
              </w:rPr>
            </w:pPr>
            <w:r>
              <w:rPr>
                <w:rFonts w:ascii="Times New Roman" w:hAnsi="Times New Roman"/>
              </w:rPr>
              <w:t>2023.12~2025.11</w:t>
            </w:r>
          </w:p>
        </w:tc>
        <w:tc>
          <w:tcPr>
            <w:tcW w:w="537" w:type="pct"/>
            <w:tcBorders>
              <w:tl2br w:val="nil"/>
              <w:tr2bl w:val="nil"/>
            </w:tcBorders>
            <w:shd w:val="clear" w:color="auto" w:fill="auto"/>
            <w:tcMar>
              <w:top w:w="15" w:type="dxa"/>
              <w:left w:w="15" w:type="dxa"/>
              <w:right w:w="15" w:type="dxa"/>
            </w:tcMar>
            <w:vAlign w:val="center"/>
          </w:tcPr>
          <w:p>
            <w:pPr>
              <w:pStyle w:val="37"/>
            </w:pPr>
            <w:r>
              <w:t>2.0</w:t>
            </w:r>
          </w:p>
        </w:tc>
        <w:tc>
          <w:tcPr>
            <w:tcW w:w="845" w:type="pct"/>
            <w:tcBorders>
              <w:tl2br w:val="nil"/>
              <w:tr2bl w:val="nil"/>
            </w:tcBorders>
            <w:shd w:val="clear" w:color="auto" w:fill="auto"/>
            <w:tcMar>
              <w:top w:w="15" w:type="dxa"/>
              <w:left w:w="15" w:type="dxa"/>
              <w:right w:w="15" w:type="dxa"/>
            </w:tcMar>
            <w:vAlign w:val="center"/>
          </w:tcPr>
          <w:p>
            <w:pPr>
              <w:pStyle w:val="37"/>
            </w:pP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537" w:type="pct"/>
            <w:vMerge w:val="continue"/>
            <w:tcBorders>
              <w:tl2br w:val="nil"/>
              <w:tr2bl w:val="nil"/>
            </w:tcBorders>
            <w:vAlign w:val="center"/>
          </w:tcPr>
          <w:p>
            <w:pPr>
              <w:pStyle w:val="37"/>
            </w:pPr>
          </w:p>
        </w:tc>
        <w:tc>
          <w:tcPr>
            <w:tcW w:w="251" w:type="pct"/>
            <w:tcBorders>
              <w:tl2br w:val="nil"/>
              <w:tr2bl w:val="nil"/>
            </w:tcBorders>
            <w:vAlign w:val="center"/>
          </w:tcPr>
          <w:p>
            <w:pPr>
              <w:pStyle w:val="37"/>
            </w:pPr>
            <w:r>
              <w:t>二期</w:t>
            </w:r>
          </w:p>
        </w:tc>
        <w:tc>
          <w:tcPr>
            <w:tcW w:w="1085" w:type="pct"/>
            <w:gridSpan w:val="2"/>
            <w:tcBorders>
              <w:tl2br w:val="nil"/>
              <w:tr2bl w:val="nil"/>
            </w:tcBorders>
            <w:shd w:val="clear" w:color="auto" w:fill="auto"/>
            <w:tcMar>
              <w:top w:w="15" w:type="dxa"/>
              <w:left w:w="15" w:type="dxa"/>
              <w:right w:w="15" w:type="dxa"/>
            </w:tcMar>
            <w:vAlign w:val="center"/>
          </w:tcPr>
          <w:p>
            <w:pPr>
              <w:pStyle w:val="37"/>
            </w:pPr>
            <w:r>
              <w:t>景观绿化区</w:t>
            </w:r>
          </w:p>
        </w:tc>
        <w:tc>
          <w:tcPr>
            <w:tcW w:w="831" w:type="pct"/>
            <w:tcBorders>
              <w:tl2br w:val="nil"/>
              <w:tr2bl w:val="nil"/>
            </w:tcBorders>
            <w:shd w:val="clear" w:color="auto" w:fill="auto"/>
            <w:tcMar>
              <w:top w:w="15" w:type="dxa"/>
              <w:left w:w="15" w:type="dxa"/>
              <w:right w:w="15" w:type="dxa"/>
            </w:tcMar>
            <w:vAlign w:val="center"/>
          </w:tcPr>
          <w:p>
            <w:pPr>
              <w:pStyle w:val="37"/>
            </w:pPr>
            <w:r>
              <w:t>0.34</w:t>
            </w:r>
          </w:p>
        </w:tc>
        <w:tc>
          <w:tcPr>
            <w:tcW w:w="911" w:type="pct"/>
            <w:tcBorders>
              <w:tl2br w:val="nil"/>
              <w:tr2bl w:val="nil"/>
            </w:tcBorders>
            <w:shd w:val="clear" w:color="auto" w:fill="auto"/>
            <w:tcMar>
              <w:top w:w="15" w:type="dxa"/>
              <w:left w:w="15" w:type="dxa"/>
              <w:right w:w="15" w:type="dxa"/>
            </w:tcMar>
            <w:vAlign w:val="center"/>
          </w:tcPr>
          <w:p>
            <w:pPr>
              <w:jc w:val="center"/>
              <w:rPr>
                <w:rFonts w:ascii="Times New Roman" w:hAnsi="Times New Roman"/>
              </w:rPr>
            </w:pPr>
            <w:r>
              <w:rPr>
                <w:rFonts w:ascii="Times New Roman" w:hAnsi="Times New Roman"/>
              </w:rPr>
              <w:t>2025.6~2027.5</w:t>
            </w:r>
          </w:p>
        </w:tc>
        <w:tc>
          <w:tcPr>
            <w:tcW w:w="537" w:type="pct"/>
            <w:tcBorders>
              <w:tl2br w:val="nil"/>
              <w:tr2bl w:val="nil"/>
            </w:tcBorders>
            <w:shd w:val="clear" w:color="auto" w:fill="auto"/>
            <w:tcMar>
              <w:top w:w="15" w:type="dxa"/>
              <w:left w:w="15" w:type="dxa"/>
              <w:right w:w="15" w:type="dxa"/>
            </w:tcMar>
            <w:vAlign w:val="center"/>
          </w:tcPr>
          <w:p>
            <w:pPr>
              <w:pStyle w:val="37"/>
            </w:pPr>
            <w:r>
              <w:t>2.0</w:t>
            </w:r>
          </w:p>
        </w:tc>
        <w:tc>
          <w:tcPr>
            <w:tcW w:w="845" w:type="pct"/>
            <w:tcBorders>
              <w:tl2br w:val="nil"/>
              <w:tr2bl w:val="nil"/>
            </w:tcBorders>
            <w:shd w:val="clear" w:color="auto" w:fill="auto"/>
            <w:tcMar>
              <w:top w:w="15" w:type="dxa"/>
              <w:left w:w="15" w:type="dxa"/>
              <w:right w:w="15" w:type="dxa"/>
            </w:tcMar>
            <w:vAlign w:val="center"/>
          </w:tcPr>
          <w:p>
            <w:pPr>
              <w:pStyle w:val="37"/>
            </w:pP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40" w:hRule="atLeast"/>
          <w:jc w:val="center"/>
        </w:trPr>
        <w:tc>
          <w:tcPr>
            <w:tcW w:w="1874" w:type="pct"/>
            <w:gridSpan w:val="4"/>
            <w:tcBorders>
              <w:tl2br w:val="nil"/>
              <w:tr2bl w:val="nil"/>
            </w:tcBorders>
            <w:vAlign w:val="center"/>
          </w:tcPr>
          <w:p>
            <w:pPr>
              <w:pStyle w:val="37"/>
            </w:pPr>
            <w:r>
              <w:rPr>
                <w:rFonts w:hint="eastAsia"/>
                <w:lang w:val="en-US" w:eastAsia="zh-CN"/>
              </w:rPr>
              <w:t>合</w:t>
            </w:r>
            <w:r>
              <w:rPr>
                <w:rFonts w:hint="eastAsia"/>
              </w:rPr>
              <w:t>计</w:t>
            </w:r>
          </w:p>
        </w:tc>
        <w:tc>
          <w:tcPr>
            <w:tcW w:w="831" w:type="pct"/>
            <w:tcBorders>
              <w:tl2br w:val="nil"/>
              <w:tr2bl w:val="nil"/>
            </w:tcBorders>
            <w:shd w:val="clear" w:color="auto" w:fill="auto"/>
            <w:tcMar>
              <w:top w:w="15" w:type="dxa"/>
              <w:left w:w="15" w:type="dxa"/>
              <w:right w:w="15" w:type="dxa"/>
            </w:tcMar>
            <w:vAlign w:val="center"/>
          </w:tcPr>
          <w:p>
            <w:pPr>
              <w:pStyle w:val="37"/>
            </w:pPr>
            <w:r>
              <w:rPr>
                <w:rFonts w:hint="eastAsia"/>
              </w:rPr>
              <w:t>1.08</w:t>
            </w:r>
          </w:p>
        </w:tc>
        <w:tc>
          <w:tcPr>
            <w:tcW w:w="911" w:type="pct"/>
            <w:tcBorders>
              <w:tl2br w:val="nil"/>
              <w:tr2bl w:val="nil"/>
            </w:tcBorders>
            <w:shd w:val="clear" w:color="auto" w:fill="auto"/>
            <w:tcMar>
              <w:top w:w="15" w:type="dxa"/>
              <w:left w:w="15" w:type="dxa"/>
              <w:right w:w="15" w:type="dxa"/>
            </w:tcMar>
            <w:vAlign w:val="center"/>
          </w:tcPr>
          <w:p>
            <w:pPr>
              <w:jc w:val="center"/>
              <w:rPr>
                <w:rFonts w:ascii="Times New Roman" w:hAnsi="Times New Roman"/>
              </w:rPr>
            </w:pPr>
          </w:p>
        </w:tc>
        <w:tc>
          <w:tcPr>
            <w:tcW w:w="537" w:type="pct"/>
            <w:tcBorders>
              <w:tl2br w:val="nil"/>
              <w:tr2bl w:val="nil"/>
            </w:tcBorders>
            <w:shd w:val="clear" w:color="auto" w:fill="auto"/>
            <w:tcMar>
              <w:top w:w="15" w:type="dxa"/>
              <w:left w:w="15" w:type="dxa"/>
              <w:right w:w="15" w:type="dxa"/>
            </w:tcMar>
            <w:vAlign w:val="center"/>
          </w:tcPr>
          <w:p>
            <w:pPr>
              <w:pStyle w:val="37"/>
            </w:pPr>
          </w:p>
        </w:tc>
        <w:tc>
          <w:tcPr>
            <w:tcW w:w="845" w:type="pct"/>
            <w:tcBorders>
              <w:tl2br w:val="nil"/>
              <w:tr2bl w:val="nil"/>
            </w:tcBorders>
            <w:shd w:val="clear" w:color="auto" w:fill="auto"/>
            <w:tcMar>
              <w:top w:w="15" w:type="dxa"/>
              <w:left w:w="15" w:type="dxa"/>
              <w:right w:w="15" w:type="dxa"/>
            </w:tcMar>
            <w:vAlign w:val="center"/>
          </w:tcPr>
          <w:p>
            <w:pPr>
              <w:pStyle w:val="37"/>
            </w:pPr>
          </w:p>
        </w:tc>
      </w:tr>
    </w:tbl>
    <w:p>
      <w:pPr>
        <w:pStyle w:val="6"/>
        <w:spacing w:before="156" w:after="156"/>
      </w:pPr>
      <w:r>
        <w:t>4.3.3 土壤侵蚀模数</w:t>
      </w:r>
    </w:p>
    <w:p>
      <w:pPr>
        <w:pStyle w:val="32"/>
        <w:spacing w:line="560" w:lineRule="exact"/>
        <w:ind w:firstLine="480"/>
      </w:pPr>
      <w:r>
        <w:t>（1）原地貌土壤侵蚀模数的确定</w:t>
      </w:r>
    </w:p>
    <w:p>
      <w:pPr>
        <w:pStyle w:val="32"/>
        <w:spacing w:line="560" w:lineRule="exact"/>
        <w:ind w:firstLine="480"/>
      </w:pPr>
      <w:r>
        <w:t>根据土壤侵蚀模数等值线图，结合实地调查综合分析确定，本项目预测单元原地貌土壤侵蚀模数为500t/（km²·a）。</w:t>
      </w:r>
    </w:p>
    <w:p>
      <w:pPr>
        <w:pStyle w:val="32"/>
        <w:spacing w:line="560" w:lineRule="exact"/>
        <w:ind w:firstLine="480"/>
      </w:pPr>
      <w:r>
        <w:t>（2）扰动后土壤侵蚀模数的确定</w:t>
      </w:r>
    </w:p>
    <w:p>
      <w:pPr>
        <w:pStyle w:val="32"/>
        <w:spacing w:line="560" w:lineRule="exact"/>
        <w:ind w:firstLine="480"/>
      </w:pPr>
      <w:r>
        <w:t>施工期土壤侵蚀模数、自然恢复期土壤侵蚀模数是建设扰动后侵蚀模数的确定，采用类比分析法确定。根据对已建或在建的类似工程与本程之间的特性、施工工艺、项目区的气候条件、地形地貌、土壤、植被及水土保持状况等进行比较分析，经筛选确定“惠阳星河丹堤花园项目A 地块工程（A、B 区）”为类比工程。现从降雨、土壤、植被、地形等几个环节分析，以确定此资料的可比性。</w:t>
      </w:r>
    </w:p>
    <w:p>
      <w:pPr>
        <w:pStyle w:val="32"/>
        <w:spacing w:line="560" w:lineRule="exact"/>
        <w:ind w:firstLine="480"/>
      </w:pPr>
      <w:r>
        <w:t>本项目与</w:t>
      </w:r>
      <w:r>
        <w:rPr>
          <w:rFonts w:hint="eastAsia"/>
        </w:rPr>
        <w:t>惠阳星河丹堤花园项目A 地块工程（A、B 区）</w:t>
      </w:r>
      <w:r>
        <w:t>均属于广东省惠州市惠阳区，在气候条件、地形地貌、植被及水土流失等方面相同或相似，具有较强的可比性，其土壤侵蚀模数可结合与本项目情况基本相同的</w:t>
      </w:r>
      <w:r>
        <w:rPr>
          <w:rFonts w:hint="eastAsia"/>
        </w:rPr>
        <w:t>惠阳星河丹堤花园项目A 地块工程（A、B 区）</w:t>
      </w:r>
      <w:r>
        <w:t>水土流失监测的结果进行类比。两项目的可比性及侵蚀模数见表4.3-2。</w:t>
      </w:r>
    </w:p>
    <w:p>
      <w:pPr>
        <w:pStyle w:val="36"/>
      </w:pPr>
      <w:r>
        <w:t>表4.3-2       类比工程可比性对照表</w:t>
      </w:r>
    </w:p>
    <w:tbl>
      <w:tblPr>
        <w:tblStyle w:val="22"/>
        <w:tblW w:w="8639" w:type="dxa"/>
        <w:jc w:val="center"/>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fixed"/>
        <w:tblCellMar>
          <w:top w:w="0" w:type="dxa"/>
          <w:left w:w="108" w:type="dxa"/>
          <w:bottom w:w="0" w:type="dxa"/>
          <w:right w:w="108" w:type="dxa"/>
        </w:tblCellMar>
      </w:tblPr>
      <w:tblGrid>
        <w:gridCol w:w="1220"/>
        <w:gridCol w:w="3756"/>
        <w:gridCol w:w="3663"/>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57" w:hRule="atLeast"/>
          <w:tblHeader/>
          <w:jc w:val="center"/>
        </w:trPr>
        <w:tc>
          <w:tcPr>
            <w:tcW w:w="1220" w:type="dxa"/>
            <w:vMerge w:val="restart"/>
            <w:vAlign w:val="center"/>
          </w:tcPr>
          <w:p>
            <w:pPr>
              <w:pStyle w:val="37"/>
            </w:pPr>
            <w:r>
              <w:t>项目</w:t>
            </w:r>
          </w:p>
        </w:tc>
        <w:tc>
          <w:tcPr>
            <w:tcW w:w="3756" w:type="dxa"/>
            <w:vAlign w:val="center"/>
          </w:tcPr>
          <w:p>
            <w:pPr>
              <w:pStyle w:val="37"/>
            </w:pPr>
            <w:r>
              <w:t>类比工程</w:t>
            </w:r>
          </w:p>
        </w:tc>
        <w:tc>
          <w:tcPr>
            <w:tcW w:w="3663" w:type="dxa"/>
            <w:vAlign w:val="center"/>
          </w:tcPr>
          <w:p>
            <w:pPr>
              <w:pStyle w:val="37"/>
            </w:pPr>
            <w:r>
              <w:t>预测工程</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91" w:hRule="atLeast"/>
          <w:tblHeader/>
          <w:jc w:val="center"/>
        </w:trPr>
        <w:tc>
          <w:tcPr>
            <w:tcW w:w="1220" w:type="dxa"/>
            <w:vMerge w:val="continue"/>
            <w:vAlign w:val="center"/>
          </w:tcPr>
          <w:p>
            <w:pPr>
              <w:pStyle w:val="37"/>
            </w:pPr>
          </w:p>
        </w:tc>
        <w:tc>
          <w:tcPr>
            <w:tcW w:w="3756" w:type="dxa"/>
            <w:vAlign w:val="center"/>
          </w:tcPr>
          <w:p>
            <w:pPr>
              <w:pStyle w:val="37"/>
            </w:pPr>
            <w:r>
              <w:rPr>
                <w:rFonts w:hint="eastAsia"/>
              </w:rPr>
              <w:t>惠阳星河丹堤花园项目A 地块工程（A、B 区）</w:t>
            </w:r>
          </w:p>
        </w:tc>
        <w:tc>
          <w:tcPr>
            <w:tcW w:w="3663" w:type="dxa"/>
            <w:vAlign w:val="center"/>
          </w:tcPr>
          <w:p>
            <w:pPr>
              <w:pStyle w:val="37"/>
            </w:pPr>
            <w:r>
              <w:t>本项目</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435" w:hRule="atLeast"/>
          <w:jc w:val="center"/>
        </w:trPr>
        <w:tc>
          <w:tcPr>
            <w:tcW w:w="1220" w:type="dxa"/>
            <w:vAlign w:val="center"/>
          </w:tcPr>
          <w:p>
            <w:pPr>
              <w:pStyle w:val="37"/>
            </w:pPr>
            <w:r>
              <w:t>地理位置</w:t>
            </w:r>
          </w:p>
        </w:tc>
        <w:tc>
          <w:tcPr>
            <w:tcW w:w="3756" w:type="dxa"/>
            <w:vAlign w:val="center"/>
          </w:tcPr>
          <w:p>
            <w:pPr>
              <w:pStyle w:val="37"/>
            </w:pPr>
            <w:r>
              <w:t>惠州市惠阳区</w:t>
            </w:r>
          </w:p>
        </w:tc>
        <w:tc>
          <w:tcPr>
            <w:tcW w:w="3663" w:type="dxa"/>
            <w:vAlign w:val="center"/>
          </w:tcPr>
          <w:p>
            <w:pPr>
              <w:pStyle w:val="37"/>
            </w:pPr>
            <w:r>
              <w:t>惠州市惠阳区</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1025" w:hRule="atLeast"/>
          <w:jc w:val="center"/>
        </w:trPr>
        <w:tc>
          <w:tcPr>
            <w:tcW w:w="1220" w:type="dxa"/>
            <w:vAlign w:val="center"/>
          </w:tcPr>
          <w:p>
            <w:pPr>
              <w:pStyle w:val="37"/>
            </w:pPr>
            <w:r>
              <w:t>气候条件</w:t>
            </w:r>
          </w:p>
        </w:tc>
        <w:tc>
          <w:tcPr>
            <w:tcW w:w="3756" w:type="dxa"/>
            <w:vAlign w:val="center"/>
          </w:tcPr>
          <w:p>
            <w:pPr>
              <w:pStyle w:val="37"/>
            </w:pPr>
            <w:r>
              <w:t>南亚热带季风气候，多年平均降雨量</w:t>
            </w:r>
            <w:r>
              <w:rPr>
                <w:rFonts w:hint="eastAsia"/>
              </w:rPr>
              <w:t>1713</w:t>
            </w:r>
            <w:r>
              <w:t>mm，降雨年内分配不均匀，主要集中在</w:t>
            </w:r>
            <w:r>
              <w:rPr>
                <w:rFonts w:hint="eastAsia"/>
              </w:rPr>
              <w:t>5</w:t>
            </w:r>
            <w:r>
              <w:t>～9月份。</w:t>
            </w:r>
          </w:p>
        </w:tc>
        <w:tc>
          <w:tcPr>
            <w:tcW w:w="3663" w:type="dxa"/>
            <w:vAlign w:val="center"/>
          </w:tcPr>
          <w:p>
            <w:pPr>
              <w:pStyle w:val="37"/>
            </w:pPr>
            <w:r>
              <w:rPr>
                <w:rFonts w:hint="eastAsia"/>
              </w:rPr>
              <w:t>亚热带季风气候区</w:t>
            </w:r>
            <w:r>
              <w:t>，多年平均降雨量176</w:t>
            </w:r>
            <w:r>
              <w:rPr>
                <w:rFonts w:hint="eastAsia"/>
                <w:lang w:val="en-US" w:eastAsia="zh-CN"/>
              </w:rPr>
              <w:t>9.6</w:t>
            </w:r>
            <w:r>
              <w:t>mm，降雨年内分配不均匀，主要集中在4～9月份。</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96" w:hRule="atLeast"/>
          <w:jc w:val="center"/>
        </w:trPr>
        <w:tc>
          <w:tcPr>
            <w:tcW w:w="1220" w:type="dxa"/>
            <w:vAlign w:val="center"/>
          </w:tcPr>
          <w:p>
            <w:pPr>
              <w:pStyle w:val="37"/>
            </w:pPr>
            <w:r>
              <w:t>土壤</w:t>
            </w:r>
          </w:p>
        </w:tc>
        <w:tc>
          <w:tcPr>
            <w:tcW w:w="3756" w:type="dxa"/>
            <w:vAlign w:val="center"/>
          </w:tcPr>
          <w:p>
            <w:pPr>
              <w:pStyle w:val="37"/>
            </w:pPr>
            <w:r>
              <w:t>以赤红壤为主</w:t>
            </w:r>
          </w:p>
        </w:tc>
        <w:tc>
          <w:tcPr>
            <w:tcW w:w="3663" w:type="dxa"/>
            <w:vAlign w:val="center"/>
          </w:tcPr>
          <w:p>
            <w:pPr>
              <w:pStyle w:val="37"/>
            </w:pPr>
            <w:r>
              <w:t>以赤红壤为主</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420" w:hRule="atLeast"/>
          <w:jc w:val="center"/>
        </w:trPr>
        <w:tc>
          <w:tcPr>
            <w:tcW w:w="1220" w:type="dxa"/>
            <w:vAlign w:val="center"/>
          </w:tcPr>
          <w:p>
            <w:pPr>
              <w:pStyle w:val="37"/>
            </w:pPr>
            <w:r>
              <w:t>植被</w:t>
            </w:r>
          </w:p>
        </w:tc>
        <w:tc>
          <w:tcPr>
            <w:tcW w:w="3756" w:type="dxa"/>
            <w:vAlign w:val="center"/>
          </w:tcPr>
          <w:p>
            <w:pPr>
              <w:pStyle w:val="37"/>
            </w:pPr>
            <w:r>
              <w:t>南亚热带常绿阔叶林</w:t>
            </w:r>
          </w:p>
        </w:tc>
        <w:tc>
          <w:tcPr>
            <w:tcW w:w="3663" w:type="dxa"/>
            <w:vAlign w:val="center"/>
          </w:tcPr>
          <w:p>
            <w:pPr>
              <w:pStyle w:val="37"/>
            </w:pPr>
            <w:r>
              <w:t>亚热带常绿阔叶林</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63" w:hRule="atLeast"/>
          <w:jc w:val="center"/>
        </w:trPr>
        <w:tc>
          <w:tcPr>
            <w:tcW w:w="1220" w:type="dxa"/>
            <w:vAlign w:val="center"/>
          </w:tcPr>
          <w:p>
            <w:pPr>
              <w:pStyle w:val="37"/>
            </w:pPr>
            <w:r>
              <w:t>地形地貌</w:t>
            </w:r>
          </w:p>
        </w:tc>
        <w:tc>
          <w:tcPr>
            <w:tcW w:w="3756" w:type="dxa"/>
            <w:vAlign w:val="center"/>
          </w:tcPr>
          <w:p>
            <w:pPr>
              <w:pStyle w:val="37"/>
            </w:pPr>
            <w:r>
              <w:t>丘陵平原</w:t>
            </w:r>
          </w:p>
        </w:tc>
        <w:tc>
          <w:tcPr>
            <w:tcW w:w="3663" w:type="dxa"/>
            <w:vAlign w:val="center"/>
          </w:tcPr>
          <w:p>
            <w:pPr>
              <w:pStyle w:val="37"/>
            </w:pPr>
            <w:r>
              <w:t>低丘平原</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220" w:type="dxa"/>
            <w:vAlign w:val="center"/>
          </w:tcPr>
          <w:p>
            <w:pPr>
              <w:pStyle w:val="37"/>
            </w:pPr>
            <w:r>
              <w:t>水土保持状况</w:t>
            </w:r>
          </w:p>
        </w:tc>
        <w:tc>
          <w:tcPr>
            <w:tcW w:w="3756" w:type="dxa"/>
            <w:vAlign w:val="center"/>
          </w:tcPr>
          <w:p>
            <w:pPr>
              <w:pStyle w:val="37"/>
            </w:pPr>
            <w:r>
              <w:t>以水力侵蚀为主，项目区为轻度侵蚀，水土保持状况良好。</w:t>
            </w:r>
          </w:p>
        </w:tc>
        <w:tc>
          <w:tcPr>
            <w:tcW w:w="3663" w:type="dxa"/>
            <w:vAlign w:val="center"/>
          </w:tcPr>
          <w:p>
            <w:pPr>
              <w:pStyle w:val="37"/>
            </w:pPr>
            <w:r>
              <w:t>以水力侵蚀为主，项目原地块土壤侵蚀强度为轻度</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40" w:hRule="atLeast"/>
          <w:jc w:val="center"/>
        </w:trPr>
        <w:tc>
          <w:tcPr>
            <w:tcW w:w="1220" w:type="dxa"/>
            <w:vAlign w:val="center"/>
          </w:tcPr>
          <w:p>
            <w:pPr>
              <w:pStyle w:val="37"/>
            </w:pPr>
            <w:r>
              <w:t>土壤侵蚀允许值</w:t>
            </w:r>
          </w:p>
        </w:tc>
        <w:tc>
          <w:tcPr>
            <w:tcW w:w="3756" w:type="dxa"/>
            <w:vAlign w:val="center"/>
          </w:tcPr>
          <w:p>
            <w:pPr>
              <w:pStyle w:val="37"/>
            </w:pPr>
            <w:r>
              <w:t>500t/(km².a)</w:t>
            </w:r>
          </w:p>
        </w:tc>
        <w:tc>
          <w:tcPr>
            <w:tcW w:w="3663" w:type="dxa"/>
            <w:vAlign w:val="center"/>
          </w:tcPr>
          <w:p>
            <w:pPr>
              <w:pStyle w:val="37"/>
            </w:pPr>
            <w:r>
              <w:t>500t/(km².a)</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472" w:hRule="atLeast"/>
          <w:jc w:val="center"/>
        </w:trPr>
        <w:tc>
          <w:tcPr>
            <w:tcW w:w="1220" w:type="dxa"/>
            <w:vAlign w:val="center"/>
          </w:tcPr>
          <w:p>
            <w:pPr>
              <w:pStyle w:val="37"/>
            </w:pPr>
            <w:r>
              <w:t>比较结果</w:t>
            </w:r>
          </w:p>
        </w:tc>
        <w:tc>
          <w:tcPr>
            <w:tcW w:w="7419" w:type="dxa"/>
            <w:gridSpan w:val="2"/>
            <w:vAlign w:val="center"/>
          </w:tcPr>
          <w:p>
            <w:pPr>
              <w:pStyle w:val="37"/>
            </w:pPr>
            <w:r>
              <w:t>基本相同，有可比性</w:t>
            </w:r>
          </w:p>
        </w:tc>
      </w:tr>
    </w:tbl>
    <w:p>
      <w:pPr>
        <w:pStyle w:val="32"/>
        <w:spacing w:line="560" w:lineRule="exact"/>
        <w:ind w:firstLine="480"/>
      </w:pPr>
      <w:r>
        <w:rPr>
          <w:rFonts w:hint="eastAsia"/>
        </w:rPr>
        <w:t>惠阳星河丹堤花园项目A 地块工程（A、B 区）</w:t>
      </w:r>
      <w:r>
        <w:t>于20</w:t>
      </w:r>
      <w:r>
        <w:rPr>
          <w:rFonts w:hint="eastAsia"/>
        </w:rPr>
        <w:t>20</w:t>
      </w:r>
      <w:r>
        <w:t>年通过竣工验收，由惠州市华禹水利水电工程勘测设计有限公司对该工程建设期水土流失进行监测，取得了较为详尽的监测数据。该工程水土流失监测结果为：基坑区侵蚀模数为15300t/(km².a)，基坑外区侵蚀模数为5100t/(km².a)，住宅区侵蚀模数为4000t/(km².a)，公建区侵蚀模数为3500t/(km².a)，道路区土壤侵蚀模数为3000t/(km².a)，绿化区土壤侵蚀模数为2500t/(km².a)，该工程监测数据见表4.3-3。</w:t>
      </w:r>
    </w:p>
    <w:p>
      <w:pPr>
        <w:pStyle w:val="36"/>
      </w:pPr>
      <w:r>
        <w:t xml:space="preserve">表4.3-3 </w:t>
      </w:r>
      <w:r>
        <w:rPr>
          <w:rFonts w:hint="eastAsia"/>
        </w:rPr>
        <w:t xml:space="preserve">  </w:t>
      </w:r>
      <w:r>
        <w:t xml:space="preserve"> </w:t>
      </w:r>
      <w:r>
        <w:rPr>
          <w:rFonts w:hint="eastAsia"/>
        </w:rPr>
        <w:t>类比工程</w:t>
      </w:r>
      <w:r>
        <w:t>各类型扰动地表土壤侵蚀模数统计表</w:t>
      </w:r>
    </w:p>
    <w:tbl>
      <w:tblPr>
        <w:tblStyle w:val="22"/>
        <w:tblW w:w="49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5138"/>
        <w:gridCol w:w="1871"/>
        <w:gridCol w:w="187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2893" w:type="pct"/>
            <w:shd w:val="clear" w:color="auto" w:fill="auto"/>
            <w:vAlign w:val="center"/>
          </w:tcPr>
          <w:p>
            <w:pPr>
              <w:pStyle w:val="37"/>
            </w:pPr>
            <w:r>
              <w:t>监测分区</w:t>
            </w:r>
          </w:p>
        </w:tc>
        <w:tc>
          <w:tcPr>
            <w:tcW w:w="1053" w:type="pct"/>
            <w:shd w:val="clear" w:color="auto" w:fill="auto"/>
            <w:vAlign w:val="center"/>
          </w:tcPr>
          <w:p>
            <w:pPr>
              <w:pStyle w:val="37"/>
            </w:pPr>
            <w:r>
              <w:t>年均土壤侵蚀强度(t/km²·a）</w:t>
            </w:r>
          </w:p>
        </w:tc>
        <w:tc>
          <w:tcPr>
            <w:tcW w:w="1053" w:type="pct"/>
            <w:vAlign w:val="center"/>
          </w:tcPr>
          <w:p>
            <w:pPr>
              <w:pStyle w:val="37"/>
            </w:pPr>
            <w:r>
              <w:t>监测分区</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2893" w:type="pct"/>
            <w:shd w:val="clear" w:color="auto" w:fill="auto"/>
            <w:vAlign w:val="center"/>
          </w:tcPr>
          <w:p>
            <w:pPr>
              <w:pStyle w:val="37"/>
            </w:pPr>
            <w:r>
              <w:rPr>
                <w:rFonts w:hint="eastAsia"/>
              </w:rPr>
              <w:t>建筑物区</w:t>
            </w:r>
          </w:p>
        </w:tc>
        <w:tc>
          <w:tcPr>
            <w:tcW w:w="1053" w:type="pct"/>
            <w:vAlign w:val="center"/>
          </w:tcPr>
          <w:p>
            <w:pPr>
              <w:pStyle w:val="37"/>
            </w:pPr>
            <w:r>
              <w:rPr>
                <w:rFonts w:hint="eastAsia"/>
              </w:rPr>
              <w:t>15000</w:t>
            </w:r>
          </w:p>
        </w:tc>
        <w:tc>
          <w:tcPr>
            <w:tcW w:w="1871" w:type="dxa"/>
            <w:vAlign w:val="center"/>
          </w:tcPr>
          <w:p>
            <w:pPr>
              <w:pStyle w:val="37"/>
            </w:pPr>
            <w:r>
              <w:rPr>
                <w:rFonts w:hint="eastAsia"/>
              </w:rPr>
              <w:t>建筑物区</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893" w:type="pct"/>
            <w:vAlign w:val="center"/>
          </w:tcPr>
          <w:p>
            <w:pPr>
              <w:pStyle w:val="37"/>
            </w:pPr>
            <w:r>
              <w:rPr>
                <w:rFonts w:hint="eastAsia"/>
              </w:rPr>
              <w:t>道路及硬化区</w:t>
            </w:r>
          </w:p>
        </w:tc>
        <w:tc>
          <w:tcPr>
            <w:tcW w:w="1053" w:type="pct"/>
            <w:shd w:val="clear" w:color="auto" w:fill="auto"/>
            <w:noWrap/>
            <w:vAlign w:val="center"/>
          </w:tcPr>
          <w:p>
            <w:pPr>
              <w:pStyle w:val="37"/>
            </w:pPr>
            <w:r>
              <w:rPr>
                <w:rFonts w:hint="eastAsia"/>
              </w:rPr>
              <w:t>3000</w:t>
            </w:r>
          </w:p>
        </w:tc>
        <w:tc>
          <w:tcPr>
            <w:tcW w:w="1871" w:type="dxa"/>
            <w:vAlign w:val="center"/>
          </w:tcPr>
          <w:p>
            <w:pPr>
              <w:pStyle w:val="37"/>
            </w:pPr>
            <w:r>
              <w:rPr>
                <w:rFonts w:hint="eastAsia"/>
              </w:rPr>
              <w:t>道路及硬化区</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312" w:hRule="atLeast"/>
          <w:jc w:val="center"/>
        </w:trPr>
        <w:tc>
          <w:tcPr>
            <w:tcW w:w="2893" w:type="pct"/>
            <w:vAlign w:val="center"/>
          </w:tcPr>
          <w:p>
            <w:pPr>
              <w:pStyle w:val="37"/>
            </w:pPr>
            <w:r>
              <w:rPr>
                <w:rFonts w:hint="eastAsia"/>
              </w:rPr>
              <w:t>景观绿化区</w:t>
            </w:r>
          </w:p>
        </w:tc>
        <w:tc>
          <w:tcPr>
            <w:tcW w:w="1053" w:type="pct"/>
            <w:shd w:val="clear" w:color="auto" w:fill="auto"/>
            <w:noWrap/>
            <w:vAlign w:val="center"/>
          </w:tcPr>
          <w:p>
            <w:pPr>
              <w:pStyle w:val="37"/>
            </w:pPr>
            <w:r>
              <w:t>4000</w:t>
            </w:r>
          </w:p>
        </w:tc>
        <w:tc>
          <w:tcPr>
            <w:tcW w:w="1871" w:type="dxa"/>
            <w:vAlign w:val="center"/>
          </w:tcPr>
          <w:p>
            <w:pPr>
              <w:pStyle w:val="37"/>
            </w:pPr>
            <w:r>
              <w:rPr>
                <w:rFonts w:hint="eastAsia"/>
              </w:rPr>
              <w:t>景观绿化区</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2893" w:type="pct"/>
            <w:vAlign w:val="center"/>
          </w:tcPr>
          <w:p>
            <w:pPr>
              <w:pStyle w:val="37"/>
            </w:pPr>
            <w:r>
              <w:t>自然恢复期</w:t>
            </w:r>
          </w:p>
        </w:tc>
        <w:tc>
          <w:tcPr>
            <w:tcW w:w="1053" w:type="pct"/>
            <w:shd w:val="clear" w:color="auto" w:fill="auto"/>
            <w:noWrap/>
            <w:vAlign w:val="center"/>
          </w:tcPr>
          <w:p>
            <w:pPr>
              <w:pStyle w:val="37"/>
            </w:pPr>
            <w:r>
              <w:rPr>
                <w:rFonts w:hint="eastAsia"/>
              </w:rPr>
              <w:t>800</w:t>
            </w:r>
          </w:p>
        </w:tc>
        <w:tc>
          <w:tcPr>
            <w:tcW w:w="1871" w:type="dxa"/>
            <w:vAlign w:val="center"/>
          </w:tcPr>
          <w:p>
            <w:pPr>
              <w:pStyle w:val="37"/>
            </w:pPr>
            <w:r>
              <w:t>自然恢复期</w:t>
            </w:r>
          </w:p>
        </w:tc>
      </w:tr>
    </w:tbl>
    <w:p>
      <w:pPr>
        <w:pStyle w:val="32"/>
        <w:ind w:firstLine="480"/>
      </w:pPr>
      <w:r>
        <w:t>参照“</w:t>
      </w:r>
      <w:r>
        <w:rPr>
          <w:rFonts w:hint="eastAsia"/>
        </w:rPr>
        <w:t>惠阳星河丹堤花园项目A 地块工程（A、B 区）</w:t>
      </w:r>
      <w:r>
        <w:t>”土壤侵蚀实测数据，结合本工程具体情况，确定各项目区在施工期扰动后的侵蚀模数值，本项目建设期土壤的侵蚀模数详见表4.3-4。</w:t>
      </w:r>
    </w:p>
    <w:p>
      <w:pPr>
        <w:pStyle w:val="36"/>
      </w:pPr>
      <w:r>
        <w:t>表4.3-4   各分区土壤侵蚀模数类比结果表</w:t>
      </w:r>
    </w:p>
    <w:tbl>
      <w:tblPr>
        <w:tblStyle w:val="22"/>
        <w:tblW w:w="49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985"/>
        <w:gridCol w:w="1386"/>
        <w:gridCol w:w="1428"/>
        <w:gridCol w:w="1339"/>
        <w:gridCol w:w="1871"/>
        <w:gridCol w:w="187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2893" w:type="pct"/>
            <w:gridSpan w:val="4"/>
            <w:shd w:val="clear" w:color="auto" w:fill="auto"/>
            <w:vAlign w:val="center"/>
          </w:tcPr>
          <w:p>
            <w:pPr>
              <w:pStyle w:val="37"/>
            </w:pPr>
            <w:r>
              <w:t>预测单元</w:t>
            </w:r>
          </w:p>
        </w:tc>
        <w:tc>
          <w:tcPr>
            <w:tcW w:w="1053" w:type="pct"/>
            <w:vMerge w:val="restart"/>
            <w:shd w:val="clear" w:color="auto" w:fill="auto"/>
            <w:vAlign w:val="center"/>
          </w:tcPr>
          <w:p>
            <w:pPr>
              <w:pStyle w:val="37"/>
            </w:pPr>
            <w:r>
              <w:t>侵蚀模数t/(km².a)</w:t>
            </w:r>
          </w:p>
        </w:tc>
        <w:tc>
          <w:tcPr>
            <w:tcW w:w="1053" w:type="pct"/>
            <w:vMerge w:val="restart"/>
            <w:vAlign w:val="center"/>
          </w:tcPr>
          <w:p>
            <w:pPr>
              <w:pStyle w:val="37"/>
            </w:pPr>
            <w:r>
              <w:t>类比分区</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2139" w:type="pct"/>
            <w:gridSpan w:val="3"/>
            <w:shd w:val="clear" w:color="auto" w:fill="auto"/>
            <w:vAlign w:val="center"/>
          </w:tcPr>
          <w:p>
            <w:pPr>
              <w:pStyle w:val="37"/>
            </w:pPr>
            <w:r>
              <w:t>分区</w:t>
            </w:r>
          </w:p>
        </w:tc>
        <w:tc>
          <w:tcPr>
            <w:tcW w:w="753" w:type="pct"/>
            <w:shd w:val="clear" w:color="auto" w:fill="auto"/>
            <w:vAlign w:val="center"/>
          </w:tcPr>
          <w:p>
            <w:pPr>
              <w:pStyle w:val="37"/>
            </w:pPr>
            <w:r>
              <w:t>工期</w:t>
            </w:r>
          </w:p>
        </w:tc>
        <w:tc>
          <w:tcPr>
            <w:tcW w:w="1053" w:type="pct"/>
            <w:vMerge w:val="continue"/>
            <w:vAlign w:val="center"/>
          </w:tcPr>
          <w:p>
            <w:pPr>
              <w:pStyle w:val="37"/>
            </w:pPr>
          </w:p>
        </w:tc>
        <w:tc>
          <w:tcPr>
            <w:tcW w:w="1053" w:type="pct"/>
            <w:vMerge w:val="continue"/>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312" w:hRule="atLeast"/>
          <w:jc w:val="center"/>
        </w:trPr>
        <w:tc>
          <w:tcPr>
            <w:tcW w:w="555" w:type="pct"/>
            <w:vMerge w:val="restart"/>
            <w:vAlign w:val="center"/>
          </w:tcPr>
          <w:p>
            <w:pPr>
              <w:pStyle w:val="37"/>
              <w:rPr>
                <w:szCs w:val="21"/>
              </w:rPr>
            </w:pPr>
            <w:r>
              <w:t>一期</w:t>
            </w:r>
          </w:p>
        </w:tc>
        <w:tc>
          <w:tcPr>
            <w:tcW w:w="780" w:type="pct"/>
            <w:vMerge w:val="restart"/>
            <w:shd w:val="clear" w:color="auto" w:fill="auto"/>
            <w:vAlign w:val="center"/>
          </w:tcPr>
          <w:p>
            <w:pPr>
              <w:pStyle w:val="37"/>
              <w:rPr>
                <w:szCs w:val="21"/>
              </w:rPr>
            </w:pPr>
            <w:r>
              <w:t>地上建筑物施工期</w:t>
            </w:r>
          </w:p>
        </w:tc>
        <w:tc>
          <w:tcPr>
            <w:tcW w:w="802" w:type="pct"/>
            <w:shd w:val="clear" w:color="auto" w:fill="auto"/>
            <w:vAlign w:val="center"/>
          </w:tcPr>
          <w:p>
            <w:pPr>
              <w:pStyle w:val="37"/>
            </w:pPr>
            <w:r>
              <w:t>建筑物区</w:t>
            </w:r>
          </w:p>
        </w:tc>
        <w:tc>
          <w:tcPr>
            <w:tcW w:w="753" w:type="pct"/>
            <w:shd w:val="clear" w:color="auto" w:fill="auto"/>
            <w:vAlign w:val="center"/>
          </w:tcPr>
          <w:p>
            <w:pPr>
              <w:pStyle w:val="37"/>
            </w:pPr>
            <w:r>
              <w:t>施工期</w:t>
            </w:r>
          </w:p>
        </w:tc>
        <w:tc>
          <w:tcPr>
            <w:tcW w:w="1053" w:type="pct"/>
            <w:shd w:val="clear" w:color="auto" w:fill="auto"/>
            <w:noWrap/>
            <w:vAlign w:val="center"/>
          </w:tcPr>
          <w:p>
            <w:pPr>
              <w:pStyle w:val="37"/>
            </w:pPr>
            <w:r>
              <w:rPr>
                <w:rFonts w:hint="eastAsia"/>
              </w:rPr>
              <w:t>15000</w:t>
            </w:r>
          </w:p>
        </w:tc>
        <w:tc>
          <w:tcPr>
            <w:tcW w:w="1053" w:type="pct"/>
          </w:tcPr>
          <w:p>
            <w:pPr>
              <w:pStyle w:val="37"/>
            </w:pPr>
            <w:r>
              <w:rPr>
                <w:rFonts w:hint="eastAsia"/>
              </w:rPr>
              <w:t>建筑物区</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555" w:type="pct"/>
            <w:vMerge w:val="continue"/>
            <w:vAlign w:val="center"/>
          </w:tcPr>
          <w:p>
            <w:pPr>
              <w:pStyle w:val="37"/>
              <w:rPr>
                <w:szCs w:val="21"/>
              </w:rPr>
            </w:pPr>
          </w:p>
        </w:tc>
        <w:tc>
          <w:tcPr>
            <w:tcW w:w="780" w:type="pct"/>
            <w:vMerge w:val="continue"/>
            <w:shd w:val="clear" w:color="auto" w:fill="auto"/>
            <w:vAlign w:val="center"/>
          </w:tcPr>
          <w:p>
            <w:pPr>
              <w:pStyle w:val="37"/>
              <w:rPr>
                <w:szCs w:val="21"/>
              </w:rPr>
            </w:pPr>
          </w:p>
        </w:tc>
        <w:tc>
          <w:tcPr>
            <w:tcW w:w="802" w:type="pct"/>
            <w:shd w:val="clear" w:color="auto" w:fill="auto"/>
            <w:vAlign w:val="center"/>
          </w:tcPr>
          <w:p>
            <w:pPr>
              <w:pStyle w:val="37"/>
            </w:pPr>
            <w:r>
              <w:t>道路广场区</w:t>
            </w:r>
          </w:p>
        </w:tc>
        <w:tc>
          <w:tcPr>
            <w:tcW w:w="753" w:type="pct"/>
            <w:shd w:val="clear" w:color="auto" w:fill="auto"/>
            <w:vAlign w:val="center"/>
          </w:tcPr>
          <w:p>
            <w:pPr>
              <w:pStyle w:val="37"/>
            </w:pPr>
            <w:r>
              <w:t>施工期</w:t>
            </w:r>
          </w:p>
        </w:tc>
        <w:tc>
          <w:tcPr>
            <w:tcW w:w="1053" w:type="pct"/>
            <w:shd w:val="clear" w:color="auto" w:fill="auto"/>
            <w:noWrap/>
            <w:vAlign w:val="center"/>
          </w:tcPr>
          <w:p>
            <w:pPr>
              <w:pStyle w:val="37"/>
            </w:pPr>
            <w:r>
              <w:rPr>
                <w:rFonts w:hint="eastAsia"/>
              </w:rPr>
              <w:t>3000</w:t>
            </w:r>
          </w:p>
        </w:tc>
        <w:tc>
          <w:tcPr>
            <w:tcW w:w="1053" w:type="pct"/>
            <w:vAlign w:val="center"/>
          </w:tcPr>
          <w:p>
            <w:pPr>
              <w:pStyle w:val="37"/>
            </w:pPr>
            <w:r>
              <w:rPr>
                <w:rFonts w:hint="eastAsia"/>
              </w:rPr>
              <w:t>道路及硬化区</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555" w:type="pct"/>
            <w:vMerge w:val="continue"/>
            <w:vAlign w:val="center"/>
          </w:tcPr>
          <w:p>
            <w:pPr>
              <w:pStyle w:val="37"/>
              <w:rPr>
                <w:szCs w:val="21"/>
              </w:rPr>
            </w:pPr>
          </w:p>
        </w:tc>
        <w:tc>
          <w:tcPr>
            <w:tcW w:w="780" w:type="pct"/>
            <w:vMerge w:val="continue"/>
            <w:shd w:val="clear" w:color="auto" w:fill="auto"/>
            <w:vAlign w:val="center"/>
          </w:tcPr>
          <w:p>
            <w:pPr>
              <w:pStyle w:val="37"/>
              <w:rPr>
                <w:szCs w:val="21"/>
              </w:rPr>
            </w:pPr>
          </w:p>
        </w:tc>
        <w:tc>
          <w:tcPr>
            <w:tcW w:w="802" w:type="pct"/>
            <w:shd w:val="clear" w:color="auto" w:fill="auto"/>
            <w:vAlign w:val="center"/>
          </w:tcPr>
          <w:p>
            <w:pPr>
              <w:pStyle w:val="37"/>
            </w:pPr>
            <w:r>
              <w:t>景观绿化区</w:t>
            </w:r>
          </w:p>
        </w:tc>
        <w:tc>
          <w:tcPr>
            <w:tcW w:w="753" w:type="pct"/>
            <w:shd w:val="clear" w:color="auto" w:fill="auto"/>
            <w:vAlign w:val="center"/>
          </w:tcPr>
          <w:p>
            <w:pPr>
              <w:pStyle w:val="37"/>
            </w:pPr>
            <w:r>
              <w:t>施工期</w:t>
            </w:r>
          </w:p>
        </w:tc>
        <w:tc>
          <w:tcPr>
            <w:tcW w:w="1053" w:type="pct"/>
            <w:shd w:val="clear" w:color="auto" w:fill="auto"/>
            <w:noWrap/>
            <w:vAlign w:val="center"/>
          </w:tcPr>
          <w:p>
            <w:pPr>
              <w:pStyle w:val="37"/>
            </w:pPr>
            <w:r>
              <w:rPr>
                <w:rFonts w:hint="eastAsia"/>
              </w:rPr>
              <w:t>4000</w:t>
            </w:r>
          </w:p>
        </w:tc>
        <w:tc>
          <w:tcPr>
            <w:tcW w:w="1053" w:type="pct"/>
            <w:vAlign w:val="center"/>
          </w:tcPr>
          <w:p>
            <w:pPr>
              <w:pStyle w:val="37"/>
            </w:pPr>
            <w:r>
              <w:rPr>
                <w:rFonts w:hint="eastAsia"/>
              </w:rPr>
              <w:t>景观绿化区</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555" w:type="pct"/>
            <w:vMerge w:val="restart"/>
            <w:vAlign w:val="center"/>
          </w:tcPr>
          <w:p>
            <w:pPr>
              <w:pStyle w:val="37"/>
              <w:rPr>
                <w:szCs w:val="21"/>
              </w:rPr>
            </w:pPr>
            <w:r>
              <w:t>二期</w:t>
            </w:r>
          </w:p>
        </w:tc>
        <w:tc>
          <w:tcPr>
            <w:tcW w:w="780" w:type="pct"/>
            <w:vMerge w:val="restart"/>
            <w:shd w:val="clear" w:color="auto" w:fill="auto"/>
            <w:vAlign w:val="center"/>
          </w:tcPr>
          <w:p>
            <w:pPr>
              <w:pStyle w:val="37"/>
              <w:rPr>
                <w:szCs w:val="21"/>
              </w:rPr>
            </w:pPr>
            <w:r>
              <w:t>地上建筑物施工期</w:t>
            </w:r>
          </w:p>
        </w:tc>
        <w:tc>
          <w:tcPr>
            <w:tcW w:w="802" w:type="pct"/>
            <w:shd w:val="clear" w:color="auto" w:fill="auto"/>
            <w:vAlign w:val="center"/>
          </w:tcPr>
          <w:p>
            <w:pPr>
              <w:pStyle w:val="37"/>
            </w:pPr>
            <w:r>
              <w:t>建筑物区</w:t>
            </w:r>
          </w:p>
        </w:tc>
        <w:tc>
          <w:tcPr>
            <w:tcW w:w="753" w:type="pct"/>
            <w:shd w:val="clear" w:color="auto" w:fill="auto"/>
            <w:vAlign w:val="center"/>
          </w:tcPr>
          <w:p>
            <w:pPr>
              <w:pStyle w:val="37"/>
            </w:pPr>
            <w:r>
              <w:t>施工期</w:t>
            </w:r>
          </w:p>
        </w:tc>
        <w:tc>
          <w:tcPr>
            <w:tcW w:w="1053" w:type="pct"/>
            <w:shd w:val="clear" w:color="auto" w:fill="auto"/>
            <w:noWrap/>
            <w:vAlign w:val="center"/>
          </w:tcPr>
          <w:p>
            <w:pPr>
              <w:pStyle w:val="37"/>
            </w:pPr>
            <w:r>
              <w:rPr>
                <w:rFonts w:hint="eastAsia"/>
              </w:rPr>
              <w:t>15000</w:t>
            </w:r>
          </w:p>
        </w:tc>
        <w:tc>
          <w:tcPr>
            <w:tcW w:w="1053" w:type="pct"/>
          </w:tcPr>
          <w:p>
            <w:pPr>
              <w:pStyle w:val="37"/>
            </w:pPr>
            <w:r>
              <w:rPr>
                <w:rFonts w:hint="eastAsia"/>
              </w:rPr>
              <w:t>建筑物区</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555" w:type="pct"/>
            <w:vMerge w:val="continue"/>
            <w:vAlign w:val="center"/>
          </w:tcPr>
          <w:p>
            <w:pPr>
              <w:pStyle w:val="37"/>
              <w:rPr>
                <w:szCs w:val="21"/>
              </w:rPr>
            </w:pPr>
          </w:p>
        </w:tc>
        <w:tc>
          <w:tcPr>
            <w:tcW w:w="780" w:type="pct"/>
            <w:vMerge w:val="continue"/>
            <w:shd w:val="clear" w:color="auto" w:fill="auto"/>
            <w:vAlign w:val="center"/>
          </w:tcPr>
          <w:p>
            <w:pPr>
              <w:pStyle w:val="37"/>
              <w:rPr>
                <w:szCs w:val="21"/>
              </w:rPr>
            </w:pPr>
          </w:p>
        </w:tc>
        <w:tc>
          <w:tcPr>
            <w:tcW w:w="802" w:type="pct"/>
            <w:shd w:val="clear" w:color="auto" w:fill="auto"/>
            <w:vAlign w:val="center"/>
          </w:tcPr>
          <w:p>
            <w:pPr>
              <w:pStyle w:val="37"/>
            </w:pPr>
            <w:r>
              <w:t>道路广场区</w:t>
            </w:r>
          </w:p>
        </w:tc>
        <w:tc>
          <w:tcPr>
            <w:tcW w:w="753" w:type="pct"/>
            <w:shd w:val="clear" w:color="auto" w:fill="auto"/>
            <w:vAlign w:val="center"/>
          </w:tcPr>
          <w:p>
            <w:pPr>
              <w:pStyle w:val="37"/>
            </w:pPr>
            <w:r>
              <w:t>施工期</w:t>
            </w:r>
          </w:p>
        </w:tc>
        <w:tc>
          <w:tcPr>
            <w:tcW w:w="1053" w:type="pct"/>
            <w:shd w:val="clear" w:color="auto" w:fill="auto"/>
            <w:noWrap/>
            <w:vAlign w:val="center"/>
          </w:tcPr>
          <w:p>
            <w:pPr>
              <w:pStyle w:val="37"/>
            </w:pPr>
            <w:r>
              <w:rPr>
                <w:rFonts w:hint="eastAsia"/>
              </w:rPr>
              <w:t>3000</w:t>
            </w:r>
          </w:p>
        </w:tc>
        <w:tc>
          <w:tcPr>
            <w:tcW w:w="1053" w:type="pct"/>
            <w:vAlign w:val="center"/>
          </w:tcPr>
          <w:p>
            <w:pPr>
              <w:pStyle w:val="37"/>
            </w:pPr>
            <w:r>
              <w:rPr>
                <w:rFonts w:hint="eastAsia"/>
              </w:rPr>
              <w:t>道路及硬化区</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555" w:type="pct"/>
            <w:vMerge w:val="continue"/>
            <w:vAlign w:val="center"/>
          </w:tcPr>
          <w:p>
            <w:pPr>
              <w:pStyle w:val="37"/>
              <w:rPr>
                <w:szCs w:val="21"/>
              </w:rPr>
            </w:pPr>
          </w:p>
        </w:tc>
        <w:tc>
          <w:tcPr>
            <w:tcW w:w="780" w:type="pct"/>
            <w:vMerge w:val="continue"/>
            <w:shd w:val="clear" w:color="auto" w:fill="auto"/>
            <w:vAlign w:val="center"/>
          </w:tcPr>
          <w:p>
            <w:pPr>
              <w:pStyle w:val="37"/>
              <w:rPr>
                <w:szCs w:val="21"/>
              </w:rPr>
            </w:pPr>
          </w:p>
        </w:tc>
        <w:tc>
          <w:tcPr>
            <w:tcW w:w="802" w:type="pct"/>
            <w:shd w:val="clear" w:color="auto" w:fill="auto"/>
            <w:vAlign w:val="center"/>
          </w:tcPr>
          <w:p>
            <w:pPr>
              <w:pStyle w:val="37"/>
            </w:pPr>
            <w:r>
              <w:t>景观绿化区</w:t>
            </w:r>
          </w:p>
        </w:tc>
        <w:tc>
          <w:tcPr>
            <w:tcW w:w="753" w:type="pct"/>
            <w:shd w:val="clear" w:color="auto" w:fill="auto"/>
            <w:vAlign w:val="center"/>
          </w:tcPr>
          <w:p>
            <w:pPr>
              <w:pStyle w:val="37"/>
            </w:pPr>
            <w:r>
              <w:t>施工期</w:t>
            </w:r>
          </w:p>
        </w:tc>
        <w:tc>
          <w:tcPr>
            <w:tcW w:w="1053" w:type="pct"/>
            <w:shd w:val="clear" w:color="auto" w:fill="auto"/>
            <w:noWrap/>
            <w:vAlign w:val="center"/>
          </w:tcPr>
          <w:p>
            <w:pPr>
              <w:pStyle w:val="37"/>
            </w:pPr>
            <w:r>
              <w:rPr>
                <w:rFonts w:hint="eastAsia"/>
              </w:rPr>
              <w:t>4000</w:t>
            </w:r>
          </w:p>
        </w:tc>
        <w:tc>
          <w:tcPr>
            <w:tcW w:w="1053" w:type="pct"/>
            <w:vAlign w:val="center"/>
          </w:tcPr>
          <w:p>
            <w:pPr>
              <w:pStyle w:val="37"/>
            </w:pPr>
            <w:r>
              <w:rPr>
                <w:rFonts w:hint="eastAsia"/>
              </w:rPr>
              <w:t>景观绿化区</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555" w:type="pct"/>
            <w:vAlign w:val="center"/>
          </w:tcPr>
          <w:p>
            <w:pPr>
              <w:pStyle w:val="37"/>
              <w:rPr>
                <w:szCs w:val="21"/>
              </w:rPr>
            </w:pPr>
            <w:r>
              <w:t>一期</w:t>
            </w:r>
          </w:p>
        </w:tc>
        <w:tc>
          <w:tcPr>
            <w:tcW w:w="1583" w:type="pct"/>
            <w:gridSpan w:val="2"/>
            <w:shd w:val="clear" w:color="auto" w:fill="auto"/>
            <w:vAlign w:val="center"/>
          </w:tcPr>
          <w:p>
            <w:pPr>
              <w:pStyle w:val="37"/>
              <w:rPr>
                <w:szCs w:val="21"/>
              </w:rPr>
            </w:pPr>
            <w:r>
              <w:t>景观绿化区</w:t>
            </w:r>
          </w:p>
        </w:tc>
        <w:tc>
          <w:tcPr>
            <w:tcW w:w="753" w:type="pct"/>
            <w:shd w:val="clear" w:color="auto" w:fill="auto"/>
            <w:vAlign w:val="center"/>
          </w:tcPr>
          <w:p>
            <w:pPr>
              <w:pStyle w:val="37"/>
            </w:pPr>
            <w:r>
              <w:t>自然恢复期</w:t>
            </w:r>
          </w:p>
        </w:tc>
        <w:tc>
          <w:tcPr>
            <w:tcW w:w="1053" w:type="pct"/>
            <w:shd w:val="clear" w:color="auto" w:fill="auto"/>
            <w:noWrap/>
            <w:vAlign w:val="center"/>
          </w:tcPr>
          <w:p>
            <w:pPr>
              <w:pStyle w:val="37"/>
            </w:pPr>
            <w:r>
              <w:rPr>
                <w:rFonts w:hint="eastAsia"/>
              </w:rPr>
              <w:t>800</w:t>
            </w:r>
          </w:p>
        </w:tc>
        <w:tc>
          <w:tcPr>
            <w:tcW w:w="1053" w:type="pct"/>
          </w:tcPr>
          <w:p>
            <w:pPr>
              <w:pStyle w:val="37"/>
            </w:pPr>
            <w:r>
              <w:t>自然恢复期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555" w:type="pct"/>
            <w:vAlign w:val="center"/>
          </w:tcPr>
          <w:p>
            <w:pPr>
              <w:pStyle w:val="37"/>
              <w:rPr>
                <w:szCs w:val="21"/>
              </w:rPr>
            </w:pPr>
            <w:r>
              <w:t>二期</w:t>
            </w:r>
          </w:p>
        </w:tc>
        <w:tc>
          <w:tcPr>
            <w:tcW w:w="1583" w:type="pct"/>
            <w:gridSpan w:val="2"/>
            <w:shd w:val="clear" w:color="auto" w:fill="auto"/>
            <w:vAlign w:val="center"/>
          </w:tcPr>
          <w:p>
            <w:pPr>
              <w:pStyle w:val="37"/>
              <w:rPr>
                <w:szCs w:val="21"/>
              </w:rPr>
            </w:pPr>
            <w:r>
              <w:t>景观绿化区</w:t>
            </w:r>
          </w:p>
        </w:tc>
        <w:tc>
          <w:tcPr>
            <w:tcW w:w="753" w:type="pct"/>
            <w:shd w:val="clear" w:color="auto" w:fill="auto"/>
            <w:vAlign w:val="center"/>
          </w:tcPr>
          <w:p>
            <w:pPr>
              <w:pStyle w:val="37"/>
            </w:pPr>
            <w:r>
              <w:t>自然恢复期</w:t>
            </w:r>
          </w:p>
        </w:tc>
        <w:tc>
          <w:tcPr>
            <w:tcW w:w="1053" w:type="pct"/>
            <w:shd w:val="clear" w:color="auto" w:fill="auto"/>
            <w:noWrap/>
            <w:vAlign w:val="center"/>
          </w:tcPr>
          <w:p>
            <w:pPr>
              <w:pStyle w:val="37"/>
            </w:pPr>
            <w:r>
              <w:rPr>
                <w:rFonts w:hint="eastAsia"/>
              </w:rPr>
              <w:t>800</w:t>
            </w:r>
          </w:p>
        </w:tc>
        <w:tc>
          <w:tcPr>
            <w:tcW w:w="1053" w:type="pct"/>
          </w:tcPr>
          <w:p>
            <w:pPr>
              <w:pStyle w:val="37"/>
            </w:pPr>
            <w:r>
              <w:t>自然恢复期</w:t>
            </w:r>
          </w:p>
        </w:tc>
      </w:tr>
    </w:tbl>
    <w:p>
      <w:pPr>
        <w:pStyle w:val="6"/>
      </w:pPr>
      <w:r>
        <w:t>4</w:t>
      </w:r>
      <w:r>
        <w:rPr>
          <w:rFonts w:hint="eastAsia"/>
        </w:rPr>
        <w:t>.3.4</w:t>
      </w:r>
      <w:r>
        <w:t xml:space="preserve"> 预测结果</w:t>
      </w:r>
    </w:p>
    <w:p>
      <w:pPr>
        <w:pStyle w:val="32"/>
        <w:ind w:firstLine="480"/>
      </w:pPr>
      <w:r>
        <w:t>根据项目区土壤侵蚀的背景资料和工程建设特点，项目区水土流失类型主要为水力侵蚀。水土流失预测采用《生产建设项目水土保持技术标准》（GB50433-2018）推荐的经验公式进行计算。施工扰动后的土壤侵蚀模数根据类比工程对参数进行修正。具体计算公式如下：</w:t>
      </w:r>
    </w:p>
    <w:p>
      <w:pPr>
        <w:pStyle w:val="32"/>
        <w:ind w:firstLine="480"/>
      </w:pPr>
      <w:r>
        <w:t>土壤流失量可按下式计算：</w:t>
      </w:r>
    </w:p>
    <w:p>
      <w:pPr>
        <w:jc w:val="center"/>
        <w:rPr>
          <w:rFonts w:ascii="Times New Roman" w:hAnsi="Times New Roman"/>
        </w:rPr>
      </w:pPr>
      <w:r>
        <w:rPr>
          <w:rFonts w:ascii="Times New Roman" w:hAnsi="Times New Roman"/>
        </w:rPr>
        <w:object>
          <v:shape id="_x0000_i1025" o:spt="75" type="#_x0000_t75" style="height:43.5pt;width:182.25pt;" o:ole="t" filled="f" o:preferrelative="t" stroked="f" coordsize="21600,21600">
            <v:path/>
            <v:fill on="f" focussize="0,0"/>
            <v:stroke on="f" joinstyle="miter"/>
            <v:imagedata r:id="rId37" o:title=""/>
            <o:lock v:ext="edit" aspectratio="t"/>
            <w10:wrap type="none"/>
            <w10:anchorlock/>
          </v:shape>
          <o:OLEObject Type="Embed" ProgID="Equation.3" ShapeID="_x0000_i1025" DrawAspect="Content" ObjectID="_1468075725" r:id="rId36">
            <o:LockedField>false</o:LockedField>
          </o:OLEObject>
        </w:object>
      </w:r>
    </w:p>
    <w:p>
      <w:pPr>
        <w:pStyle w:val="32"/>
        <w:ind w:firstLine="480"/>
      </w:pPr>
      <w:r>
        <w:t>式中：</w:t>
      </w:r>
      <w:r>
        <w:rPr>
          <w:i/>
        </w:rPr>
        <w:t>W</w:t>
      </w:r>
      <w:r>
        <w:rPr>
          <w:i/>
        </w:rPr>
        <w:softHyphen/>
      </w:r>
      <w:r>
        <w:rPr>
          <w:i/>
        </w:rPr>
        <w:t>—</w:t>
      </w:r>
      <w:r>
        <w:t>土壤流失量，t；</w:t>
      </w:r>
    </w:p>
    <w:p>
      <w:pPr>
        <w:pStyle w:val="32"/>
        <w:ind w:firstLine="1320" w:firstLineChars="550"/>
      </w:pPr>
      <w:r>
        <w:rPr>
          <w:i/>
        </w:rPr>
        <w:t>j—</w:t>
      </w:r>
      <w:r>
        <w:t>预测时段，j=1，2，指施工期（含施工准备期）和自然恢复期两个时段；</w:t>
      </w:r>
    </w:p>
    <w:p>
      <w:pPr>
        <w:pStyle w:val="32"/>
        <w:ind w:firstLine="1320" w:firstLineChars="550"/>
      </w:pPr>
      <w:r>
        <w:rPr>
          <w:i/>
        </w:rPr>
        <w:t>i</w:t>
      </w:r>
      <w:r>
        <w:t>—预测单元，1，2</w:t>
      </w:r>
      <w:r>
        <w:rPr>
          <w:rFonts w:hint="eastAsia"/>
        </w:rPr>
        <w:t>......</w:t>
      </w:r>
      <w:r>
        <w:t>n-1，n；</w:t>
      </w:r>
    </w:p>
    <w:p>
      <w:pPr>
        <w:pStyle w:val="32"/>
        <w:ind w:firstLine="1320" w:firstLineChars="550"/>
      </w:pPr>
      <w:r>
        <w:rPr>
          <w:i/>
        </w:rPr>
        <w:t>F</w:t>
      </w:r>
      <w:r>
        <w:rPr>
          <w:i/>
          <w:vertAlign w:val="subscript"/>
        </w:rPr>
        <w:t>ji</w:t>
      </w:r>
      <w:r>
        <w:rPr>
          <w:i/>
        </w:rPr>
        <w:t>—</w:t>
      </w:r>
      <w:r>
        <w:t>第j个预测时段，第i个预测单元的面积（km²）；</w:t>
      </w:r>
    </w:p>
    <w:p>
      <w:pPr>
        <w:pStyle w:val="32"/>
        <w:ind w:firstLine="1320" w:firstLineChars="550"/>
        <w:rPr>
          <w:i/>
        </w:rPr>
      </w:pPr>
      <w:r>
        <w:rPr>
          <w:i/>
        </w:rPr>
        <w:t>M</w:t>
      </w:r>
      <w:r>
        <w:rPr>
          <w:i/>
          <w:vertAlign w:val="subscript"/>
        </w:rPr>
        <w:t>ji</w:t>
      </w:r>
      <w:r>
        <w:rPr>
          <w:i/>
        </w:rPr>
        <w:t>—</w:t>
      </w:r>
      <w:r>
        <w:t>第j个预测时段，第i个预测单元的土壤侵蚀模数〔t/（km²·a）〕；</w:t>
      </w:r>
    </w:p>
    <w:p>
      <w:pPr>
        <w:pStyle w:val="32"/>
        <w:ind w:firstLine="1320" w:firstLineChars="550"/>
      </w:pPr>
      <w:r>
        <w:rPr>
          <w:i/>
        </w:rPr>
        <w:t>T</w:t>
      </w:r>
      <w:r>
        <w:rPr>
          <w:i/>
          <w:vertAlign w:val="subscript"/>
        </w:rPr>
        <w:t>ji</w:t>
      </w:r>
      <w:r>
        <w:rPr>
          <w:i/>
        </w:rPr>
        <w:t xml:space="preserve"> —</w:t>
      </w:r>
      <w:r>
        <w:t>第j个预测时段，第i个预测单元的预测时段长（a）。</w:t>
      </w:r>
    </w:p>
    <w:p>
      <w:pPr>
        <w:pStyle w:val="32"/>
        <w:ind w:firstLine="480"/>
      </w:pPr>
      <w:r>
        <w:t>本工程各个预测单元的水土流失预测主要考虑不同施工阶段在降水条件下工程扰动地表产生的加速侵蚀。水土流失预测侵蚀面积考虑不同时段的变化。在施工期侵蚀面积为实际扰动的地表面积。</w:t>
      </w:r>
    </w:p>
    <w:p>
      <w:pPr>
        <w:pStyle w:val="32"/>
        <w:ind w:firstLine="480"/>
      </w:pPr>
      <w:r>
        <w:t>本项目已于202</w:t>
      </w:r>
      <w:r>
        <w:rPr>
          <w:rFonts w:hint="eastAsia"/>
        </w:rPr>
        <w:t>2</w:t>
      </w:r>
      <w:r>
        <w:t>年</w:t>
      </w:r>
      <w:r>
        <w:rPr>
          <w:rFonts w:hint="eastAsia"/>
        </w:rPr>
        <w:t>9</w:t>
      </w:r>
      <w:r>
        <w:t>月开工，本项目预测时段从现在开始到自然恢复期完成为止，即202</w:t>
      </w:r>
      <w:r>
        <w:rPr>
          <w:rFonts w:hint="eastAsia"/>
          <w:lang w:val="en-US" w:eastAsia="zh-CN"/>
        </w:rPr>
        <w:t>3</w:t>
      </w:r>
      <w:r>
        <w:t>年</w:t>
      </w:r>
      <w:r>
        <w:rPr>
          <w:rFonts w:hint="eastAsia"/>
          <w:lang w:val="en-US" w:eastAsia="zh-CN"/>
        </w:rPr>
        <w:t>4</w:t>
      </w:r>
      <w:r>
        <w:t>月至202</w:t>
      </w:r>
      <w:r>
        <w:rPr>
          <w:rFonts w:hint="eastAsia"/>
        </w:rPr>
        <w:t>7</w:t>
      </w:r>
      <w:r>
        <w:t>年</w:t>
      </w:r>
      <w:r>
        <w:rPr>
          <w:rFonts w:hint="eastAsia"/>
        </w:rPr>
        <w:t>5</w:t>
      </w:r>
      <w:r>
        <w:t>月。本项目预测时段内新增土壤流失量及土壤流失总量预测结果见表4.</w:t>
      </w:r>
      <w:r>
        <w:rPr>
          <w:rFonts w:hint="eastAsia"/>
        </w:rPr>
        <w:t>3</w:t>
      </w:r>
      <w:r>
        <w:t>-</w:t>
      </w:r>
      <w:r>
        <w:rPr>
          <w:rFonts w:hint="eastAsia"/>
          <w:lang w:val="en-US" w:eastAsia="zh-CN"/>
        </w:rPr>
        <w:t>5</w:t>
      </w:r>
      <w:r>
        <w:t>。</w:t>
      </w:r>
    </w:p>
    <w:p>
      <w:pPr>
        <w:pStyle w:val="36"/>
      </w:pPr>
      <w:r>
        <w:t>表4.</w:t>
      </w:r>
      <w:r>
        <w:rPr>
          <w:rFonts w:hint="eastAsia"/>
        </w:rPr>
        <w:t>3</w:t>
      </w:r>
      <w:r>
        <w:t>-</w:t>
      </w:r>
      <w:r>
        <w:rPr>
          <w:rFonts w:hint="eastAsia"/>
          <w:lang w:val="en-US" w:eastAsia="zh-CN"/>
        </w:rPr>
        <w:t>5</w:t>
      </w:r>
      <w:r>
        <w:t xml:space="preserve">  水土流失预测计算表</w:t>
      </w:r>
    </w:p>
    <w:tbl>
      <w:tblPr>
        <w:tblStyle w:val="22"/>
        <w:tblW w:w="4997" w:type="pct"/>
        <w:jc w:val="center"/>
        <w:tblLayout w:type="fixed"/>
        <w:tblCellMar>
          <w:top w:w="0" w:type="dxa"/>
          <w:left w:w="108" w:type="dxa"/>
          <w:bottom w:w="0" w:type="dxa"/>
          <w:right w:w="108" w:type="dxa"/>
        </w:tblCellMar>
      </w:tblPr>
      <w:tblGrid>
        <w:gridCol w:w="444"/>
        <w:gridCol w:w="676"/>
        <w:gridCol w:w="675"/>
        <w:gridCol w:w="1260"/>
        <w:gridCol w:w="735"/>
        <w:gridCol w:w="795"/>
        <w:gridCol w:w="1005"/>
        <w:gridCol w:w="984"/>
        <w:gridCol w:w="768"/>
        <w:gridCol w:w="769"/>
        <w:gridCol w:w="769"/>
      </w:tblGrid>
      <w:tr>
        <w:tblPrEx>
          <w:tblCellMar>
            <w:top w:w="0" w:type="dxa"/>
            <w:left w:w="108" w:type="dxa"/>
            <w:bottom w:w="0" w:type="dxa"/>
            <w:right w:w="108" w:type="dxa"/>
          </w:tblCellMar>
        </w:tblPrEx>
        <w:trPr>
          <w:trHeight w:val="840" w:hRule="atLeast"/>
          <w:tblHeader/>
          <w:jc w:val="center"/>
        </w:trPr>
        <w:tc>
          <w:tcPr>
            <w:tcW w:w="1720" w:type="pct"/>
            <w:gridSpan w:val="4"/>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ascii="Times New Roman" w:hAnsi="Times New Roman" w:eastAsia="仿宋_GB2312"/>
                <w:kern w:val="0"/>
                <w:szCs w:val="21"/>
                <w:lang w:bidi="ar"/>
              </w:rPr>
              <w:t>预测单元</w:t>
            </w:r>
          </w:p>
        </w:tc>
        <w:tc>
          <w:tcPr>
            <w:tcW w:w="413"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ascii="Times New Roman" w:hAnsi="Times New Roman" w:eastAsia="仿宋_GB2312"/>
                <w:kern w:val="0"/>
                <w:szCs w:val="21"/>
                <w:lang w:bidi="ar"/>
              </w:rPr>
              <w:t>预测面积(hm²)</w:t>
            </w:r>
          </w:p>
        </w:tc>
        <w:tc>
          <w:tcPr>
            <w:tcW w:w="447"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ascii="Times New Roman" w:hAnsi="Times New Roman" w:eastAsia="仿宋_GB2312"/>
                <w:kern w:val="0"/>
                <w:szCs w:val="21"/>
                <w:lang w:bidi="ar"/>
              </w:rPr>
              <w:t>预测时长（a）</w:t>
            </w:r>
          </w:p>
        </w:tc>
        <w:tc>
          <w:tcPr>
            <w:tcW w:w="56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ascii="Times New Roman" w:hAnsi="Times New Roman" w:eastAsia="仿宋_GB2312"/>
                <w:kern w:val="0"/>
                <w:szCs w:val="21"/>
                <w:lang w:bidi="ar"/>
              </w:rPr>
              <w:t>背景侵蚀模数t/(km²·a)</w:t>
            </w:r>
          </w:p>
        </w:tc>
        <w:tc>
          <w:tcPr>
            <w:tcW w:w="554"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ascii="Times New Roman" w:hAnsi="Times New Roman" w:eastAsia="仿宋_GB2312"/>
                <w:kern w:val="0"/>
                <w:szCs w:val="21"/>
                <w:lang w:bidi="ar"/>
              </w:rPr>
              <w:t>扰动后侵蚀模数t/(km²·a)</w:t>
            </w:r>
          </w:p>
        </w:tc>
        <w:tc>
          <w:tcPr>
            <w:tcW w:w="432"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ascii="Times New Roman" w:hAnsi="Times New Roman" w:eastAsia="仿宋_GB2312"/>
                <w:kern w:val="0"/>
                <w:szCs w:val="21"/>
                <w:lang w:bidi="ar"/>
              </w:rPr>
              <w:t>背景土壤流失量（t）</w:t>
            </w:r>
          </w:p>
        </w:tc>
        <w:tc>
          <w:tcPr>
            <w:tcW w:w="432"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ascii="Times New Roman" w:hAnsi="Times New Roman" w:eastAsia="仿宋_GB2312"/>
                <w:kern w:val="0"/>
                <w:szCs w:val="21"/>
                <w:lang w:bidi="ar"/>
              </w:rPr>
              <w:t>预测土壤流失量（t）</w:t>
            </w:r>
          </w:p>
        </w:tc>
        <w:tc>
          <w:tcPr>
            <w:tcW w:w="432"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ascii="Times New Roman" w:hAnsi="Times New Roman" w:eastAsia="仿宋_GB2312"/>
                <w:kern w:val="0"/>
                <w:szCs w:val="21"/>
                <w:lang w:bidi="ar"/>
              </w:rPr>
              <w:t>新增土壤流失量（t）</w:t>
            </w:r>
          </w:p>
        </w:tc>
      </w:tr>
      <w:tr>
        <w:tblPrEx>
          <w:tblCellMar>
            <w:top w:w="0" w:type="dxa"/>
            <w:left w:w="108" w:type="dxa"/>
            <w:bottom w:w="0" w:type="dxa"/>
            <w:right w:w="108" w:type="dxa"/>
          </w:tblCellMar>
        </w:tblPrEx>
        <w:trPr>
          <w:trHeight w:val="360" w:hRule="atLeast"/>
          <w:jc w:val="center"/>
        </w:trPr>
        <w:tc>
          <w:tcPr>
            <w:tcW w:w="250" w:type="pct"/>
            <w:vMerge w:val="restart"/>
            <w:tcBorders>
              <w:top w:val="single" w:color="auto" w:sz="4" w:space="0"/>
              <w:left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ascii="Times New Roman" w:hAnsi="Times New Roman" w:eastAsia="仿宋_GB2312"/>
                <w:kern w:val="0"/>
                <w:szCs w:val="21"/>
                <w:lang w:bidi="ar"/>
              </w:rPr>
              <w:t>施工期</w:t>
            </w:r>
          </w:p>
        </w:tc>
        <w:tc>
          <w:tcPr>
            <w:tcW w:w="380" w:type="pct"/>
            <w:vMerge w:val="restart"/>
            <w:tcBorders>
              <w:top w:val="single" w:color="auto" w:sz="4" w:space="0"/>
              <w:left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ascii="Times New Roman" w:hAnsi="Times New Roman" w:eastAsia="仿宋_GB2312"/>
                <w:kern w:val="0"/>
                <w:szCs w:val="21"/>
                <w:lang w:bidi="ar"/>
              </w:rPr>
              <w:t>一期</w:t>
            </w:r>
          </w:p>
        </w:tc>
        <w:tc>
          <w:tcPr>
            <w:tcW w:w="380"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ascii="Times New Roman" w:hAnsi="Times New Roman" w:eastAsia="仿宋_GB2312"/>
                <w:kern w:val="0"/>
                <w:szCs w:val="21"/>
                <w:lang w:bidi="ar"/>
              </w:rPr>
              <w:t>地上建筑物施工期</w:t>
            </w:r>
          </w:p>
        </w:tc>
        <w:tc>
          <w:tcPr>
            <w:tcW w:w="70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ascii="Times New Roman" w:hAnsi="Times New Roman" w:eastAsia="仿宋_GB2312"/>
                <w:kern w:val="0"/>
                <w:szCs w:val="21"/>
                <w:lang w:bidi="ar"/>
              </w:rPr>
              <w:t>建筑物区</w:t>
            </w:r>
          </w:p>
        </w:tc>
        <w:tc>
          <w:tcPr>
            <w:tcW w:w="413"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ascii="Times New Roman" w:hAnsi="Times New Roman" w:eastAsia="仿宋_GB2312"/>
                <w:kern w:val="0"/>
                <w:szCs w:val="21"/>
                <w:lang w:bidi="ar"/>
              </w:rPr>
              <w:t>1.09</w:t>
            </w:r>
          </w:p>
        </w:tc>
        <w:tc>
          <w:tcPr>
            <w:tcW w:w="447"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hint="default" w:ascii="Times New Roman" w:hAnsi="Times New Roman" w:eastAsia="仿宋_GB2312"/>
                <w:kern w:val="0"/>
                <w:szCs w:val="21"/>
                <w:lang w:val="en-US" w:eastAsia="zh-CN" w:bidi="ar"/>
              </w:rPr>
              <w:t>0.5</w:t>
            </w:r>
          </w:p>
        </w:tc>
        <w:tc>
          <w:tcPr>
            <w:tcW w:w="56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hint="default" w:ascii="Times New Roman" w:hAnsi="Times New Roman" w:eastAsia="仿宋_GB2312"/>
                <w:kern w:val="0"/>
                <w:szCs w:val="21"/>
                <w:lang w:val="en-US" w:eastAsia="zh-CN" w:bidi="ar"/>
              </w:rPr>
              <w:t>500</w:t>
            </w:r>
          </w:p>
        </w:tc>
        <w:tc>
          <w:tcPr>
            <w:tcW w:w="554"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hint="default" w:ascii="Times New Roman" w:hAnsi="Times New Roman" w:eastAsia="仿宋_GB2312"/>
                <w:kern w:val="0"/>
                <w:szCs w:val="21"/>
                <w:lang w:val="en-US" w:eastAsia="zh-CN" w:bidi="ar"/>
              </w:rPr>
              <w:t>15000</w:t>
            </w:r>
          </w:p>
        </w:tc>
        <w:tc>
          <w:tcPr>
            <w:tcW w:w="432"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hint="default" w:ascii="Times New Roman" w:hAnsi="Times New Roman" w:eastAsia="仿宋_GB2312"/>
                <w:kern w:val="0"/>
                <w:szCs w:val="21"/>
                <w:lang w:val="en-US" w:eastAsia="zh-CN" w:bidi="ar"/>
              </w:rPr>
              <w:t xml:space="preserve">3 </w:t>
            </w:r>
          </w:p>
        </w:tc>
        <w:tc>
          <w:tcPr>
            <w:tcW w:w="432"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hint="default" w:ascii="Times New Roman" w:hAnsi="Times New Roman" w:eastAsia="仿宋_GB2312"/>
                <w:kern w:val="0"/>
                <w:szCs w:val="21"/>
                <w:lang w:val="en-US" w:eastAsia="zh-CN" w:bidi="ar"/>
              </w:rPr>
              <w:t xml:space="preserve">82 </w:t>
            </w:r>
          </w:p>
        </w:tc>
        <w:tc>
          <w:tcPr>
            <w:tcW w:w="432"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hint="default" w:ascii="Times New Roman" w:hAnsi="Times New Roman" w:eastAsia="仿宋_GB2312"/>
                <w:kern w:val="0"/>
                <w:szCs w:val="21"/>
                <w:lang w:val="en-US" w:eastAsia="zh-CN" w:bidi="ar"/>
              </w:rPr>
              <w:t xml:space="preserve">79 </w:t>
            </w:r>
          </w:p>
        </w:tc>
      </w:tr>
      <w:tr>
        <w:tblPrEx>
          <w:tblCellMar>
            <w:top w:w="0" w:type="dxa"/>
            <w:left w:w="108" w:type="dxa"/>
            <w:bottom w:w="0" w:type="dxa"/>
            <w:right w:w="108" w:type="dxa"/>
          </w:tblCellMar>
        </w:tblPrEx>
        <w:trPr>
          <w:trHeight w:val="360" w:hRule="atLeast"/>
          <w:jc w:val="center"/>
        </w:trPr>
        <w:tc>
          <w:tcPr>
            <w:tcW w:w="250"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p>
        </w:tc>
        <w:tc>
          <w:tcPr>
            <w:tcW w:w="380"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p>
        </w:tc>
        <w:tc>
          <w:tcPr>
            <w:tcW w:w="380"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p>
        </w:tc>
        <w:tc>
          <w:tcPr>
            <w:tcW w:w="70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ascii="Times New Roman" w:hAnsi="Times New Roman" w:eastAsia="仿宋_GB2312"/>
                <w:kern w:val="0"/>
                <w:szCs w:val="21"/>
                <w:lang w:bidi="ar"/>
              </w:rPr>
              <w:t>道路广场区</w:t>
            </w:r>
          </w:p>
        </w:tc>
        <w:tc>
          <w:tcPr>
            <w:tcW w:w="413"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ascii="Times New Roman" w:hAnsi="Times New Roman" w:eastAsia="仿宋_GB2312"/>
                <w:kern w:val="0"/>
                <w:szCs w:val="21"/>
                <w:lang w:bidi="ar"/>
              </w:rPr>
              <w:t>2.03</w:t>
            </w:r>
          </w:p>
        </w:tc>
        <w:tc>
          <w:tcPr>
            <w:tcW w:w="447"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hint="default" w:ascii="Times New Roman" w:hAnsi="Times New Roman" w:eastAsia="仿宋_GB2312"/>
                <w:kern w:val="0"/>
                <w:szCs w:val="21"/>
                <w:lang w:val="en-US" w:eastAsia="zh-CN" w:bidi="ar"/>
              </w:rPr>
              <w:t>0.5</w:t>
            </w:r>
          </w:p>
        </w:tc>
        <w:tc>
          <w:tcPr>
            <w:tcW w:w="56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hint="default" w:ascii="Times New Roman" w:hAnsi="Times New Roman" w:eastAsia="仿宋_GB2312"/>
                <w:kern w:val="0"/>
                <w:szCs w:val="21"/>
                <w:lang w:val="en-US" w:eastAsia="zh-CN" w:bidi="ar"/>
              </w:rPr>
              <w:t>500</w:t>
            </w:r>
          </w:p>
        </w:tc>
        <w:tc>
          <w:tcPr>
            <w:tcW w:w="554"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hint="default" w:ascii="Times New Roman" w:hAnsi="Times New Roman" w:eastAsia="仿宋_GB2312"/>
                <w:kern w:val="0"/>
                <w:szCs w:val="21"/>
                <w:lang w:val="en-US" w:eastAsia="zh-CN" w:bidi="ar"/>
              </w:rPr>
              <w:t>3000</w:t>
            </w:r>
          </w:p>
        </w:tc>
        <w:tc>
          <w:tcPr>
            <w:tcW w:w="432"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hint="default" w:ascii="Times New Roman" w:hAnsi="Times New Roman" w:eastAsia="仿宋_GB2312"/>
                <w:kern w:val="0"/>
                <w:szCs w:val="21"/>
                <w:lang w:val="en-US" w:eastAsia="zh-CN" w:bidi="ar"/>
              </w:rPr>
              <w:t xml:space="preserve">5 </w:t>
            </w:r>
          </w:p>
        </w:tc>
        <w:tc>
          <w:tcPr>
            <w:tcW w:w="432"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hint="default" w:ascii="Times New Roman" w:hAnsi="Times New Roman" w:eastAsia="仿宋_GB2312"/>
                <w:kern w:val="0"/>
                <w:szCs w:val="21"/>
                <w:lang w:val="en-US" w:eastAsia="zh-CN" w:bidi="ar"/>
              </w:rPr>
              <w:t xml:space="preserve">30 </w:t>
            </w:r>
          </w:p>
        </w:tc>
        <w:tc>
          <w:tcPr>
            <w:tcW w:w="432"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hint="default" w:ascii="Times New Roman" w:hAnsi="Times New Roman" w:eastAsia="仿宋_GB2312"/>
                <w:kern w:val="0"/>
                <w:szCs w:val="21"/>
                <w:lang w:val="en-US" w:eastAsia="zh-CN" w:bidi="ar"/>
              </w:rPr>
              <w:t xml:space="preserve">25 </w:t>
            </w:r>
          </w:p>
        </w:tc>
      </w:tr>
      <w:tr>
        <w:tblPrEx>
          <w:tblCellMar>
            <w:top w:w="0" w:type="dxa"/>
            <w:left w:w="108" w:type="dxa"/>
            <w:bottom w:w="0" w:type="dxa"/>
            <w:right w:w="108" w:type="dxa"/>
          </w:tblCellMar>
        </w:tblPrEx>
        <w:trPr>
          <w:trHeight w:val="360" w:hRule="atLeast"/>
          <w:jc w:val="center"/>
        </w:trPr>
        <w:tc>
          <w:tcPr>
            <w:tcW w:w="250"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p>
        </w:tc>
        <w:tc>
          <w:tcPr>
            <w:tcW w:w="380"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p>
        </w:tc>
        <w:tc>
          <w:tcPr>
            <w:tcW w:w="380"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p>
        </w:tc>
        <w:tc>
          <w:tcPr>
            <w:tcW w:w="70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ascii="Times New Roman" w:hAnsi="Times New Roman" w:eastAsia="仿宋_GB2312"/>
                <w:kern w:val="0"/>
                <w:szCs w:val="21"/>
                <w:lang w:bidi="ar"/>
              </w:rPr>
              <w:t>景观绿化区</w:t>
            </w:r>
          </w:p>
        </w:tc>
        <w:tc>
          <w:tcPr>
            <w:tcW w:w="413"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ascii="Times New Roman" w:hAnsi="Times New Roman" w:eastAsia="仿宋_GB2312"/>
                <w:kern w:val="0"/>
                <w:szCs w:val="21"/>
                <w:lang w:bidi="ar"/>
              </w:rPr>
              <w:t>0.74</w:t>
            </w:r>
          </w:p>
        </w:tc>
        <w:tc>
          <w:tcPr>
            <w:tcW w:w="447"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hint="default" w:ascii="Times New Roman" w:hAnsi="Times New Roman" w:eastAsia="仿宋_GB2312"/>
                <w:kern w:val="0"/>
                <w:szCs w:val="21"/>
                <w:lang w:val="en-US" w:eastAsia="zh-CN" w:bidi="ar"/>
              </w:rPr>
              <w:t>0.16</w:t>
            </w:r>
          </w:p>
        </w:tc>
        <w:tc>
          <w:tcPr>
            <w:tcW w:w="56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hint="default" w:ascii="Times New Roman" w:hAnsi="Times New Roman" w:eastAsia="仿宋_GB2312"/>
                <w:kern w:val="0"/>
                <w:szCs w:val="21"/>
                <w:lang w:val="en-US" w:eastAsia="zh-CN" w:bidi="ar"/>
              </w:rPr>
              <w:t>500</w:t>
            </w:r>
          </w:p>
        </w:tc>
        <w:tc>
          <w:tcPr>
            <w:tcW w:w="554"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hint="default" w:ascii="Times New Roman" w:hAnsi="Times New Roman" w:eastAsia="仿宋_GB2312"/>
                <w:kern w:val="0"/>
                <w:szCs w:val="21"/>
                <w:lang w:val="en-US" w:eastAsia="zh-CN" w:bidi="ar"/>
              </w:rPr>
              <w:t>4000</w:t>
            </w:r>
          </w:p>
        </w:tc>
        <w:tc>
          <w:tcPr>
            <w:tcW w:w="432"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hint="default" w:ascii="Times New Roman" w:hAnsi="Times New Roman" w:eastAsia="仿宋_GB2312"/>
                <w:kern w:val="0"/>
                <w:szCs w:val="21"/>
                <w:lang w:val="en-US" w:eastAsia="zh-CN" w:bidi="ar"/>
              </w:rPr>
              <w:t xml:space="preserve">1 </w:t>
            </w:r>
          </w:p>
        </w:tc>
        <w:tc>
          <w:tcPr>
            <w:tcW w:w="432"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hint="default" w:ascii="Times New Roman" w:hAnsi="Times New Roman" w:eastAsia="仿宋_GB2312"/>
                <w:kern w:val="0"/>
                <w:szCs w:val="21"/>
                <w:lang w:val="en-US" w:eastAsia="zh-CN" w:bidi="ar"/>
              </w:rPr>
              <w:t xml:space="preserve">5 </w:t>
            </w:r>
          </w:p>
        </w:tc>
        <w:tc>
          <w:tcPr>
            <w:tcW w:w="432"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hint="default" w:ascii="Times New Roman" w:hAnsi="Times New Roman" w:eastAsia="仿宋_GB2312"/>
                <w:kern w:val="0"/>
                <w:szCs w:val="21"/>
                <w:lang w:val="en-US" w:eastAsia="zh-CN" w:bidi="ar"/>
              </w:rPr>
              <w:t xml:space="preserve">4 </w:t>
            </w:r>
          </w:p>
        </w:tc>
      </w:tr>
      <w:tr>
        <w:tblPrEx>
          <w:tblCellMar>
            <w:top w:w="0" w:type="dxa"/>
            <w:left w:w="108" w:type="dxa"/>
            <w:bottom w:w="0" w:type="dxa"/>
            <w:right w:w="108" w:type="dxa"/>
          </w:tblCellMar>
        </w:tblPrEx>
        <w:trPr>
          <w:trHeight w:val="360" w:hRule="atLeast"/>
          <w:jc w:val="center"/>
        </w:trPr>
        <w:tc>
          <w:tcPr>
            <w:tcW w:w="250"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p>
        </w:tc>
        <w:tc>
          <w:tcPr>
            <w:tcW w:w="760" w:type="pct"/>
            <w:gridSpan w:val="2"/>
            <w:vMerge w:val="restart"/>
            <w:tcBorders>
              <w:top w:val="single" w:color="000000" w:sz="4" w:space="0"/>
              <w:left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ascii="Times New Roman" w:hAnsi="Times New Roman" w:eastAsia="仿宋_GB2312"/>
                <w:kern w:val="0"/>
                <w:szCs w:val="21"/>
                <w:lang w:bidi="ar"/>
              </w:rPr>
              <w:t>二期</w:t>
            </w:r>
          </w:p>
        </w:tc>
        <w:tc>
          <w:tcPr>
            <w:tcW w:w="70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ascii="Times New Roman" w:hAnsi="Times New Roman" w:eastAsia="仿宋_GB2312"/>
                <w:kern w:val="0"/>
                <w:szCs w:val="21"/>
                <w:lang w:bidi="ar"/>
              </w:rPr>
              <w:t>建筑物区</w:t>
            </w:r>
          </w:p>
        </w:tc>
        <w:tc>
          <w:tcPr>
            <w:tcW w:w="413"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ascii="Times New Roman" w:hAnsi="Times New Roman" w:eastAsia="仿宋_GB2312"/>
                <w:kern w:val="0"/>
                <w:szCs w:val="21"/>
                <w:lang w:bidi="ar"/>
              </w:rPr>
              <w:t>1.38</w:t>
            </w:r>
          </w:p>
        </w:tc>
        <w:tc>
          <w:tcPr>
            <w:tcW w:w="447"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hint="default" w:ascii="Times New Roman" w:hAnsi="Times New Roman" w:eastAsia="仿宋_GB2312"/>
                <w:kern w:val="0"/>
                <w:szCs w:val="21"/>
                <w:lang w:val="en-US" w:eastAsia="zh-CN" w:bidi="ar"/>
              </w:rPr>
              <w:t>1.4</w:t>
            </w:r>
          </w:p>
        </w:tc>
        <w:tc>
          <w:tcPr>
            <w:tcW w:w="56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hint="default" w:ascii="Times New Roman" w:hAnsi="Times New Roman" w:eastAsia="仿宋_GB2312"/>
                <w:kern w:val="0"/>
                <w:szCs w:val="21"/>
                <w:lang w:val="en-US" w:eastAsia="zh-CN" w:bidi="ar"/>
              </w:rPr>
              <w:t>500</w:t>
            </w:r>
          </w:p>
        </w:tc>
        <w:tc>
          <w:tcPr>
            <w:tcW w:w="554"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hint="default" w:ascii="Times New Roman" w:hAnsi="Times New Roman" w:eastAsia="仿宋_GB2312"/>
                <w:kern w:val="0"/>
                <w:szCs w:val="21"/>
                <w:lang w:val="en-US" w:eastAsia="zh-CN" w:bidi="ar"/>
              </w:rPr>
              <w:t>15000</w:t>
            </w:r>
          </w:p>
        </w:tc>
        <w:tc>
          <w:tcPr>
            <w:tcW w:w="432"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hint="default" w:ascii="Times New Roman" w:hAnsi="Times New Roman" w:eastAsia="仿宋_GB2312"/>
                <w:kern w:val="0"/>
                <w:szCs w:val="21"/>
                <w:lang w:val="en-US" w:eastAsia="zh-CN" w:bidi="ar"/>
              </w:rPr>
              <w:t xml:space="preserve">10 </w:t>
            </w:r>
          </w:p>
        </w:tc>
        <w:tc>
          <w:tcPr>
            <w:tcW w:w="432"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hint="default" w:ascii="Times New Roman" w:hAnsi="Times New Roman" w:eastAsia="仿宋_GB2312"/>
                <w:kern w:val="0"/>
                <w:szCs w:val="21"/>
                <w:lang w:val="en-US" w:eastAsia="zh-CN" w:bidi="ar"/>
              </w:rPr>
              <w:t xml:space="preserve">290 </w:t>
            </w:r>
          </w:p>
        </w:tc>
        <w:tc>
          <w:tcPr>
            <w:tcW w:w="432"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hint="default" w:ascii="Times New Roman" w:hAnsi="Times New Roman" w:eastAsia="仿宋_GB2312"/>
                <w:kern w:val="0"/>
                <w:szCs w:val="21"/>
                <w:lang w:val="en-US" w:eastAsia="zh-CN" w:bidi="ar"/>
              </w:rPr>
              <w:t xml:space="preserve">280 </w:t>
            </w:r>
          </w:p>
        </w:tc>
      </w:tr>
      <w:tr>
        <w:tblPrEx>
          <w:tblCellMar>
            <w:top w:w="0" w:type="dxa"/>
            <w:left w:w="108" w:type="dxa"/>
            <w:bottom w:w="0" w:type="dxa"/>
            <w:right w:w="108" w:type="dxa"/>
          </w:tblCellMar>
        </w:tblPrEx>
        <w:trPr>
          <w:trHeight w:val="360" w:hRule="atLeast"/>
          <w:jc w:val="center"/>
        </w:trPr>
        <w:tc>
          <w:tcPr>
            <w:tcW w:w="250"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p>
        </w:tc>
        <w:tc>
          <w:tcPr>
            <w:tcW w:w="760" w:type="pct"/>
            <w:gridSpan w:val="2"/>
            <w:vMerge w:val="continue"/>
            <w:tcBorders>
              <w:left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p>
        </w:tc>
        <w:tc>
          <w:tcPr>
            <w:tcW w:w="70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ascii="Times New Roman" w:hAnsi="Times New Roman" w:eastAsia="仿宋_GB2312"/>
                <w:kern w:val="0"/>
                <w:szCs w:val="21"/>
                <w:lang w:bidi="ar"/>
              </w:rPr>
              <w:t>道路广场区</w:t>
            </w:r>
          </w:p>
        </w:tc>
        <w:tc>
          <w:tcPr>
            <w:tcW w:w="413"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ascii="Times New Roman" w:hAnsi="Times New Roman" w:eastAsia="仿宋_GB2312"/>
                <w:kern w:val="0"/>
                <w:szCs w:val="21"/>
                <w:lang w:bidi="ar"/>
              </w:rPr>
              <w:t>1.63</w:t>
            </w:r>
          </w:p>
        </w:tc>
        <w:tc>
          <w:tcPr>
            <w:tcW w:w="447"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hint="default" w:ascii="Times New Roman" w:hAnsi="Times New Roman" w:eastAsia="仿宋_GB2312"/>
                <w:kern w:val="0"/>
                <w:szCs w:val="21"/>
                <w:lang w:val="en-US" w:eastAsia="zh-CN" w:bidi="ar"/>
              </w:rPr>
              <w:t>1.4</w:t>
            </w:r>
          </w:p>
        </w:tc>
        <w:tc>
          <w:tcPr>
            <w:tcW w:w="56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hint="default" w:ascii="Times New Roman" w:hAnsi="Times New Roman" w:eastAsia="仿宋_GB2312"/>
                <w:kern w:val="0"/>
                <w:szCs w:val="21"/>
                <w:lang w:val="en-US" w:eastAsia="zh-CN" w:bidi="ar"/>
              </w:rPr>
              <w:t>500</w:t>
            </w:r>
          </w:p>
        </w:tc>
        <w:tc>
          <w:tcPr>
            <w:tcW w:w="554"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hint="default" w:ascii="Times New Roman" w:hAnsi="Times New Roman" w:eastAsia="仿宋_GB2312"/>
                <w:kern w:val="0"/>
                <w:szCs w:val="21"/>
                <w:lang w:val="en-US" w:eastAsia="zh-CN" w:bidi="ar"/>
              </w:rPr>
              <w:t>3000</w:t>
            </w:r>
          </w:p>
        </w:tc>
        <w:tc>
          <w:tcPr>
            <w:tcW w:w="432"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hint="default" w:ascii="Times New Roman" w:hAnsi="Times New Roman" w:eastAsia="仿宋_GB2312"/>
                <w:kern w:val="0"/>
                <w:szCs w:val="21"/>
                <w:lang w:val="en-US" w:eastAsia="zh-CN" w:bidi="ar"/>
              </w:rPr>
              <w:t xml:space="preserve">11 </w:t>
            </w:r>
          </w:p>
        </w:tc>
        <w:tc>
          <w:tcPr>
            <w:tcW w:w="432"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hint="default" w:ascii="Times New Roman" w:hAnsi="Times New Roman" w:eastAsia="仿宋_GB2312"/>
                <w:kern w:val="0"/>
                <w:szCs w:val="21"/>
                <w:lang w:val="en-US" w:eastAsia="zh-CN" w:bidi="ar"/>
              </w:rPr>
              <w:t xml:space="preserve">68 </w:t>
            </w:r>
          </w:p>
        </w:tc>
        <w:tc>
          <w:tcPr>
            <w:tcW w:w="432"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hint="default" w:ascii="Times New Roman" w:hAnsi="Times New Roman" w:eastAsia="仿宋_GB2312"/>
                <w:kern w:val="0"/>
                <w:szCs w:val="21"/>
                <w:lang w:val="en-US" w:eastAsia="zh-CN" w:bidi="ar"/>
              </w:rPr>
              <w:t xml:space="preserve">57 </w:t>
            </w:r>
          </w:p>
        </w:tc>
      </w:tr>
      <w:tr>
        <w:tblPrEx>
          <w:tblCellMar>
            <w:top w:w="0" w:type="dxa"/>
            <w:left w:w="108" w:type="dxa"/>
            <w:bottom w:w="0" w:type="dxa"/>
            <w:right w:w="108" w:type="dxa"/>
          </w:tblCellMar>
        </w:tblPrEx>
        <w:trPr>
          <w:trHeight w:val="360" w:hRule="atLeast"/>
          <w:jc w:val="center"/>
        </w:trPr>
        <w:tc>
          <w:tcPr>
            <w:tcW w:w="250"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p>
        </w:tc>
        <w:tc>
          <w:tcPr>
            <w:tcW w:w="760" w:type="pct"/>
            <w:gridSpan w:val="2"/>
            <w:vMerge w:val="continue"/>
            <w:tcBorders>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p>
        </w:tc>
        <w:tc>
          <w:tcPr>
            <w:tcW w:w="70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ascii="Times New Roman" w:hAnsi="Times New Roman" w:eastAsia="仿宋_GB2312"/>
                <w:kern w:val="0"/>
                <w:szCs w:val="21"/>
                <w:lang w:bidi="ar"/>
              </w:rPr>
              <w:t>景观绿化区</w:t>
            </w:r>
          </w:p>
        </w:tc>
        <w:tc>
          <w:tcPr>
            <w:tcW w:w="413"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ascii="Times New Roman" w:hAnsi="Times New Roman" w:eastAsia="仿宋_GB2312"/>
                <w:kern w:val="0"/>
                <w:szCs w:val="21"/>
                <w:lang w:bidi="ar"/>
              </w:rPr>
              <w:t>0.34</w:t>
            </w:r>
          </w:p>
        </w:tc>
        <w:tc>
          <w:tcPr>
            <w:tcW w:w="447"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hint="default" w:ascii="Times New Roman" w:hAnsi="Times New Roman" w:eastAsia="仿宋_GB2312"/>
                <w:kern w:val="0"/>
                <w:szCs w:val="21"/>
                <w:lang w:val="en-US" w:eastAsia="zh-CN" w:bidi="ar"/>
              </w:rPr>
              <w:t>0.16</w:t>
            </w:r>
          </w:p>
        </w:tc>
        <w:tc>
          <w:tcPr>
            <w:tcW w:w="56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hint="default" w:ascii="Times New Roman" w:hAnsi="Times New Roman" w:eastAsia="仿宋_GB2312"/>
                <w:kern w:val="0"/>
                <w:szCs w:val="21"/>
                <w:lang w:val="en-US" w:eastAsia="zh-CN" w:bidi="ar"/>
              </w:rPr>
              <w:t>500</w:t>
            </w:r>
          </w:p>
        </w:tc>
        <w:tc>
          <w:tcPr>
            <w:tcW w:w="554"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hint="default" w:ascii="Times New Roman" w:hAnsi="Times New Roman" w:eastAsia="仿宋_GB2312"/>
                <w:kern w:val="0"/>
                <w:szCs w:val="21"/>
                <w:lang w:val="en-US" w:eastAsia="zh-CN" w:bidi="ar"/>
              </w:rPr>
              <w:t>4000</w:t>
            </w:r>
          </w:p>
        </w:tc>
        <w:tc>
          <w:tcPr>
            <w:tcW w:w="432"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hint="default" w:ascii="Times New Roman" w:hAnsi="Times New Roman" w:eastAsia="仿宋_GB2312"/>
                <w:kern w:val="0"/>
                <w:szCs w:val="21"/>
                <w:lang w:val="en-US" w:eastAsia="zh-CN" w:bidi="ar"/>
              </w:rPr>
              <w:t xml:space="preserve">0 </w:t>
            </w:r>
          </w:p>
        </w:tc>
        <w:tc>
          <w:tcPr>
            <w:tcW w:w="432"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hint="default" w:ascii="Times New Roman" w:hAnsi="Times New Roman" w:eastAsia="仿宋_GB2312"/>
                <w:kern w:val="0"/>
                <w:szCs w:val="21"/>
                <w:lang w:val="en-US" w:eastAsia="zh-CN" w:bidi="ar"/>
              </w:rPr>
              <w:t xml:space="preserve">2 </w:t>
            </w:r>
          </w:p>
        </w:tc>
        <w:tc>
          <w:tcPr>
            <w:tcW w:w="432"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hint="default" w:ascii="Times New Roman" w:hAnsi="Times New Roman" w:eastAsia="仿宋_GB2312"/>
                <w:kern w:val="0"/>
                <w:szCs w:val="21"/>
                <w:lang w:val="en-US" w:eastAsia="zh-CN" w:bidi="ar"/>
              </w:rPr>
              <w:t xml:space="preserve">2 </w:t>
            </w:r>
          </w:p>
        </w:tc>
      </w:tr>
      <w:tr>
        <w:tblPrEx>
          <w:tblCellMar>
            <w:top w:w="0" w:type="dxa"/>
            <w:left w:w="108" w:type="dxa"/>
            <w:bottom w:w="0" w:type="dxa"/>
            <w:right w:w="108" w:type="dxa"/>
          </w:tblCellMar>
        </w:tblPrEx>
        <w:trPr>
          <w:trHeight w:val="360" w:hRule="atLeast"/>
          <w:jc w:val="center"/>
        </w:trPr>
        <w:tc>
          <w:tcPr>
            <w:tcW w:w="250"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p>
        </w:tc>
        <w:tc>
          <w:tcPr>
            <w:tcW w:w="1470" w:type="pct"/>
            <w:gridSpan w:val="3"/>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ascii="Times New Roman" w:hAnsi="Times New Roman" w:eastAsia="仿宋_GB2312"/>
                <w:kern w:val="0"/>
                <w:szCs w:val="21"/>
                <w:lang w:bidi="ar"/>
              </w:rPr>
              <w:t>小计</w:t>
            </w:r>
          </w:p>
        </w:tc>
        <w:tc>
          <w:tcPr>
            <w:tcW w:w="413"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hint="eastAsia" w:ascii="Times New Roman" w:hAnsi="Times New Roman" w:eastAsia="仿宋_GB2312"/>
                <w:kern w:val="0"/>
                <w:szCs w:val="21"/>
                <w:lang w:bidi="ar"/>
              </w:rPr>
              <w:t>7.21</w:t>
            </w:r>
          </w:p>
        </w:tc>
        <w:tc>
          <w:tcPr>
            <w:tcW w:w="447"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p>
        </w:tc>
        <w:tc>
          <w:tcPr>
            <w:tcW w:w="56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p>
        </w:tc>
        <w:tc>
          <w:tcPr>
            <w:tcW w:w="554"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p>
        </w:tc>
        <w:tc>
          <w:tcPr>
            <w:tcW w:w="432"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hint="default" w:ascii="Times New Roman" w:hAnsi="Times New Roman" w:eastAsia="仿宋_GB2312"/>
                <w:kern w:val="0"/>
                <w:szCs w:val="21"/>
                <w:lang w:val="en-US" w:eastAsia="zh-CN" w:bidi="ar"/>
              </w:rPr>
              <w:t xml:space="preserve">30 </w:t>
            </w:r>
          </w:p>
        </w:tc>
        <w:tc>
          <w:tcPr>
            <w:tcW w:w="432"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hint="default" w:ascii="Times New Roman" w:hAnsi="Times New Roman" w:eastAsia="仿宋_GB2312"/>
                <w:kern w:val="0"/>
                <w:szCs w:val="21"/>
                <w:lang w:val="en-US" w:eastAsia="zh-CN" w:bidi="ar"/>
              </w:rPr>
              <w:t xml:space="preserve">477 </w:t>
            </w:r>
          </w:p>
        </w:tc>
        <w:tc>
          <w:tcPr>
            <w:tcW w:w="432"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hint="default" w:ascii="Times New Roman" w:hAnsi="Times New Roman" w:eastAsia="仿宋_GB2312"/>
                <w:kern w:val="0"/>
                <w:szCs w:val="21"/>
                <w:lang w:val="en-US" w:eastAsia="zh-CN" w:bidi="ar"/>
              </w:rPr>
              <w:t xml:space="preserve">448 </w:t>
            </w:r>
          </w:p>
        </w:tc>
      </w:tr>
      <w:tr>
        <w:tblPrEx>
          <w:tblCellMar>
            <w:top w:w="0" w:type="dxa"/>
            <w:left w:w="108" w:type="dxa"/>
            <w:bottom w:w="0" w:type="dxa"/>
            <w:right w:w="108" w:type="dxa"/>
          </w:tblCellMar>
        </w:tblPrEx>
        <w:trPr>
          <w:trHeight w:val="674" w:hRule="atLeast"/>
          <w:jc w:val="center"/>
        </w:trPr>
        <w:tc>
          <w:tcPr>
            <w:tcW w:w="250"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ascii="Times New Roman" w:hAnsi="Times New Roman" w:eastAsia="仿宋_GB2312"/>
                <w:kern w:val="0"/>
                <w:szCs w:val="21"/>
                <w:lang w:bidi="ar"/>
              </w:rPr>
              <w:t>自然恢复期</w:t>
            </w:r>
          </w:p>
        </w:tc>
        <w:tc>
          <w:tcPr>
            <w:tcW w:w="380"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ascii="Times New Roman" w:hAnsi="Times New Roman" w:eastAsia="仿宋_GB2312"/>
                <w:kern w:val="0"/>
                <w:szCs w:val="21"/>
                <w:lang w:bidi="ar"/>
              </w:rPr>
              <w:t>一期</w:t>
            </w:r>
          </w:p>
        </w:tc>
        <w:tc>
          <w:tcPr>
            <w:tcW w:w="1089" w:type="pct"/>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ascii="Times New Roman" w:hAnsi="Times New Roman" w:eastAsia="仿宋_GB2312"/>
                <w:kern w:val="0"/>
                <w:szCs w:val="21"/>
                <w:lang w:bidi="ar"/>
              </w:rPr>
              <w:t>景观绿化区</w:t>
            </w:r>
          </w:p>
        </w:tc>
        <w:tc>
          <w:tcPr>
            <w:tcW w:w="413"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ascii="Times New Roman" w:hAnsi="Times New Roman" w:eastAsia="仿宋_GB2312"/>
                <w:kern w:val="0"/>
                <w:szCs w:val="21"/>
                <w:lang w:bidi="ar"/>
              </w:rPr>
              <w:t>0.74</w:t>
            </w:r>
          </w:p>
        </w:tc>
        <w:tc>
          <w:tcPr>
            <w:tcW w:w="447"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hint="default" w:ascii="Times New Roman" w:hAnsi="Times New Roman" w:eastAsia="仿宋_GB2312"/>
                <w:kern w:val="0"/>
                <w:szCs w:val="21"/>
                <w:lang w:val="en-US" w:eastAsia="zh-CN" w:bidi="ar"/>
              </w:rPr>
              <w:t>2</w:t>
            </w:r>
          </w:p>
        </w:tc>
        <w:tc>
          <w:tcPr>
            <w:tcW w:w="56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hint="default" w:ascii="Times New Roman" w:hAnsi="Times New Roman" w:eastAsia="仿宋_GB2312"/>
                <w:kern w:val="0"/>
                <w:szCs w:val="21"/>
                <w:lang w:val="en-US" w:eastAsia="zh-CN" w:bidi="ar"/>
              </w:rPr>
              <w:t>500</w:t>
            </w:r>
          </w:p>
        </w:tc>
        <w:tc>
          <w:tcPr>
            <w:tcW w:w="554"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hint="default" w:ascii="Times New Roman" w:hAnsi="Times New Roman" w:eastAsia="仿宋_GB2312"/>
                <w:kern w:val="0"/>
                <w:szCs w:val="21"/>
                <w:lang w:val="en-US" w:eastAsia="zh-CN" w:bidi="ar"/>
              </w:rPr>
              <w:t>800</w:t>
            </w:r>
          </w:p>
        </w:tc>
        <w:tc>
          <w:tcPr>
            <w:tcW w:w="432"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hint="default" w:ascii="Times New Roman" w:hAnsi="Times New Roman" w:eastAsia="仿宋_GB2312"/>
                <w:kern w:val="0"/>
                <w:szCs w:val="21"/>
                <w:lang w:val="en-US" w:eastAsia="zh-CN" w:bidi="ar"/>
              </w:rPr>
              <w:t xml:space="preserve">7 </w:t>
            </w:r>
          </w:p>
        </w:tc>
        <w:tc>
          <w:tcPr>
            <w:tcW w:w="432"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hint="default" w:ascii="Times New Roman" w:hAnsi="Times New Roman" w:eastAsia="仿宋_GB2312"/>
                <w:kern w:val="0"/>
                <w:szCs w:val="21"/>
                <w:lang w:val="en-US" w:eastAsia="zh-CN" w:bidi="ar"/>
              </w:rPr>
              <w:t xml:space="preserve">12 </w:t>
            </w:r>
          </w:p>
        </w:tc>
        <w:tc>
          <w:tcPr>
            <w:tcW w:w="432"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hint="default" w:ascii="Times New Roman" w:hAnsi="Times New Roman" w:eastAsia="仿宋_GB2312"/>
                <w:kern w:val="0"/>
                <w:szCs w:val="21"/>
                <w:lang w:val="en-US" w:eastAsia="zh-CN" w:bidi="ar"/>
              </w:rPr>
              <w:t xml:space="preserve">4 </w:t>
            </w:r>
          </w:p>
        </w:tc>
      </w:tr>
      <w:tr>
        <w:tblPrEx>
          <w:tblCellMar>
            <w:top w:w="0" w:type="dxa"/>
            <w:left w:w="108" w:type="dxa"/>
            <w:bottom w:w="0" w:type="dxa"/>
            <w:right w:w="108" w:type="dxa"/>
          </w:tblCellMar>
        </w:tblPrEx>
        <w:trPr>
          <w:trHeight w:val="360" w:hRule="atLeast"/>
          <w:jc w:val="center"/>
        </w:trPr>
        <w:tc>
          <w:tcPr>
            <w:tcW w:w="250"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p>
        </w:tc>
        <w:tc>
          <w:tcPr>
            <w:tcW w:w="380"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ascii="Times New Roman" w:hAnsi="Times New Roman" w:eastAsia="仿宋_GB2312"/>
                <w:kern w:val="0"/>
                <w:szCs w:val="21"/>
                <w:lang w:bidi="ar"/>
              </w:rPr>
              <w:t>二期</w:t>
            </w:r>
          </w:p>
        </w:tc>
        <w:tc>
          <w:tcPr>
            <w:tcW w:w="1089" w:type="pct"/>
            <w:gridSpan w:val="2"/>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ascii="Times New Roman" w:hAnsi="Times New Roman" w:eastAsia="仿宋_GB2312"/>
                <w:kern w:val="0"/>
                <w:szCs w:val="21"/>
                <w:lang w:bidi="ar"/>
              </w:rPr>
              <w:t>景观绿化区</w:t>
            </w:r>
          </w:p>
        </w:tc>
        <w:tc>
          <w:tcPr>
            <w:tcW w:w="413"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ascii="Times New Roman" w:hAnsi="Times New Roman" w:eastAsia="仿宋_GB2312"/>
                <w:kern w:val="0"/>
                <w:szCs w:val="21"/>
                <w:lang w:bidi="ar"/>
              </w:rPr>
              <w:t>0.34</w:t>
            </w:r>
          </w:p>
        </w:tc>
        <w:tc>
          <w:tcPr>
            <w:tcW w:w="447"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hint="default" w:ascii="Times New Roman" w:hAnsi="Times New Roman" w:eastAsia="仿宋_GB2312"/>
                <w:kern w:val="0"/>
                <w:szCs w:val="21"/>
                <w:lang w:val="en-US" w:eastAsia="zh-CN" w:bidi="ar"/>
              </w:rPr>
              <w:t>2</w:t>
            </w:r>
          </w:p>
        </w:tc>
        <w:tc>
          <w:tcPr>
            <w:tcW w:w="56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hint="default" w:ascii="Times New Roman" w:hAnsi="Times New Roman" w:eastAsia="仿宋_GB2312"/>
                <w:kern w:val="0"/>
                <w:szCs w:val="21"/>
                <w:lang w:val="en-US" w:eastAsia="zh-CN" w:bidi="ar"/>
              </w:rPr>
              <w:t>500</w:t>
            </w:r>
          </w:p>
        </w:tc>
        <w:tc>
          <w:tcPr>
            <w:tcW w:w="554"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hint="default" w:ascii="Times New Roman" w:hAnsi="Times New Roman" w:eastAsia="仿宋_GB2312"/>
                <w:kern w:val="0"/>
                <w:szCs w:val="21"/>
                <w:lang w:val="en-US" w:eastAsia="zh-CN" w:bidi="ar"/>
              </w:rPr>
              <w:t>800</w:t>
            </w:r>
          </w:p>
        </w:tc>
        <w:tc>
          <w:tcPr>
            <w:tcW w:w="432"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hint="default" w:ascii="Times New Roman" w:hAnsi="Times New Roman" w:eastAsia="仿宋_GB2312"/>
                <w:kern w:val="0"/>
                <w:szCs w:val="21"/>
                <w:lang w:val="en-US" w:eastAsia="zh-CN" w:bidi="ar"/>
              </w:rPr>
              <w:t xml:space="preserve">3 </w:t>
            </w:r>
          </w:p>
        </w:tc>
        <w:tc>
          <w:tcPr>
            <w:tcW w:w="432"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hint="default" w:ascii="Times New Roman" w:hAnsi="Times New Roman" w:eastAsia="仿宋_GB2312"/>
                <w:kern w:val="0"/>
                <w:szCs w:val="21"/>
                <w:lang w:val="en-US" w:eastAsia="zh-CN" w:bidi="ar"/>
              </w:rPr>
              <w:t xml:space="preserve">5 </w:t>
            </w:r>
          </w:p>
        </w:tc>
        <w:tc>
          <w:tcPr>
            <w:tcW w:w="432"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hint="default" w:ascii="Times New Roman" w:hAnsi="Times New Roman" w:eastAsia="仿宋_GB2312"/>
                <w:kern w:val="0"/>
                <w:szCs w:val="21"/>
                <w:lang w:val="en-US" w:eastAsia="zh-CN" w:bidi="ar"/>
              </w:rPr>
              <w:t xml:space="preserve">2 </w:t>
            </w:r>
          </w:p>
        </w:tc>
      </w:tr>
      <w:tr>
        <w:tblPrEx>
          <w:tblCellMar>
            <w:top w:w="0" w:type="dxa"/>
            <w:left w:w="108" w:type="dxa"/>
            <w:bottom w:w="0" w:type="dxa"/>
            <w:right w:w="108" w:type="dxa"/>
          </w:tblCellMar>
        </w:tblPrEx>
        <w:trPr>
          <w:trHeight w:val="360" w:hRule="atLeast"/>
          <w:jc w:val="center"/>
        </w:trPr>
        <w:tc>
          <w:tcPr>
            <w:tcW w:w="250"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p>
        </w:tc>
        <w:tc>
          <w:tcPr>
            <w:tcW w:w="1470" w:type="pct"/>
            <w:gridSpan w:val="3"/>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ascii="Times New Roman" w:hAnsi="Times New Roman" w:eastAsia="仿宋_GB2312"/>
                <w:kern w:val="0"/>
                <w:szCs w:val="21"/>
                <w:lang w:bidi="ar"/>
              </w:rPr>
              <w:t>小计</w:t>
            </w:r>
          </w:p>
        </w:tc>
        <w:tc>
          <w:tcPr>
            <w:tcW w:w="413"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ascii="Times New Roman" w:hAnsi="Times New Roman" w:eastAsia="仿宋_GB2312"/>
                <w:kern w:val="0"/>
                <w:szCs w:val="21"/>
                <w:lang w:bidi="ar"/>
              </w:rPr>
              <w:t>1.08</w:t>
            </w:r>
          </w:p>
        </w:tc>
        <w:tc>
          <w:tcPr>
            <w:tcW w:w="447"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p>
        </w:tc>
        <w:tc>
          <w:tcPr>
            <w:tcW w:w="56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p>
        </w:tc>
        <w:tc>
          <w:tcPr>
            <w:tcW w:w="554"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p>
        </w:tc>
        <w:tc>
          <w:tcPr>
            <w:tcW w:w="432"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hint="default" w:ascii="Times New Roman" w:hAnsi="Times New Roman" w:eastAsia="仿宋_GB2312"/>
                <w:kern w:val="0"/>
                <w:szCs w:val="21"/>
                <w:lang w:val="en-US" w:eastAsia="zh-CN" w:bidi="ar"/>
              </w:rPr>
              <w:t xml:space="preserve">11 </w:t>
            </w:r>
          </w:p>
        </w:tc>
        <w:tc>
          <w:tcPr>
            <w:tcW w:w="432"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hint="default" w:ascii="Times New Roman" w:hAnsi="Times New Roman" w:eastAsia="仿宋_GB2312"/>
                <w:kern w:val="0"/>
                <w:szCs w:val="21"/>
                <w:lang w:val="en-US" w:eastAsia="zh-CN" w:bidi="ar"/>
              </w:rPr>
              <w:t xml:space="preserve">17 </w:t>
            </w:r>
          </w:p>
        </w:tc>
        <w:tc>
          <w:tcPr>
            <w:tcW w:w="432"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hint="default" w:ascii="Times New Roman" w:hAnsi="Times New Roman" w:eastAsia="仿宋_GB2312"/>
                <w:kern w:val="0"/>
                <w:szCs w:val="21"/>
                <w:lang w:val="en-US" w:eastAsia="zh-CN" w:bidi="ar"/>
              </w:rPr>
              <w:t xml:space="preserve">6 </w:t>
            </w:r>
          </w:p>
        </w:tc>
      </w:tr>
      <w:tr>
        <w:tblPrEx>
          <w:tblCellMar>
            <w:top w:w="0" w:type="dxa"/>
            <w:left w:w="108" w:type="dxa"/>
            <w:bottom w:w="0" w:type="dxa"/>
            <w:right w:w="108" w:type="dxa"/>
          </w:tblCellMar>
        </w:tblPrEx>
        <w:trPr>
          <w:trHeight w:val="360" w:hRule="atLeast"/>
          <w:jc w:val="center"/>
        </w:trPr>
        <w:tc>
          <w:tcPr>
            <w:tcW w:w="1720" w:type="pct"/>
            <w:gridSpan w:val="4"/>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ascii="Times New Roman" w:hAnsi="Times New Roman" w:eastAsia="仿宋_GB2312"/>
                <w:kern w:val="0"/>
                <w:szCs w:val="21"/>
                <w:lang w:bidi="ar"/>
              </w:rPr>
              <w:t>合计</w:t>
            </w:r>
          </w:p>
        </w:tc>
        <w:tc>
          <w:tcPr>
            <w:tcW w:w="413"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p>
        </w:tc>
        <w:tc>
          <w:tcPr>
            <w:tcW w:w="447"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p>
        </w:tc>
        <w:tc>
          <w:tcPr>
            <w:tcW w:w="56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p>
        </w:tc>
        <w:tc>
          <w:tcPr>
            <w:tcW w:w="554"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p>
        </w:tc>
        <w:tc>
          <w:tcPr>
            <w:tcW w:w="432"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hint="default" w:ascii="Times New Roman" w:hAnsi="Times New Roman" w:eastAsia="仿宋_GB2312"/>
                <w:kern w:val="0"/>
                <w:szCs w:val="21"/>
                <w:lang w:val="en-US" w:eastAsia="zh-CN" w:bidi="ar"/>
              </w:rPr>
              <w:t xml:space="preserve">41 </w:t>
            </w:r>
          </w:p>
        </w:tc>
        <w:tc>
          <w:tcPr>
            <w:tcW w:w="432"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hint="default" w:ascii="Times New Roman" w:hAnsi="Times New Roman" w:eastAsia="仿宋_GB2312"/>
                <w:kern w:val="0"/>
                <w:szCs w:val="21"/>
                <w:lang w:val="en-US" w:eastAsia="zh-CN" w:bidi="ar"/>
              </w:rPr>
              <w:t xml:space="preserve">495 </w:t>
            </w:r>
          </w:p>
        </w:tc>
        <w:tc>
          <w:tcPr>
            <w:tcW w:w="432"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Times New Roman" w:hAnsi="Times New Roman" w:eastAsia="仿宋_GB2312"/>
                <w:kern w:val="0"/>
                <w:szCs w:val="21"/>
                <w:lang w:bidi="ar"/>
              </w:rPr>
            </w:pPr>
            <w:r>
              <w:rPr>
                <w:rFonts w:hint="default" w:ascii="Times New Roman" w:hAnsi="Times New Roman" w:eastAsia="仿宋_GB2312"/>
                <w:kern w:val="0"/>
                <w:szCs w:val="21"/>
                <w:lang w:val="en-US" w:eastAsia="zh-CN" w:bidi="ar"/>
              </w:rPr>
              <w:t xml:space="preserve">454 </w:t>
            </w:r>
          </w:p>
        </w:tc>
      </w:tr>
    </w:tbl>
    <w:p>
      <w:pPr>
        <w:pStyle w:val="32"/>
        <w:ind w:firstLine="480"/>
      </w:pPr>
      <w:r>
        <w:t>根据预测计算公式和逐步计算得出的土壤流失量，在预测时段内土壤流失预测总量为</w:t>
      </w:r>
      <w:r>
        <w:rPr>
          <w:rFonts w:hint="eastAsia"/>
          <w:lang w:eastAsia="zh-CN"/>
        </w:rPr>
        <w:t>495</w:t>
      </w:r>
      <w:r>
        <w:t>t。土壤流失预测总量与原地表土壤流失量之差即为项目预测时段内自然恢复期新增的土壤流失量，新增土壤流失量为</w:t>
      </w:r>
      <w:r>
        <w:rPr>
          <w:rFonts w:hint="eastAsia"/>
          <w:lang w:eastAsia="zh-CN"/>
        </w:rPr>
        <w:t>454</w:t>
      </w:r>
      <w:r>
        <w:t>t。</w:t>
      </w:r>
    </w:p>
    <w:p>
      <w:pPr>
        <w:pStyle w:val="5"/>
      </w:pPr>
      <w:bookmarkStart w:id="85" w:name="_Toc45632290"/>
      <w:bookmarkStart w:id="86" w:name="_Toc72479807"/>
      <w:bookmarkStart w:id="87" w:name="_Toc4851"/>
      <w:r>
        <w:t>4.</w:t>
      </w:r>
      <w:r>
        <w:rPr>
          <w:rFonts w:hint="eastAsia"/>
        </w:rPr>
        <w:t>4</w:t>
      </w:r>
      <w:r>
        <w:t xml:space="preserve"> 水土流失危害分析</w:t>
      </w:r>
      <w:bookmarkEnd w:id="85"/>
      <w:bookmarkEnd w:id="86"/>
      <w:bookmarkEnd w:id="87"/>
    </w:p>
    <w:p>
      <w:pPr>
        <w:pStyle w:val="32"/>
        <w:ind w:firstLine="480"/>
      </w:pPr>
      <w:r>
        <w:t>根据本项目位置，周边水土流失影响区主要为周边道路及市政管网及周边居民。</w:t>
      </w:r>
    </w:p>
    <w:p>
      <w:pPr>
        <w:pStyle w:val="32"/>
        <w:ind w:firstLine="480"/>
      </w:pPr>
      <w:r>
        <w:rPr>
          <w:rFonts w:hint="eastAsia"/>
        </w:rPr>
        <w:t>本项目已于2022年9月开工，计划于2025年5月完工，经调查，在项目建设期</w:t>
      </w:r>
      <w:r>
        <w:t>项目</w:t>
      </w:r>
      <w:r>
        <w:rPr>
          <w:rFonts w:hint="eastAsia"/>
        </w:rPr>
        <w:t>已造成</w:t>
      </w:r>
      <w:r>
        <w:t>土壤流失总量为</w:t>
      </w:r>
      <w:r>
        <w:rPr>
          <w:rFonts w:hint="eastAsia"/>
        </w:rPr>
        <w:t>5</w:t>
      </w:r>
      <w:r>
        <w:t>t</w:t>
      </w:r>
      <w:r>
        <w:rPr>
          <w:rFonts w:hint="eastAsia"/>
        </w:rPr>
        <w:t>，未造成水土流失危害。</w:t>
      </w:r>
    </w:p>
    <w:p>
      <w:pPr>
        <w:pStyle w:val="32"/>
        <w:ind w:firstLine="480"/>
      </w:pPr>
      <w:r>
        <w:t>（1）对周边道路及市政管网的影响</w:t>
      </w:r>
    </w:p>
    <w:p>
      <w:pPr>
        <w:pStyle w:val="32"/>
        <w:ind w:firstLine="480"/>
      </w:pPr>
      <w:r>
        <w:t>项目区</w:t>
      </w:r>
      <w:r>
        <w:rPr>
          <w:rFonts w:hint="eastAsia"/>
        </w:rPr>
        <w:t>北</w:t>
      </w:r>
      <w:r>
        <w:t>侧存在市政道路，如果不做好防尘排水措施，区内黄泥水可能会流入周边路边排水沟及排水管网内，造成堵塞，影响其正常排水功能。</w:t>
      </w:r>
    </w:p>
    <w:p>
      <w:pPr>
        <w:pStyle w:val="32"/>
        <w:ind w:firstLine="480"/>
      </w:pPr>
      <w:r>
        <w:t>（2）对周边居民的影响</w:t>
      </w:r>
    </w:p>
    <w:p>
      <w:pPr>
        <w:pStyle w:val="32"/>
        <w:ind w:firstLine="480"/>
      </w:pPr>
      <w:r>
        <w:t>本项目周边多为民房，距离居民居住点较近，如果不做好防尘排水措施，项目建设过程中，若遇大风天气，如果不做好洒水防尘措施，产生的扬尘会污染周边空气质量，危害周边群众身心健康。</w:t>
      </w:r>
      <w:bookmarkStart w:id="88" w:name="_Toc45632291"/>
      <w:bookmarkStart w:id="89" w:name="_Toc72479808"/>
    </w:p>
    <w:p>
      <w:pPr>
        <w:pStyle w:val="32"/>
        <w:ind w:firstLine="480"/>
      </w:pPr>
      <w:r>
        <w:rPr>
          <w:rFonts w:hint="eastAsia"/>
        </w:rPr>
        <w:t>（3）对周边水库的影响</w:t>
      </w:r>
    </w:p>
    <w:p>
      <w:pPr>
        <w:pStyle w:val="32"/>
        <w:ind w:firstLine="480"/>
      </w:pPr>
      <w:r>
        <w:t>本项目</w:t>
      </w:r>
      <w:r>
        <w:rPr>
          <w:rFonts w:hint="eastAsia"/>
        </w:rPr>
        <w:t>西侧水库为澳背水库</w:t>
      </w:r>
      <w:r>
        <w:t>，距离</w:t>
      </w:r>
      <w:r>
        <w:rPr>
          <w:rFonts w:hint="eastAsia"/>
        </w:rPr>
        <w:t>水库</w:t>
      </w:r>
      <w:r>
        <w:t>较近，</w:t>
      </w:r>
      <w:r>
        <w:rPr>
          <w:rFonts w:hint="eastAsia"/>
        </w:rPr>
        <w:t>但是不再集雨范围内，</w:t>
      </w:r>
      <w:r>
        <w:t>如果不做好防尘排水措施，项目建设过程中，若遇大风天气，如果不做好洒水防尘措施，产生的扬尘会污染</w:t>
      </w:r>
      <w:r>
        <w:rPr>
          <w:rFonts w:hint="eastAsia"/>
        </w:rPr>
        <w:t>水库存水</w:t>
      </w:r>
      <w:r>
        <w:t>质量。</w:t>
      </w:r>
    </w:p>
    <w:tbl>
      <w:tblPr>
        <w:tblStyle w:val="23"/>
        <w:tblW w:w="4998" w:type="pct"/>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439"/>
        <w:gridCol w:w="444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76" w:hRule="atLeast"/>
          <w:jc w:val="center"/>
        </w:trPr>
        <w:tc>
          <w:tcPr>
            <w:tcW w:w="2499" w:type="pct"/>
            <w:vAlign w:val="center"/>
          </w:tcPr>
          <w:p>
            <w:pPr>
              <w:pStyle w:val="37"/>
            </w:pPr>
            <w:r>
              <w:rPr>
                <w:rFonts w:hint="eastAsia"/>
              </w:rPr>
              <w:drawing>
                <wp:inline distT="0" distB="0" distL="114300" distR="114300">
                  <wp:extent cx="2639695" cy="1979930"/>
                  <wp:effectExtent l="0" t="0" r="8255" b="1270"/>
                  <wp:docPr id="11" name="图片 11" descr="DJI_0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DJI_0939"/>
                          <pic:cNvPicPr>
                            <a:picLocks noChangeAspect="1"/>
                          </pic:cNvPicPr>
                        </pic:nvPicPr>
                        <pic:blipFill>
                          <a:blip r:embed="rId38"/>
                          <a:stretch>
                            <a:fillRect/>
                          </a:stretch>
                        </pic:blipFill>
                        <pic:spPr>
                          <a:xfrm>
                            <a:off x="0" y="0"/>
                            <a:ext cx="2639695" cy="1979930"/>
                          </a:xfrm>
                          <a:prstGeom prst="rect">
                            <a:avLst/>
                          </a:prstGeom>
                        </pic:spPr>
                      </pic:pic>
                    </a:graphicData>
                  </a:graphic>
                </wp:inline>
              </w:drawing>
            </w:r>
          </w:p>
        </w:tc>
        <w:tc>
          <w:tcPr>
            <w:tcW w:w="2500" w:type="pct"/>
            <w:vAlign w:val="center"/>
          </w:tcPr>
          <w:p>
            <w:pPr>
              <w:pStyle w:val="37"/>
            </w:pPr>
            <w:r>
              <w:rPr>
                <w:rFonts w:hint="eastAsia"/>
              </w:rPr>
              <w:drawing>
                <wp:inline distT="0" distB="0" distL="114300" distR="114300">
                  <wp:extent cx="2641600" cy="1981200"/>
                  <wp:effectExtent l="0" t="0" r="6350" b="0"/>
                  <wp:docPr id="28" name="图片 28" descr="DJI_0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DJI_0941"/>
                          <pic:cNvPicPr>
                            <a:picLocks noChangeAspect="1"/>
                          </pic:cNvPicPr>
                        </pic:nvPicPr>
                        <pic:blipFill>
                          <a:blip r:embed="rId39"/>
                          <a:stretch>
                            <a:fillRect/>
                          </a:stretch>
                        </pic:blipFill>
                        <pic:spPr>
                          <a:xfrm>
                            <a:off x="0" y="0"/>
                            <a:ext cx="2641600" cy="198120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5" w:hRule="atLeast"/>
          <w:jc w:val="center"/>
        </w:trPr>
        <w:tc>
          <w:tcPr>
            <w:tcW w:w="2499" w:type="pct"/>
            <w:vAlign w:val="center"/>
          </w:tcPr>
          <w:p>
            <w:pPr>
              <w:pStyle w:val="37"/>
            </w:pPr>
            <w:r>
              <w:t>照片-</w:t>
            </w:r>
            <w:r>
              <w:rPr>
                <w:rFonts w:hint="eastAsia"/>
              </w:rPr>
              <w:t>项目周边航拍</w:t>
            </w:r>
          </w:p>
        </w:tc>
        <w:tc>
          <w:tcPr>
            <w:tcW w:w="2500" w:type="pct"/>
            <w:vAlign w:val="center"/>
          </w:tcPr>
          <w:p>
            <w:pPr>
              <w:pStyle w:val="37"/>
            </w:pPr>
            <w:r>
              <w:t>照片-</w:t>
            </w:r>
            <w:r>
              <w:rPr>
                <w:rFonts w:hint="eastAsia"/>
              </w:rPr>
              <w:t>项目周边与水库连接航拍</w:t>
            </w:r>
          </w:p>
        </w:tc>
      </w:tr>
    </w:tbl>
    <w:p>
      <w:pPr>
        <w:pStyle w:val="5"/>
      </w:pPr>
      <w:bookmarkStart w:id="90" w:name="_Toc23622"/>
      <w:r>
        <w:t>4.</w:t>
      </w:r>
      <w:r>
        <w:rPr>
          <w:rFonts w:hint="eastAsia"/>
        </w:rPr>
        <w:t>5</w:t>
      </w:r>
      <w:r>
        <w:t xml:space="preserve"> 指导性意见</w:t>
      </w:r>
      <w:bookmarkEnd w:id="88"/>
      <w:bookmarkEnd w:id="89"/>
      <w:bookmarkEnd w:id="90"/>
    </w:p>
    <w:p>
      <w:pPr>
        <w:pStyle w:val="6"/>
        <w:spacing w:before="156" w:after="156"/>
      </w:pPr>
      <w:r>
        <w:t>4.</w:t>
      </w:r>
      <w:r>
        <w:rPr>
          <w:rFonts w:hint="eastAsia"/>
        </w:rPr>
        <w:t>5</w:t>
      </w:r>
      <w:r>
        <w:t>.1 调查结论</w:t>
      </w:r>
    </w:p>
    <w:p>
      <w:pPr>
        <w:spacing w:line="520" w:lineRule="exact"/>
        <w:ind w:firstLine="480" w:firstLineChars="200"/>
        <w:rPr>
          <w:rFonts w:ascii="Times New Roman" w:hAnsi="Times New Roman" w:eastAsia="仿宋_GB2312"/>
          <w:sz w:val="24"/>
          <w:highlight w:val="none"/>
        </w:rPr>
      </w:pPr>
      <w:r>
        <w:rPr>
          <w:rFonts w:ascii="Times New Roman" w:hAnsi="Times New Roman" w:eastAsia="仿宋_GB2312"/>
          <w:sz w:val="24"/>
        </w:rPr>
        <w:t>（</w:t>
      </w:r>
      <w:r>
        <w:rPr>
          <w:rFonts w:ascii="Times New Roman" w:hAnsi="Times New Roman" w:eastAsia="仿宋_GB2312"/>
          <w:sz w:val="24"/>
          <w:highlight w:val="none"/>
        </w:rPr>
        <w:t>1）本项目已扰动地表面积</w:t>
      </w:r>
      <w:r>
        <w:rPr>
          <w:rFonts w:hint="eastAsia" w:ascii="Times New Roman" w:hAnsi="Times New Roman" w:eastAsia="仿宋_GB2312"/>
          <w:sz w:val="24"/>
          <w:highlight w:val="none"/>
        </w:rPr>
        <w:t>3.91</w:t>
      </w:r>
      <w:r>
        <w:rPr>
          <w:rFonts w:ascii="Times New Roman" w:hAnsi="Times New Roman" w:eastAsia="仿宋_GB2312"/>
          <w:sz w:val="24"/>
          <w:highlight w:val="none"/>
        </w:rPr>
        <w:t>m²；</w:t>
      </w:r>
    </w:p>
    <w:p>
      <w:pPr>
        <w:pStyle w:val="32"/>
        <w:ind w:firstLine="480"/>
        <w:rPr>
          <w:highlight w:val="none"/>
        </w:rPr>
      </w:pPr>
      <w:r>
        <w:rPr>
          <w:highlight w:val="none"/>
        </w:rPr>
        <w:t>（2）项目建设已挖方总量为</w:t>
      </w:r>
      <w:r>
        <w:rPr>
          <w:rFonts w:hint="eastAsia"/>
          <w:highlight w:val="none"/>
          <w:lang w:val="en-US" w:eastAsia="zh-CN"/>
        </w:rPr>
        <w:t>7.55</w:t>
      </w:r>
      <w:r>
        <w:rPr>
          <w:highlight w:val="none"/>
        </w:rPr>
        <w:t>万m³；</w:t>
      </w:r>
      <w:r>
        <w:rPr>
          <w:rFonts w:hint="eastAsia"/>
          <w:highlight w:val="none"/>
        </w:rPr>
        <w:t>无</w:t>
      </w:r>
      <w:r>
        <w:rPr>
          <w:highlight w:val="none"/>
        </w:rPr>
        <w:t>填方；无借方；弃方</w:t>
      </w:r>
      <w:r>
        <w:rPr>
          <w:rFonts w:hint="eastAsia"/>
          <w:highlight w:val="none"/>
        </w:rPr>
        <w:t>总量为7.55</w:t>
      </w:r>
      <w:r>
        <w:rPr>
          <w:highlight w:val="none"/>
        </w:rPr>
        <w:t>万m³</w:t>
      </w:r>
      <w:r>
        <w:rPr>
          <w:rFonts w:hint="eastAsia"/>
          <w:highlight w:val="none"/>
        </w:rPr>
        <w:t>，运至</w:t>
      </w:r>
      <w:r>
        <w:rPr>
          <w:rFonts w:hint="eastAsia"/>
          <w:highlight w:val="none"/>
          <w:lang w:val="en-US" w:eastAsia="zh-CN"/>
        </w:rPr>
        <w:t>新圩镇东风村梅龙湖回填点及新圩长布建筑余泥渣土临时受纳点</w:t>
      </w:r>
      <w:r>
        <w:rPr>
          <w:rFonts w:hint="eastAsia"/>
          <w:highlight w:val="none"/>
        </w:rPr>
        <w:t>；</w:t>
      </w:r>
    </w:p>
    <w:p>
      <w:pPr>
        <w:spacing w:line="520" w:lineRule="exact"/>
        <w:ind w:firstLine="480" w:firstLineChars="200"/>
        <w:rPr>
          <w:rFonts w:ascii="Times New Roman" w:hAnsi="Times New Roman" w:eastAsia="仿宋_GB2312"/>
          <w:sz w:val="24"/>
        </w:rPr>
      </w:pPr>
      <w:r>
        <w:rPr>
          <w:rFonts w:ascii="Times New Roman" w:hAnsi="Times New Roman" w:eastAsia="仿宋_GB2312"/>
          <w:sz w:val="24"/>
        </w:rPr>
        <w:t>（3）工程已造成的水土流失面积</w:t>
      </w:r>
      <w:r>
        <w:rPr>
          <w:rFonts w:hint="eastAsia" w:ascii="Times New Roman" w:hAnsi="Times New Roman" w:eastAsia="仿宋_GB2312"/>
          <w:sz w:val="24"/>
        </w:rPr>
        <w:t>3.91</w:t>
      </w:r>
      <w:r>
        <w:rPr>
          <w:rFonts w:ascii="Times New Roman" w:hAnsi="Times New Roman" w:eastAsia="仿宋_GB2312"/>
          <w:sz w:val="24"/>
        </w:rPr>
        <w:t>hm²；</w:t>
      </w:r>
    </w:p>
    <w:p>
      <w:pPr>
        <w:spacing w:line="520" w:lineRule="exact"/>
        <w:ind w:firstLine="480" w:firstLineChars="200"/>
        <w:rPr>
          <w:rFonts w:ascii="Times New Roman" w:hAnsi="Times New Roman" w:eastAsia="仿宋_GB2312"/>
          <w:sz w:val="24"/>
        </w:rPr>
      </w:pPr>
      <w:r>
        <w:rPr>
          <w:rFonts w:ascii="Times New Roman" w:hAnsi="Times New Roman" w:eastAsia="仿宋_GB2312"/>
          <w:sz w:val="24"/>
        </w:rPr>
        <w:t>（4）经调查，在项目建设期间，对周边影响轻微，未发现严重水土流失事件。</w:t>
      </w:r>
    </w:p>
    <w:p>
      <w:pPr>
        <w:pStyle w:val="6"/>
      </w:pPr>
      <w:r>
        <w:t>4.5.</w:t>
      </w:r>
      <w:r>
        <w:rPr>
          <w:rFonts w:hint="eastAsia"/>
        </w:rPr>
        <w:t>2</w:t>
      </w:r>
      <w:r>
        <w:t xml:space="preserve"> 预测结论</w:t>
      </w:r>
    </w:p>
    <w:p>
      <w:pPr>
        <w:pStyle w:val="32"/>
        <w:ind w:firstLine="480"/>
      </w:pPr>
      <w:bookmarkStart w:id="91" w:name="_Hlk67910237"/>
      <w:bookmarkStart w:id="92" w:name="_Hlk41655731"/>
      <w:r>
        <w:t>（1）根据土石方平衡结果，本工程挖填总量为</w:t>
      </w:r>
      <w:r>
        <w:rPr>
          <w:rFonts w:hint="eastAsia"/>
        </w:rPr>
        <w:t>11.26</w:t>
      </w:r>
      <w:r>
        <w:t>万m³（除注明外均为自然方，下同），挖方总量为</w:t>
      </w:r>
      <w:r>
        <w:rPr>
          <w:rFonts w:hint="eastAsia"/>
        </w:rPr>
        <w:t>9.31</w:t>
      </w:r>
      <w:r>
        <w:t>万m³；填方总量</w:t>
      </w:r>
      <w:r>
        <w:rPr>
          <w:rFonts w:hint="eastAsia"/>
        </w:rPr>
        <w:t>1.95</w:t>
      </w:r>
      <w:r>
        <w:t>万m³；</w:t>
      </w:r>
      <w:r>
        <w:rPr>
          <w:rFonts w:hint="eastAsia"/>
        </w:rPr>
        <w:t>其中0.80</w:t>
      </w:r>
      <w:r>
        <w:t>万m³</w:t>
      </w:r>
      <w:r>
        <w:rPr>
          <w:rFonts w:hint="eastAsia"/>
        </w:rPr>
        <w:t>来自二期场地平整，0.74</w:t>
      </w:r>
      <w:r>
        <w:t>万m³</w:t>
      </w:r>
      <w:r>
        <w:rPr>
          <w:rFonts w:hint="eastAsia"/>
          <w:highlight w:val="none"/>
        </w:rPr>
        <w:t>来自建筑物基础开挖土方，0.22</w:t>
      </w:r>
      <w:r>
        <w:rPr>
          <w:highlight w:val="none"/>
        </w:rPr>
        <w:t>万m³</w:t>
      </w:r>
      <w:r>
        <w:rPr>
          <w:rFonts w:hint="eastAsia"/>
          <w:highlight w:val="none"/>
        </w:rPr>
        <w:t>来自管沟工程开挖土方，0.19</w:t>
      </w:r>
      <w:r>
        <w:rPr>
          <w:highlight w:val="none"/>
        </w:rPr>
        <w:t>万m³</w:t>
      </w:r>
      <w:r>
        <w:rPr>
          <w:rFonts w:hint="eastAsia"/>
          <w:highlight w:val="none"/>
        </w:rPr>
        <w:t>来自外购</w:t>
      </w:r>
      <w:r>
        <w:rPr>
          <w:highlight w:val="none"/>
        </w:rPr>
        <w:t>；借方</w:t>
      </w:r>
      <w:r>
        <w:rPr>
          <w:rFonts w:hint="eastAsia"/>
          <w:highlight w:val="none"/>
        </w:rPr>
        <w:t>0.19</w:t>
      </w:r>
      <w:r>
        <w:rPr>
          <w:highlight w:val="none"/>
        </w:rPr>
        <w:t>万m³</w:t>
      </w:r>
      <w:r>
        <w:rPr>
          <w:rFonts w:hint="eastAsia"/>
          <w:highlight w:val="none"/>
        </w:rPr>
        <w:t>，借方源自外购</w:t>
      </w:r>
      <w:r>
        <w:rPr>
          <w:highlight w:val="none"/>
        </w:rPr>
        <w:t>；弃方</w:t>
      </w:r>
      <w:r>
        <w:rPr>
          <w:rFonts w:hint="eastAsia"/>
          <w:highlight w:val="none"/>
        </w:rPr>
        <w:t>总量为7.55</w:t>
      </w:r>
      <w:r>
        <w:rPr>
          <w:highlight w:val="none"/>
        </w:rPr>
        <w:t>万m³</w:t>
      </w:r>
      <w:r>
        <w:rPr>
          <w:rFonts w:hint="eastAsia"/>
          <w:highlight w:val="none"/>
        </w:rPr>
        <w:t>，运至</w:t>
      </w:r>
      <w:r>
        <w:rPr>
          <w:rFonts w:hint="eastAsia"/>
          <w:highlight w:val="none"/>
          <w:lang w:val="en-US" w:eastAsia="zh-CN"/>
        </w:rPr>
        <w:t>新圩镇东风村梅龙湖回填点及新圩长布建筑余泥渣土临时受纳点</w:t>
      </w:r>
      <w:r>
        <w:rPr>
          <w:highlight w:val="none"/>
        </w:rPr>
        <w:t>；</w:t>
      </w:r>
    </w:p>
    <w:p>
      <w:pPr>
        <w:pStyle w:val="32"/>
        <w:ind w:firstLine="480"/>
      </w:pPr>
      <w:r>
        <w:t>（2）工程建设期间扰动地表面积为</w:t>
      </w:r>
      <w:r>
        <w:rPr>
          <w:rFonts w:hint="eastAsia"/>
        </w:rPr>
        <w:t>7.29</w:t>
      </w:r>
      <w:r>
        <w:t>hm²，损毁植被面积为</w:t>
      </w:r>
      <w:r>
        <w:rPr>
          <w:rFonts w:hint="eastAsia"/>
        </w:rPr>
        <w:t>0</w:t>
      </w:r>
      <w:r>
        <w:t>hm²，损坏水土保持设施面积为</w:t>
      </w:r>
      <w:r>
        <w:rPr>
          <w:rFonts w:hint="eastAsia"/>
        </w:rPr>
        <w:t>0</w:t>
      </w:r>
      <w:r>
        <w:t>hm²，应缴纳水土保持补偿费面积</w:t>
      </w:r>
      <w:r>
        <w:rPr>
          <w:rFonts w:hint="eastAsia"/>
        </w:rPr>
        <w:t>72</w:t>
      </w:r>
      <w:r>
        <w:rPr>
          <w:rFonts w:hint="eastAsia"/>
          <w:lang w:val="en-US" w:eastAsia="zh-CN"/>
        </w:rPr>
        <w:t>8</w:t>
      </w:r>
      <w:r>
        <w:rPr>
          <w:rFonts w:hint="eastAsia"/>
        </w:rPr>
        <w:t>85</w:t>
      </w:r>
      <w:r>
        <w:t>m²；</w:t>
      </w:r>
    </w:p>
    <w:p>
      <w:pPr>
        <w:pStyle w:val="32"/>
        <w:ind w:firstLine="480"/>
      </w:pPr>
      <w:r>
        <w:t>（3）经计算，项目土壤流失总量为</w:t>
      </w:r>
      <w:r>
        <w:rPr>
          <w:rFonts w:hint="eastAsia"/>
          <w:lang w:eastAsia="zh-CN"/>
        </w:rPr>
        <w:t>495</w:t>
      </w:r>
      <w:r>
        <w:t>t，新增土壤流失量</w:t>
      </w:r>
      <w:r>
        <w:rPr>
          <w:rFonts w:hint="eastAsia"/>
          <w:lang w:eastAsia="zh-CN"/>
        </w:rPr>
        <w:t>454</w:t>
      </w:r>
      <w:r>
        <w:t>t；</w:t>
      </w:r>
    </w:p>
    <w:p>
      <w:pPr>
        <w:pStyle w:val="32"/>
        <w:ind w:firstLine="480"/>
      </w:pPr>
      <w:r>
        <w:t>（4）项目建设造成的水土流失类型主要为水力侵蚀，水土流失重点防治区为</w:t>
      </w:r>
      <w:r>
        <w:rPr>
          <w:rFonts w:hint="eastAsia"/>
        </w:rPr>
        <w:t>二期建筑物区</w:t>
      </w:r>
      <w:r>
        <w:t>；</w:t>
      </w:r>
    </w:p>
    <w:p>
      <w:pPr>
        <w:pStyle w:val="32"/>
        <w:ind w:firstLine="480"/>
      </w:pPr>
      <w:r>
        <w:t>（5）本项目水体流失的主要危害：项目建设过程中若不做好防治措施，将对周边市政道路和市政管网，周边住宅都会有一定的影响</w:t>
      </w:r>
      <w:bookmarkEnd w:id="91"/>
      <w:r>
        <w:t>。</w:t>
      </w:r>
    </w:p>
    <w:bookmarkEnd w:id="92"/>
    <w:p>
      <w:pPr>
        <w:pStyle w:val="6"/>
      </w:pPr>
      <w:r>
        <w:t>4.5.</w:t>
      </w:r>
      <w:r>
        <w:rPr>
          <w:rFonts w:hint="eastAsia"/>
        </w:rPr>
        <w:t>3</w:t>
      </w:r>
      <w:r>
        <w:t xml:space="preserve"> 指导意见</w:t>
      </w:r>
    </w:p>
    <w:p>
      <w:pPr>
        <w:pStyle w:val="32"/>
        <w:ind w:firstLine="480"/>
      </w:pPr>
      <w:r>
        <w:t>（1）水土流失的重点区域和时段</w:t>
      </w:r>
    </w:p>
    <w:p>
      <w:pPr>
        <w:pStyle w:val="32"/>
        <w:ind w:firstLine="480"/>
      </w:pPr>
      <w:r>
        <w:t>从水土流失预测结果可知，本项目</w:t>
      </w:r>
      <w:r>
        <w:rPr>
          <w:rFonts w:hint="eastAsia"/>
        </w:rPr>
        <w:t>二期建筑物区</w:t>
      </w:r>
      <w:r>
        <w:t>是主要的水土流失地段；从流失时段看，施工期是主要的水土流失时段。</w:t>
      </w:r>
    </w:p>
    <w:p>
      <w:pPr>
        <w:pStyle w:val="32"/>
        <w:ind w:firstLine="480"/>
      </w:pPr>
      <w:r>
        <w:t>（2）防治措施布置建议</w:t>
      </w:r>
    </w:p>
    <w:p>
      <w:pPr>
        <w:pStyle w:val="32"/>
        <w:ind w:firstLine="480"/>
      </w:pPr>
      <w:r>
        <w:t>项目区土壤侵蚀类型为水力侵蚀，降水是造成水土流失的主因，水土保持防护措施布置应尽量完善区域的排水系统，使降雨能尽快排出本区域，避免积水加剧水土流失危害；此外，尽可能地增大空闲地的林草覆盖度，采取植物措施防治可能产生的水土流失，改善项目区生态环境。</w:t>
      </w:r>
    </w:p>
    <w:p>
      <w:pPr>
        <w:pStyle w:val="32"/>
        <w:ind w:firstLine="480"/>
      </w:pPr>
      <w:r>
        <w:t>（3）水土保持监测的安排</w:t>
      </w:r>
    </w:p>
    <w:p>
      <w:pPr>
        <w:pStyle w:val="32"/>
        <w:ind w:firstLine="480"/>
      </w:pPr>
      <w:r>
        <w:t>根据</w:t>
      </w:r>
      <w:r>
        <w:rPr>
          <w:rFonts w:hint="eastAsia"/>
        </w:rPr>
        <w:t>水土流失调查及预测</w:t>
      </w:r>
      <w:r>
        <w:t>结果，本工程水土流失监测的重点区域为</w:t>
      </w:r>
      <w:r>
        <w:rPr>
          <w:rFonts w:hint="eastAsia"/>
        </w:rPr>
        <w:t>建筑物区及基坑区</w:t>
      </w:r>
      <w:r>
        <w:t>，重点时段是施工期。</w:t>
      </w:r>
      <w:bookmarkStart w:id="93" w:name="_Toc72479809"/>
      <w:bookmarkStart w:id="94" w:name="_Toc45632292"/>
    </w:p>
    <w:p>
      <w:pPr>
        <w:rPr>
          <w:rFonts w:ascii="Times New Roman" w:hAnsi="Times New Roman"/>
          <w:highlight w:val="yellow"/>
        </w:rPr>
      </w:pPr>
      <w:r>
        <w:rPr>
          <w:rFonts w:ascii="Times New Roman" w:hAnsi="Times New Roman"/>
          <w:highlight w:val="yellow"/>
        </w:rPr>
        <w:br w:type="page"/>
      </w:r>
    </w:p>
    <w:p>
      <w:pPr>
        <w:pStyle w:val="4"/>
      </w:pPr>
      <w:bookmarkStart w:id="95" w:name="_Toc17692"/>
      <w:r>
        <w:t>5 水土保持措施</w:t>
      </w:r>
      <w:bookmarkEnd w:id="93"/>
      <w:bookmarkEnd w:id="94"/>
      <w:bookmarkEnd w:id="95"/>
    </w:p>
    <w:p>
      <w:pPr>
        <w:pStyle w:val="5"/>
      </w:pPr>
      <w:bookmarkStart w:id="96" w:name="_Toc45632293"/>
      <w:bookmarkStart w:id="97" w:name="_Toc15710"/>
      <w:bookmarkStart w:id="98" w:name="_Toc72479810"/>
      <w:r>
        <w:t>5.1 防治区划分</w:t>
      </w:r>
      <w:bookmarkEnd w:id="96"/>
      <w:bookmarkEnd w:id="97"/>
      <w:bookmarkEnd w:id="98"/>
    </w:p>
    <w:p>
      <w:pPr>
        <w:pStyle w:val="6"/>
      </w:pPr>
      <w:r>
        <w:t>5.1.1防治区划分原则</w:t>
      </w:r>
    </w:p>
    <w:p>
      <w:pPr>
        <w:pStyle w:val="32"/>
        <w:ind w:firstLine="480"/>
      </w:pPr>
      <w:r>
        <w:t>（1）各区之间应具有显著差异性；</w:t>
      </w:r>
    </w:p>
    <w:p>
      <w:pPr>
        <w:pStyle w:val="32"/>
        <w:ind w:firstLine="480"/>
      </w:pPr>
      <w:r>
        <w:t>（2）同一区内造成水土流失的主导因子和防治措施应相近或相似；</w:t>
      </w:r>
    </w:p>
    <w:p>
      <w:pPr>
        <w:pStyle w:val="32"/>
        <w:ind w:firstLine="480"/>
      </w:pPr>
      <w:r>
        <w:t>（3）根据项目的繁简程度和项目区自然情况，防治区可划分为一级或多级；</w:t>
      </w:r>
    </w:p>
    <w:p>
      <w:pPr>
        <w:pStyle w:val="32"/>
        <w:ind w:firstLine="480"/>
      </w:pPr>
      <w:r>
        <w:t>（4）一级区应具有控制性、整体性、全局性，线型工程应按土壤侵蚀类型、地形地貌、气候类型等因素划分一级区，二级区及其以下分区应结合工程布局、项目组成、占地性质和扰动特点进行逐级分区；</w:t>
      </w:r>
    </w:p>
    <w:p>
      <w:pPr>
        <w:pStyle w:val="32"/>
        <w:ind w:firstLine="480"/>
      </w:pPr>
      <w:r>
        <w:t>（5）各级分区应层次分明，具有关联性和系统性。</w:t>
      </w:r>
    </w:p>
    <w:p>
      <w:pPr>
        <w:pStyle w:val="6"/>
      </w:pPr>
      <w:r>
        <w:t>5.1.2防治分区</w:t>
      </w:r>
    </w:p>
    <w:p>
      <w:pPr>
        <w:pStyle w:val="32"/>
        <w:ind w:firstLine="480"/>
        <w:rPr>
          <w:szCs w:val="24"/>
        </w:rPr>
      </w:pPr>
      <w:r>
        <w:rPr>
          <w:szCs w:val="24"/>
        </w:rPr>
        <w:t>根据划分原则结合本项目实际情况，本项目扰动和破坏地面主要是由基坑开挖、主体建筑物施工、场区道路建设等所引起。本方案对项目区采取分区的防治措施，具体分区详见表5.1-1。</w:t>
      </w:r>
    </w:p>
    <w:p>
      <w:pPr>
        <w:pStyle w:val="36"/>
      </w:pPr>
      <w:r>
        <w:t xml:space="preserve">表5.1-1         水土流失防治分区表    </w:t>
      </w:r>
    </w:p>
    <w:tbl>
      <w:tblPr>
        <w:tblStyle w:val="22"/>
        <w:tblW w:w="4997" w:type="pct"/>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028"/>
        <w:gridCol w:w="1192"/>
        <w:gridCol w:w="2043"/>
        <w:gridCol w:w="2221"/>
        <w:gridCol w:w="2396"/>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69" w:hRule="atLeast"/>
        </w:trPr>
        <w:tc>
          <w:tcPr>
            <w:tcW w:w="2400" w:type="pct"/>
            <w:gridSpan w:val="3"/>
            <w:vAlign w:val="center"/>
          </w:tcPr>
          <w:p>
            <w:pPr>
              <w:pStyle w:val="50"/>
              <w:rPr>
                <w:rFonts w:cs="Times New Roman"/>
              </w:rPr>
            </w:pPr>
            <w:r>
              <w:rPr>
                <w:rFonts w:cs="Times New Roman"/>
              </w:rPr>
              <w:t>防治分区</w:t>
            </w:r>
          </w:p>
        </w:tc>
        <w:tc>
          <w:tcPr>
            <w:tcW w:w="1250" w:type="pct"/>
            <w:shd w:val="clear" w:color="auto" w:fill="auto"/>
            <w:vAlign w:val="center"/>
          </w:tcPr>
          <w:p>
            <w:pPr>
              <w:pStyle w:val="50"/>
              <w:rPr>
                <w:rFonts w:cs="Times New Roman"/>
              </w:rPr>
            </w:pPr>
            <w:r>
              <w:rPr>
                <w:rFonts w:cs="Times New Roman"/>
              </w:rPr>
              <w:t>面积(hm²)</w:t>
            </w:r>
          </w:p>
        </w:tc>
        <w:tc>
          <w:tcPr>
            <w:tcW w:w="1349" w:type="pct"/>
            <w:vAlign w:val="center"/>
          </w:tcPr>
          <w:p>
            <w:pPr>
              <w:pStyle w:val="50"/>
              <w:rPr>
                <w:rFonts w:cs="Times New Roman"/>
              </w:rPr>
            </w:pPr>
            <w:r>
              <w:rPr>
                <w:rFonts w:cs="Times New Roman"/>
              </w:rPr>
              <w:t>备注</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312" w:hRule="exact"/>
        </w:trPr>
        <w:tc>
          <w:tcPr>
            <w:tcW w:w="579" w:type="pct"/>
            <w:vMerge w:val="restart"/>
            <w:vAlign w:val="center"/>
          </w:tcPr>
          <w:p>
            <w:pPr>
              <w:pStyle w:val="37"/>
            </w:pPr>
            <w:r>
              <w:rPr>
                <w:rFonts w:hint="eastAsia"/>
              </w:rPr>
              <w:t>一期</w:t>
            </w:r>
          </w:p>
        </w:tc>
        <w:tc>
          <w:tcPr>
            <w:tcW w:w="670" w:type="pct"/>
            <w:vMerge w:val="restart"/>
            <w:vAlign w:val="center"/>
          </w:tcPr>
          <w:p>
            <w:pPr>
              <w:pStyle w:val="37"/>
            </w:pPr>
            <w:r>
              <w:rPr>
                <w:rFonts w:hint="eastAsia"/>
              </w:rPr>
              <w:t>地下室施工期</w:t>
            </w:r>
          </w:p>
        </w:tc>
        <w:tc>
          <w:tcPr>
            <w:tcW w:w="1150" w:type="pct"/>
            <w:vAlign w:val="center"/>
          </w:tcPr>
          <w:p>
            <w:pPr>
              <w:pStyle w:val="37"/>
            </w:pPr>
            <w:r>
              <w:rPr>
                <w:rFonts w:hint="eastAsia"/>
              </w:rPr>
              <w:t>基坑区</w:t>
            </w:r>
          </w:p>
        </w:tc>
        <w:tc>
          <w:tcPr>
            <w:tcW w:w="1250" w:type="pct"/>
            <w:shd w:val="clear" w:color="auto" w:fill="auto"/>
            <w:noWrap/>
            <w:vAlign w:val="center"/>
          </w:tcPr>
          <w:p>
            <w:pPr>
              <w:widowControl/>
              <w:jc w:val="center"/>
              <w:textAlignment w:val="center"/>
            </w:pPr>
            <w:r>
              <w:rPr>
                <w:rFonts w:ascii="Times New Roman" w:hAnsi="Times New Roman" w:eastAsia="仿宋_GB2312"/>
                <w:kern w:val="0"/>
                <w:szCs w:val="21"/>
                <w:lang w:bidi="ar"/>
              </w:rPr>
              <w:t>1.08</w:t>
            </w:r>
          </w:p>
        </w:tc>
        <w:tc>
          <w:tcPr>
            <w:tcW w:w="1349" w:type="pct"/>
            <w:vAlign w:val="center"/>
          </w:tcPr>
          <w:p>
            <w:pPr>
              <w:pStyle w:val="50"/>
              <w:rPr>
                <w:rFonts w:cs="Times New Roman"/>
              </w:rPr>
            </w:pPr>
            <w:r>
              <w:rPr>
                <w:rFonts w:cs="Times New Roman"/>
              </w:rPr>
              <w:t>永久占地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312" w:hRule="exact"/>
        </w:trPr>
        <w:tc>
          <w:tcPr>
            <w:tcW w:w="579" w:type="pct"/>
            <w:vMerge w:val="continue"/>
            <w:vAlign w:val="center"/>
          </w:tcPr>
          <w:p>
            <w:pPr>
              <w:pStyle w:val="37"/>
            </w:pPr>
          </w:p>
        </w:tc>
        <w:tc>
          <w:tcPr>
            <w:tcW w:w="670" w:type="pct"/>
            <w:vMerge w:val="continue"/>
            <w:vAlign w:val="center"/>
          </w:tcPr>
          <w:p>
            <w:pPr>
              <w:pStyle w:val="37"/>
            </w:pPr>
          </w:p>
        </w:tc>
        <w:tc>
          <w:tcPr>
            <w:tcW w:w="1150" w:type="pct"/>
            <w:vAlign w:val="center"/>
          </w:tcPr>
          <w:p>
            <w:pPr>
              <w:pStyle w:val="37"/>
            </w:pPr>
            <w:r>
              <w:rPr>
                <w:rFonts w:hint="eastAsia"/>
              </w:rPr>
              <w:t>基坑外区</w:t>
            </w:r>
          </w:p>
        </w:tc>
        <w:tc>
          <w:tcPr>
            <w:tcW w:w="1250" w:type="pct"/>
            <w:shd w:val="clear" w:color="auto" w:fill="auto"/>
            <w:noWrap/>
            <w:vAlign w:val="center"/>
          </w:tcPr>
          <w:p>
            <w:pPr>
              <w:widowControl/>
              <w:jc w:val="center"/>
              <w:textAlignment w:val="center"/>
              <w:rPr>
                <w:rFonts w:ascii="Times New Roman" w:hAnsi="Times New Roman" w:eastAsia="仿宋_GB2312"/>
                <w:szCs w:val="22"/>
              </w:rPr>
            </w:pPr>
            <w:r>
              <w:rPr>
                <w:rFonts w:ascii="Times New Roman" w:hAnsi="Times New Roman" w:eastAsia="仿宋_GB2312"/>
                <w:kern w:val="0"/>
                <w:szCs w:val="21"/>
                <w:lang w:bidi="ar"/>
              </w:rPr>
              <w:t>2.78</w:t>
            </w:r>
          </w:p>
        </w:tc>
        <w:tc>
          <w:tcPr>
            <w:tcW w:w="1349" w:type="pct"/>
            <w:vAlign w:val="center"/>
          </w:tcPr>
          <w:p>
            <w:pPr>
              <w:pStyle w:val="50"/>
              <w:rPr>
                <w:rFonts w:cs="Times New Roman"/>
              </w:rPr>
            </w:pPr>
            <w:r>
              <w:rPr>
                <w:rFonts w:cs="Times New Roman"/>
              </w:rPr>
              <w:t>永久占地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exact"/>
        </w:trPr>
        <w:tc>
          <w:tcPr>
            <w:tcW w:w="579" w:type="pct"/>
            <w:vMerge w:val="continue"/>
            <w:vAlign w:val="center"/>
          </w:tcPr>
          <w:p>
            <w:pPr>
              <w:pStyle w:val="37"/>
            </w:pPr>
          </w:p>
        </w:tc>
        <w:tc>
          <w:tcPr>
            <w:tcW w:w="670" w:type="pct"/>
            <w:vMerge w:val="continue"/>
            <w:vAlign w:val="center"/>
          </w:tcPr>
          <w:p>
            <w:pPr>
              <w:pStyle w:val="37"/>
            </w:pPr>
          </w:p>
        </w:tc>
        <w:tc>
          <w:tcPr>
            <w:tcW w:w="1150" w:type="pct"/>
            <w:vAlign w:val="center"/>
          </w:tcPr>
          <w:p>
            <w:pPr>
              <w:pStyle w:val="50"/>
              <w:rPr>
                <w:rFonts w:cs="Times New Roman"/>
              </w:rPr>
            </w:pPr>
            <w:r>
              <w:rPr>
                <w:rFonts w:hint="eastAsia" w:cs="Times New Roman"/>
              </w:rPr>
              <w:t>小</w:t>
            </w:r>
            <w:r>
              <w:rPr>
                <w:rFonts w:cs="Times New Roman"/>
              </w:rPr>
              <w:t>计</w:t>
            </w:r>
          </w:p>
        </w:tc>
        <w:tc>
          <w:tcPr>
            <w:tcW w:w="1250" w:type="pct"/>
            <w:shd w:val="clear" w:color="auto" w:fill="auto"/>
            <w:noWrap/>
            <w:vAlign w:val="center"/>
          </w:tcPr>
          <w:p>
            <w:pPr>
              <w:pStyle w:val="37"/>
            </w:pPr>
            <w:r>
              <w:rPr>
                <w:rFonts w:hint="eastAsia"/>
              </w:rPr>
              <w:t>3.86</w:t>
            </w:r>
          </w:p>
        </w:tc>
        <w:tc>
          <w:tcPr>
            <w:tcW w:w="1349" w:type="pct"/>
            <w:vAlign w:val="center"/>
          </w:tcPr>
          <w:p>
            <w:pPr>
              <w:pStyle w:val="50"/>
              <w:rPr>
                <w:rFonts w:cs="Times New Roman"/>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exact"/>
        </w:trPr>
        <w:tc>
          <w:tcPr>
            <w:tcW w:w="579" w:type="pct"/>
            <w:vMerge w:val="continue"/>
            <w:vAlign w:val="center"/>
          </w:tcPr>
          <w:p>
            <w:pPr>
              <w:pStyle w:val="37"/>
            </w:pPr>
          </w:p>
        </w:tc>
        <w:tc>
          <w:tcPr>
            <w:tcW w:w="670" w:type="pct"/>
            <w:vMerge w:val="restart"/>
            <w:vAlign w:val="center"/>
          </w:tcPr>
          <w:p>
            <w:pPr>
              <w:pStyle w:val="37"/>
            </w:pPr>
            <w:r>
              <w:rPr>
                <w:rFonts w:hint="eastAsia"/>
              </w:rPr>
              <w:t>地上建筑物施工期</w:t>
            </w:r>
          </w:p>
        </w:tc>
        <w:tc>
          <w:tcPr>
            <w:tcW w:w="1150" w:type="pct"/>
            <w:vAlign w:val="center"/>
          </w:tcPr>
          <w:p>
            <w:pPr>
              <w:pStyle w:val="37"/>
            </w:pPr>
            <w:r>
              <w:rPr>
                <w:rFonts w:hint="eastAsia"/>
              </w:rPr>
              <w:t>建筑物</w:t>
            </w:r>
            <w:r>
              <w:t>区</w:t>
            </w:r>
          </w:p>
        </w:tc>
        <w:tc>
          <w:tcPr>
            <w:tcW w:w="1250" w:type="pct"/>
            <w:shd w:val="clear" w:color="auto" w:fill="auto"/>
            <w:noWrap/>
            <w:vAlign w:val="center"/>
          </w:tcPr>
          <w:p>
            <w:pPr>
              <w:widowControl/>
              <w:jc w:val="center"/>
              <w:textAlignment w:val="center"/>
            </w:pPr>
            <w:r>
              <w:rPr>
                <w:rFonts w:ascii="Times New Roman" w:hAnsi="Times New Roman" w:eastAsia="仿宋_GB2312"/>
                <w:kern w:val="0"/>
                <w:szCs w:val="21"/>
                <w:lang w:bidi="ar"/>
              </w:rPr>
              <w:t>1.09</w:t>
            </w:r>
          </w:p>
        </w:tc>
        <w:tc>
          <w:tcPr>
            <w:tcW w:w="1349" w:type="pct"/>
            <w:vAlign w:val="center"/>
          </w:tcPr>
          <w:p>
            <w:pPr>
              <w:pStyle w:val="50"/>
              <w:rPr>
                <w:rFonts w:cs="Times New Roman"/>
              </w:rPr>
            </w:pPr>
            <w:r>
              <w:rPr>
                <w:rFonts w:cs="Times New Roman"/>
              </w:rPr>
              <w:t>永久占地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exact"/>
        </w:trPr>
        <w:tc>
          <w:tcPr>
            <w:tcW w:w="579" w:type="pct"/>
            <w:vMerge w:val="continue"/>
            <w:vAlign w:val="center"/>
          </w:tcPr>
          <w:p>
            <w:pPr>
              <w:pStyle w:val="50"/>
              <w:rPr>
                <w:rFonts w:cs="Times New Roman"/>
              </w:rPr>
            </w:pPr>
          </w:p>
        </w:tc>
        <w:tc>
          <w:tcPr>
            <w:tcW w:w="670" w:type="pct"/>
            <w:vMerge w:val="continue"/>
            <w:vAlign w:val="center"/>
          </w:tcPr>
          <w:p>
            <w:pPr>
              <w:pStyle w:val="50"/>
              <w:rPr>
                <w:rFonts w:cs="Times New Roman"/>
              </w:rPr>
            </w:pPr>
          </w:p>
        </w:tc>
        <w:tc>
          <w:tcPr>
            <w:tcW w:w="1150" w:type="pct"/>
            <w:vAlign w:val="center"/>
          </w:tcPr>
          <w:p>
            <w:pPr>
              <w:pStyle w:val="50"/>
              <w:rPr>
                <w:rFonts w:cs="Times New Roman"/>
              </w:rPr>
            </w:pPr>
            <w:r>
              <w:rPr>
                <w:rFonts w:hint="eastAsia" w:cs="Times New Roman"/>
              </w:rPr>
              <w:t>道路广场区</w:t>
            </w:r>
          </w:p>
        </w:tc>
        <w:tc>
          <w:tcPr>
            <w:tcW w:w="1250" w:type="pct"/>
            <w:shd w:val="clear" w:color="auto" w:fill="auto"/>
            <w:noWrap/>
            <w:vAlign w:val="center"/>
          </w:tcPr>
          <w:p>
            <w:pPr>
              <w:widowControl/>
              <w:jc w:val="center"/>
              <w:textAlignment w:val="center"/>
              <w:rPr>
                <w:rFonts w:eastAsia="仿宋_GB2312"/>
              </w:rPr>
            </w:pPr>
            <w:r>
              <w:rPr>
                <w:rFonts w:ascii="Times New Roman" w:hAnsi="Times New Roman" w:eastAsia="仿宋_GB2312"/>
                <w:kern w:val="0"/>
                <w:szCs w:val="21"/>
                <w:lang w:bidi="ar"/>
              </w:rPr>
              <w:t>2.03</w:t>
            </w:r>
          </w:p>
        </w:tc>
        <w:tc>
          <w:tcPr>
            <w:tcW w:w="1349" w:type="pct"/>
            <w:vAlign w:val="center"/>
          </w:tcPr>
          <w:p>
            <w:pPr>
              <w:pStyle w:val="50"/>
              <w:rPr>
                <w:rFonts w:cs="Times New Roman"/>
              </w:rPr>
            </w:pPr>
            <w:r>
              <w:rPr>
                <w:rFonts w:cs="Times New Roman"/>
              </w:rPr>
              <w:t>永久占地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exact"/>
        </w:trPr>
        <w:tc>
          <w:tcPr>
            <w:tcW w:w="579" w:type="pct"/>
            <w:vMerge w:val="continue"/>
            <w:vAlign w:val="center"/>
          </w:tcPr>
          <w:p>
            <w:pPr>
              <w:pStyle w:val="50"/>
              <w:rPr>
                <w:rFonts w:cs="Times New Roman"/>
              </w:rPr>
            </w:pPr>
          </w:p>
        </w:tc>
        <w:tc>
          <w:tcPr>
            <w:tcW w:w="670" w:type="pct"/>
            <w:vMerge w:val="continue"/>
            <w:vAlign w:val="center"/>
          </w:tcPr>
          <w:p>
            <w:pPr>
              <w:pStyle w:val="50"/>
              <w:rPr>
                <w:rFonts w:cs="Times New Roman"/>
              </w:rPr>
            </w:pPr>
          </w:p>
        </w:tc>
        <w:tc>
          <w:tcPr>
            <w:tcW w:w="1150" w:type="pct"/>
            <w:vAlign w:val="center"/>
          </w:tcPr>
          <w:p>
            <w:pPr>
              <w:pStyle w:val="50"/>
              <w:rPr>
                <w:rFonts w:cs="Times New Roman"/>
              </w:rPr>
            </w:pPr>
            <w:r>
              <w:rPr>
                <w:rFonts w:hint="eastAsia" w:cs="Times New Roman"/>
              </w:rPr>
              <w:t>景观绿化</w:t>
            </w:r>
            <w:r>
              <w:rPr>
                <w:rFonts w:cs="Times New Roman"/>
              </w:rPr>
              <w:t>区</w:t>
            </w:r>
          </w:p>
        </w:tc>
        <w:tc>
          <w:tcPr>
            <w:tcW w:w="1250" w:type="pct"/>
            <w:shd w:val="clear" w:color="auto" w:fill="auto"/>
            <w:noWrap/>
            <w:vAlign w:val="center"/>
          </w:tcPr>
          <w:p>
            <w:pPr>
              <w:widowControl/>
              <w:jc w:val="center"/>
              <w:textAlignment w:val="center"/>
              <w:rPr>
                <w:rFonts w:eastAsia="仿宋_GB2312"/>
              </w:rPr>
            </w:pPr>
            <w:r>
              <w:rPr>
                <w:rFonts w:ascii="Times New Roman" w:hAnsi="Times New Roman" w:eastAsia="仿宋_GB2312"/>
                <w:kern w:val="0"/>
                <w:szCs w:val="21"/>
                <w:lang w:bidi="ar"/>
              </w:rPr>
              <w:t>0.74</w:t>
            </w:r>
          </w:p>
        </w:tc>
        <w:tc>
          <w:tcPr>
            <w:tcW w:w="1349" w:type="pct"/>
            <w:vAlign w:val="center"/>
          </w:tcPr>
          <w:p>
            <w:pPr>
              <w:pStyle w:val="50"/>
              <w:rPr>
                <w:rFonts w:cs="Times New Roman"/>
              </w:rPr>
            </w:pPr>
            <w:r>
              <w:rPr>
                <w:rFonts w:cs="Times New Roman"/>
              </w:rPr>
              <w:t>永久占地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exact"/>
        </w:trPr>
        <w:tc>
          <w:tcPr>
            <w:tcW w:w="579" w:type="pct"/>
            <w:vMerge w:val="continue"/>
            <w:vAlign w:val="center"/>
          </w:tcPr>
          <w:p>
            <w:pPr>
              <w:pStyle w:val="50"/>
              <w:rPr>
                <w:rFonts w:cs="Times New Roman"/>
              </w:rPr>
            </w:pPr>
          </w:p>
        </w:tc>
        <w:tc>
          <w:tcPr>
            <w:tcW w:w="670" w:type="pct"/>
            <w:vMerge w:val="continue"/>
            <w:vAlign w:val="center"/>
          </w:tcPr>
          <w:p>
            <w:pPr>
              <w:pStyle w:val="50"/>
              <w:rPr>
                <w:rFonts w:cs="Times New Roman"/>
              </w:rPr>
            </w:pPr>
          </w:p>
        </w:tc>
        <w:tc>
          <w:tcPr>
            <w:tcW w:w="1150" w:type="pct"/>
            <w:vAlign w:val="center"/>
          </w:tcPr>
          <w:p>
            <w:pPr>
              <w:pStyle w:val="50"/>
              <w:rPr>
                <w:rFonts w:cs="Times New Roman"/>
              </w:rPr>
            </w:pPr>
            <w:r>
              <w:rPr>
                <w:rFonts w:hint="eastAsia" w:cs="Times New Roman"/>
              </w:rPr>
              <w:t>小计</w:t>
            </w:r>
          </w:p>
        </w:tc>
        <w:tc>
          <w:tcPr>
            <w:tcW w:w="1250" w:type="pct"/>
            <w:shd w:val="clear" w:color="auto" w:fill="auto"/>
            <w:noWrap/>
            <w:vAlign w:val="center"/>
          </w:tcPr>
          <w:p>
            <w:pPr>
              <w:pStyle w:val="37"/>
            </w:pPr>
            <w:r>
              <w:rPr>
                <w:rFonts w:hint="eastAsia"/>
              </w:rPr>
              <w:t>3.86</w:t>
            </w:r>
          </w:p>
        </w:tc>
        <w:tc>
          <w:tcPr>
            <w:tcW w:w="1349" w:type="pct"/>
            <w:vAlign w:val="center"/>
          </w:tcPr>
          <w:p>
            <w:pPr>
              <w:pStyle w:val="50"/>
              <w:rPr>
                <w:rFonts w:cs="Times New Roman"/>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312" w:hRule="exact"/>
        </w:trPr>
        <w:tc>
          <w:tcPr>
            <w:tcW w:w="1250" w:type="pct"/>
            <w:gridSpan w:val="2"/>
            <w:vMerge w:val="restart"/>
            <w:vAlign w:val="center"/>
          </w:tcPr>
          <w:p>
            <w:pPr>
              <w:pStyle w:val="37"/>
            </w:pPr>
            <w:r>
              <w:rPr>
                <w:rFonts w:hint="eastAsia"/>
              </w:rPr>
              <w:t>二期</w:t>
            </w:r>
          </w:p>
        </w:tc>
        <w:tc>
          <w:tcPr>
            <w:tcW w:w="1150" w:type="pct"/>
            <w:vAlign w:val="center"/>
          </w:tcPr>
          <w:p>
            <w:pPr>
              <w:pStyle w:val="37"/>
            </w:pPr>
            <w:r>
              <w:rPr>
                <w:rFonts w:hint="eastAsia"/>
              </w:rPr>
              <w:t>建筑物</w:t>
            </w:r>
            <w:r>
              <w:t>区</w:t>
            </w:r>
          </w:p>
        </w:tc>
        <w:tc>
          <w:tcPr>
            <w:tcW w:w="1250" w:type="pct"/>
            <w:shd w:val="clear" w:color="auto" w:fill="auto"/>
            <w:noWrap/>
            <w:vAlign w:val="center"/>
          </w:tcPr>
          <w:p>
            <w:pPr>
              <w:widowControl/>
              <w:jc w:val="center"/>
              <w:textAlignment w:val="center"/>
            </w:pPr>
            <w:r>
              <w:rPr>
                <w:rFonts w:ascii="Times New Roman" w:hAnsi="Times New Roman" w:eastAsia="仿宋_GB2312"/>
                <w:kern w:val="0"/>
                <w:szCs w:val="21"/>
                <w:lang w:bidi="ar"/>
              </w:rPr>
              <w:t>1.38</w:t>
            </w:r>
          </w:p>
        </w:tc>
        <w:tc>
          <w:tcPr>
            <w:tcW w:w="1349" w:type="pct"/>
            <w:vAlign w:val="center"/>
          </w:tcPr>
          <w:p>
            <w:pPr>
              <w:pStyle w:val="50"/>
              <w:rPr>
                <w:rFonts w:cs="Times New Roman"/>
              </w:rPr>
            </w:pPr>
            <w:r>
              <w:rPr>
                <w:rFonts w:cs="Times New Roman"/>
              </w:rPr>
              <w:t>永久占地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exact"/>
        </w:trPr>
        <w:tc>
          <w:tcPr>
            <w:tcW w:w="1250" w:type="pct"/>
            <w:gridSpan w:val="2"/>
            <w:vMerge w:val="continue"/>
            <w:vAlign w:val="center"/>
          </w:tcPr>
          <w:p>
            <w:pPr>
              <w:pStyle w:val="50"/>
              <w:rPr>
                <w:rFonts w:cs="Times New Roman"/>
              </w:rPr>
            </w:pPr>
          </w:p>
        </w:tc>
        <w:tc>
          <w:tcPr>
            <w:tcW w:w="1150" w:type="pct"/>
            <w:vAlign w:val="center"/>
          </w:tcPr>
          <w:p>
            <w:pPr>
              <w:pStyle w:val="50"/>
              <w:rPr>
                <w:rFonts w:cs="Times New Roman"/>
              </w:rPr>
            </w:pPr>
            <w:r>
              <w:rPr>
                <w:rFonts w:hint="eastAsia" w:cs="Times New Roman"/>
              </w:rPr>
              <w:t>道路广场区</w:t>
            </w:r>
          </w:p>
        </w:tc>
        <w:tc>
          <w:tcPr>
            <w:tcW w:w="1250" w:type="pct"/>
            <w:shd w:val="clear" w:color="auto" w:fill="auto"/>
            <w:noWrap/>
            <w:vAlign w:val="center"/>
          </w:tcPr>
          <w:p>
            <w:pPr>
              <w:widowControl/>
              <w:jc w:val="center"/>
              <w:textAlignment w:val="center"/>
            </w:pPr>
            <w:r>
              <w:rPr>
                <w:rFonts w:ascii="Times New Roman" w:hAnsi="Times New Roman" w:eastAsia="仿宋_GB2312"/>
                <w:kern w:val="0"/>
                <w:szCs w:val="21"/>
                <w:lang w:bidi="ar"/>
              </w:rPr>
              <w:t>1.63</w:t>
            </w:r>
          </w:p>
        </w:tc>
        <w:tc>
          <w:tcPr>
            <w:tcW w:w="1349" w:type="pct"/>
            <w:vAlign w:val="center"/>
          </w:tcPr>
          <w:p>
            <w:pPr>
              <w:pStyle w:val="50"/>
              <w:rPr>
                <w:rFonts w:cs="Times New Roman"/>
              </w:rPr>
            </w:pPr>
            <w:r>
              <w:rPr>
                <w:rFonts w:cs="Times New Roman"/>
              </w:rPr>
              <w:t>永久占地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exact"/>
        </w:trPr>
        <w:tc>
          <w:tcPr>
            <w:tcW w:w="1250" w:type="pct"/>
            <w:gridSpan w:val="2"/>
            <w:vMerge w:val="continue"/>
            <w:vAlign w:val="center"/>
          </w:tcPr>
          <w:p>
            <w:pPr>
              <w:pStyle w:val="50"/>
              <w:rPr>
                <w:rFonts w:cs="Times New Roman"/>
              </w:rPr>
            </w:pPr>
          </w:p>
        </w:tc>
        <w:tc>
          <w:tcPr>
            <w:tcW w:w="1150" w:type="pct"/>
            <w:vAlign w:val="center"/>
          </w:tcPr>
          <w:p>
            <w:pPr>
              <w:pStyle w:val="50"/>
              <w:rPr>
                <w:rFonts w:cs="Times New Roman"/>
              </w:rPr>
            </w:pPr>
            <w:r>
              <w:rPr>
                <w:rFonts w:hint="eastAsia" w:cs="Times New Roman"/>
              </w:rPr>
              <w:t>景观绿化</w:t>
            </w:r>
            <w:r>
              <w:rPr>
                <w:rFonts w:cs="Times New Roman"/>
              </w:rPr>
              <w:t>区</w:t>
            </w:r>
          </w:p>
        </w:tc>
        <w:tc>
          <w:tcPr>
            <w:tcW w:w="1250" w:type="pct"/>
            <w:shd w:val="clear" w:color="auto" w:fill="auto"/>
            <w:noWrap/>
            <w:vAlign w:val="center"/>
          </w:tcPr>
          <w:p>
            <w:pPr>
              <w:widowControl/>
              <w:jc w:val="center"/>
              <w:textAlignment w:val="center"/>
            </w:pPr>
            <w:r>
              <w:rPr>
                <w:rFonts w:ascii="Times New Roman" w:hAnsi="Times New Roman" w:eastAsia="仿宋_GB2312"/>
                <w:kern w:val="0"/>
                <w:szCs w:val="21"/>
                <w:lang w:bidi="ar"/>
              </w:rPr>
              <w:t>0.34</w:t>
            </w:r>
          </w:p>
        </w:tc>
        <w:tc>
          <w:tcPr>
            <w:tcW w:w="1349" w:type="pct"/>
            <w:vAlign w:val="center"/>
          </w:tcPr>
          <w:p>
            <w:pPr>
              <w:pStyle w:val="50"/>
              <w:rPr>
                <w:rFonts w:cs="Times New Roman"/>
              </w:rPr>
            </w:pPr>
            <w:r>
              <w:rPr>
                <w:rFonts w:cs="Times New Roman"/>
              </w:rPr>
              <w:t>永久占地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exact"/>
        </w:trPr>
        <w:tc>
          <w:tcPr>
            <w:tcW w:w="1250" w:type="pct"/>
            <w:gridSpan w:val="2"/>
            <w:vMerge w:val="continue"/>
            <w:vAlign w:val="center"/>
          </w:tcPr>
          <w:p>
            <w:pPr>
              <w:pStyle w:val="50"/>
              <w:rPr>
                <w:rFonts w:cs="Times New Roman"/>
              </w:rPr>
            </w:pPr>
          </w:p>
        </w:tc>
        <w:tc>
          <w:tcPr>
            <w:tcW w:w="1150" w:type="pct"/>
            <w:vAlign w:val="center"/>
          </w:tcPr>
          <w:p>
            <w:pPr>
              <w:pStyle w:val="50"/>
              <w:rPr>
                <w:rFonts w:cs="Times New Roman"/>
              </w:rPr>
            </w:pPr>
            <w:r>
              <w:rPr>
                <w:rFonts w:hint="eastAsia" w:cs="Times New Roman"/>
              </w:rPr>
              <w:t>小计</w:t>
            </w:r>
          </w:p>
        </w:tc>
        <w:tc>
          <w:tcPr>
            <w:tcW w:w="1250" w:type="pct"/>
            <w:shd w:val="clear" w:color="auto" w:fill="auto"/>
            <w:noWrap/>
            <w:vAlign w:val="center"/>
          </w:tcPr>
          <w:p>
            <w:pPr>
              <w:pStyle w:val="37"/>
            </w:pPr>
            <w:r>
              <w:rPr>
                <w:rFonts w:hint="eastAsia"/>
              </w:rPr>
              <w:t>3.35</w:t>
            </w:r>
          </w:p>
        </w:tc>
        <w:tc>
          <w:tcPr>
            <w:tcW w:w="1349" w:type="pct"/>
            <w:vAlign w:val="center"/>
          </w:tcPr>
          <w:p>
            <w:pPr>
              <w:pStyle w:val="50"/>
              <w:rPr>
                <w:rFonts w:cs="Times New Roman"/>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312" w:hRule="exact"/>
        </w:trPr>
        <w:tc>
          <w:tcPr>
            <w:tcW w:w="2400" w:type="pct"/>
            <w:gridSpan w:val="3"/>
            <w:vAlign w:val="center"/>
          </w:tcPr>
          <w:p>
            <w:pPr>
              <w:pStyle w:val="50"/>
              <w:rPr>
                <w:rFonts w:cs="Times New Roman"/>
              </w:rPr>
            </w:pPr>
            <w:r>
              <w:rPr>
                <w:rFonts w:hint="eastAsia" w:cs="Times New Roman"/>
              </w:rPr>
              <w:t>施工生产生活区</w:t>
            </w:r>
          </w:p>
        </w:tc>
        <w:tc>
          <w:tcPr>
            <w:tcW w:w="1250" w:type="pct"/>
            <w:shd w:val="clear" w:color="auto" w:fill="auto"/>
            <w:noWrap/>
            <w:vAlign w:val="center"/>
          </w:tcPr>
          <w:p>
            <w:pPr>
              <w:pStyle w:val="37"/>
            </w:pPr>
            <w:r>
              <w:rPr>
                <w:rFonts w:hint="eastAsia"/>
              </w:rPr>
              <w:t>0.08</w:t>
            </w:r>
          </w:p>
        </w:tc>
        <w:tc>
          <w:tcPr>
            <w:tcW w:w="1349" w:type="pct"/>
            <w:vAlign w:val="center"/>
          </w:tcPr>
          <w:p>
            <w:pPr>
              <w:pStyle w:val="50"/>
              <w:rPr>
                <w:rFonts w:cs="Times New Roman"/>
              </w:rPr>
            </w:pPr>
            <w:r>
              <w:rPr>
                <w:rFonts w:hint="eastAsia" w:cs="Times New Roman"/>
              </w:rPr>
              <w:t>临时</w:t>
            </w:r>
            <w:r>
              <w:rPr>
                <w:rFonts w:cs="Times New Roman"/>
              </w:rPr>
              <w:t>占地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exact"/>
        </w:trPr>
        <w:tc>
          <w:tcPr>
            <w:tcW w:w="2400" w:type="pct"/>
            <w:gridSpan w:val="3"/>
            <w:vAlign w:val="center"/>
          </w:tcPr>
          <w:p>
            <w:pPr>
              <w:pStyle w:val="50"/>
              <w:rPr>
                <w:rFonts w:cs="Times New Roman"/>
              </w:rPr>
            </w:pPr>
            <w:r>
              <w:rPr>
                <w:rFonts w:cs="Times New Roman"/>
              </w:rPr>
              <w:t>合计</w:t>
            </w:r>
          </w:p>
        </w:tc>
        <w:tc>
          <w:tcPr>
            <w:tcW w:w="1250" w:type="pct"/>
            <w:shd w:val="clear" w:color="auto" w:fill="auto"/>
            <w:noWrap/>
            <w:vAlign w:val="center"/>
          </w:tcPr>
          <w:p>
            <w:pPr>
              <w:pStyle w:val="37"/>
            </w:pPr>
            <w:r>
              <w:rPr>
                <w:rFonts w:hint="eastAsia"/>
              </w:rPr>
              <w:t>7.29</w:t>
            </w:r>
          </w:p>
        </w:tc>
        <w:tc>
          <w:tcPr>
            <w:tcW w:w="1349" w:type="pct"/>
            <w:vAlign w:val="center"/>
          </w:tcPr>
          <w:p>
            <w:pPr>
              <w:pStyle w:val="50"/>
              <w:rPr>
                <w:rFonts w:cs="Times New Roman"/>
              </w:rPr>
            </w:pPr>
          </w:p>
        </w:tc>
      </w:tr>
    </w:tbl>
    <w:p>
      <w:pPr>
        <w:pStyle w:val="5"/>
      </w:pPr>
      <w:bookmarkStart w:id="99" w:name="_Toc30905"/>
      <w:r>
        <w:t>5.2 措施总体布局</w:t>
      </w:r>
      <w:bookmarkEnd w:id="99"/>
    </w:p>
    <w:p>
      <w:pPr>
        <w:pStyle w:val="32"/>
        <w:ind w:firstLine="480"/>
      </w:pPr>
      <w:r>
        <w:t>措施总体布局应结合工程实际和项目区水土流失特点，因地制宜，因害设防，提出总体防治思路，明确综合防治措施体系，工程措施、植物措施以及临时措施有机结合。措施布设在主体工程水土保持措施基础上，借鉴当地同类生产建设项目防治经验，布设防治措施；注重表土资源保护；注重降水排导、集蓄及排水与下游的衔接，防止对下游造成危害；注重地表防护，防止地表裸露，优先布设植物措施，限制硬化面积；注重施工期的临时防护，对临时堆土、裸露地表应及时防护。</w:t>
      </w:r>
    </w:p>
    <w:p>
      <w:pPr>
        <w:pStyle w:val="32"/>
        <w:ind w:firstLine="480"/>
      </w:pPr>
      <w:r>
        <w:t>在分区布设防治措施时，既要注重各自分区的水土流失特点以及相应的防治措施、防治重点和要求，又要注重各防治分区的关联性、连续性、整体性、系统性和科学性。</w:t>
      </w:r>
    </w:p>
    <w:p>
      <w:pPr>
        <w:pStyle w:val="32"/>
        <w:ind w:firstLine="480"/>
      </w:pPr>
      <w:r>
        <w:t>根据水土流失防治分区，本方案针对项目建设中各分区部位的水土流失具体情况，因地制宜采取防治措施。项目主体设计已经考虑的水土保持措施，在水土保持措施体系中只简单计列，在本方案水土保持工程中不再考虑；本工程根据施工实际情况补充施工中的临时措施。</w:t>
      </w:r>
    </w:p>
    <w:p>
      <w:pPr>
        <w:pStyle w:val="32"/>
        <w:ind w:firstLine="480"/>
      </w:pPr>
      <w:r>
        <w:rPr>
          <w:rFonts w:hint="eastAsia"/>
        </w:rPr>
        <w:t>一、一期</w:t>
      </w:r>
    </w:p>
    <w:p>
      <w:pPr>
        <w:pStyle w:val="32"/>
        <w:ind w:firstLine="480"/>
      </w:pPr>
      <w:r>
        <w:rPr>
          <w:rFonts w:hint="eastAsia"/>
        </w:rPr>
        <w:t>地下室施工期</w:t>
      </w:r>
    </w:p>
    <w:p>
      <w:pPr>
        <w:pStyle w:val="32"/>
        <w:ind w:firstLine="480"/>
      </w:pPr>
      <w:r>
        <w:rPr>
          <w:rFonts w:hint="eastAsia"/>
        </w:rPr>
        <w:t>（1）基坑区</w:t>
      </w:r>
    </w:p>
    <w:p>
      <w:pPr>
        <w:pStyle w:val="32"/>
        <w:ind w:firstLine="480"/>
      </w:pPr>
      <w:r>
        <w:rPr>
          <w:rFonts w:hint="eastAsia"/>
        </w:rPr>
        <w:t>项目基坑已有完善措施，无需新增措施。</w:t>
      </w:r>
    </w:p>
    <w:p>
      <w:pPr>
        <w:pStyle w:val="32"/>
        <w:ind w:firstLine="480"/>
      </w:pPr>
      <w:r>
        <w:rPr>
          <w:rFonts w:hint="eastAsia"/>
        </w:rPr>
        <w:t>（2）基坑外区</w:t>
      </w:r>
    </w:p>
    <w:p>
      <w:pPr>
        <w:pStyle w:val="32"/>
        <w:ind w:firstLine="480"/>
      </w:pPr>
      <w:r>
        <w:rPr>
          <w:rFonts w:hint="eastAsia"/>
        </w:rPr>
        <w:t>主体已考虑在基坑外布设基坑顶排水沟、沉沙池和洗车池，无需新增措施。</w:t>
      </w:r>
    </w:p>
    <w:p>
      <w:pPr>
        <w:pStyle w:val="32"/>
        <w:ind w:firstLine="480"/>
      </w:pPr>
      <w:r>
        <w:rPr>
          <w:rFonts w:hint="eastAsia"/>
        </w:rPr>
        <w:t>地上建筑物施工期</w:t>
      </w:r>
    </w:p>
    <w:p>
      <w:pPr>
        <w:pStyle w:val="32"/>
        <w:ind w:firstLine="480"/>
      </w:pPr>
      <w:r>
        <w:rPr>
          <w:rFonts w:hint="eastAsia"/>
        </w:rPr>
        <w:t>（1）建筑物区</w:t>
      </w:r>
    </w:p>
    <w:p>
      <w:pPr>
        <w:pStyle w:val="32"/>
        <w:ind w:firstLine="480"/>
      </w:pPr>
      <w:r>
        <w:rPr>
          <w:rFonts w:hint="eastAsia"/>
        </w:rPr>
        <w:t>无需新增措施。</w:t>
      </w:r>
    </w:p>
    <w:p>
      <w:pPr>
        <w:pStyle w:val="32"/>
        <w:ind w:firstLine="480"/>
      </w:pPr>
      <w:r>
        <w:rPr>
          <w:rFonts w:hint="eastAsia"/>
        </w:rPr>
        <w:t>（2）道路广场区</w:t>
      </w:r>
    </w:p>
    <w:p>
      <w:pPr>
        <w:pStyle w:val="32"/>
        <w:ind w:firstLine="480"/>
      </w:pPr>
      <w:r>
        <w:rPr>
          <w:rFonts w:hint="eastAsia"/>
        </w:rPr>
        <w:t>主体已布设雨水管网，雨水管网为项目建设后期的永久排水，项目施工期新增场地排水沟、沉沙池措施。</w:t>
      </w:r>
    </w:p>
    <w:p>
      <w:pPr>
        <w:pStyle w:val="32"/>
        <w:ind w:firstLine="480"/>
      </w:pPr>
      <w:r>
        <w:rPr>
          <w:rFonts w:hint="eastAsia"/>
        </w:rPr>
        <w:t>（3）景观绿化区</w:t>
      </w:r>
    </w:p>
    <w:p>
      <w:pPr>
        <w:pStyle w:val="32"/>
        <w:ind w:firstLine="480"/>
      </w:pPr>
      <w:r>
        <w:rPr>
          <w:rFonts w:hint="eastAsia"/>
        </w:rPr>
        <w:t>该区域主体已布设景观绿化，项目施工期新增彩条布覆盖措施。</w:t>
      </w:r>
    </w:p>
    <w:p>
      <w:pPr>
        <w:pStyle w:val="32"/>
        <w:ind w:firstLine="480"/>
      </w:pPr>
      <w:r>
        <w:rPr>
          <w:rFonts w:hint="eastAsia"/>
        </w:rPr>
        <w:t>二、二期</w:t>
      </w:r>
    </w:p>
    <w:p>
      <w:pPr>
        <w:pStyle w:val="32"/>
        <w:ind w:firstLine="480"/>
      </w:pPr>
      <w:r>
        <w:rPr>
          <w:rFonts w:hint="eastAsia"/>
        </w:rPr>
        <w:t>地上建筑物施工期</w:t>
      </w:r>
    </w:p>
    <w:p>
      <w:pPr>
        <w:pStyle w:val="32"/>
        <w:ind w:firstLine="480"/>
      </w:pPr>
      <w:r>
        <w:rPr>
          <w:rFonts w:hint="eastAsia"/>
        </w:rPr>
        <w:t>（1）建筑物区</w:t>
      </w:r>
    </w:p>
    <w:p>
      <w:pPr>
        <w:pStyle w:val="32"/>
        <w:ind w:firstLine="480"/>
      </w:pPr>
      <w:r>
        <w:rPr>
          <w:rFonts w:hint="eastAsia"/>
        </w:rPr>
        <w:t>无需新增措施。</w:t>
      </w:r>
    </w:p>
    <w:p>
      <w:pPr>
        <w:pStyle w:val="32"/>
        <w:ind w:firstLine="480"/>
      </w:pPr>
      <w:r>
        <w:rPr>
          <w:rFonts w:hint="eastAsia"/>
        </w:rPr>
        <w:t>（2）道路广场区</w:t>
      </w:r>
    </w:p>
    <w:p>
      <w:pPr>
        <w:pStyle w:val="32"/>
        <w:ind w:firstLine="480"/>
      </w:pPr>
      <w:r>
        <w:rPr>
          <w:rFonts w:hint="eastAsia"/>
        </w:rPr>
        <w:t>主体已布设雨水管网，雨水管网为项目建设后期的永久排水，项目施工期新增场地排水沟、沉沙池措施。</w:t>
      </w:r>
    </w:p>
    <w:p>
      <w:pPr>
        <w:pStyle w:val="32"/>
        <w:ind w:firstLine="480"/>
      </w:pPr>
      <w:r>
        <w:rPr>
          <w:rFonts w:hint="eastAsia"/>
        </w:rPr>
        <w:t>（3）景观绿化区</w:t>
      </w:r>
    </w:p>
    <w:p>
      <w:pPr>
        <w:pStyle w:val="32"/>
        <w:ind w:firstLine="480"/>
      </w:pPr>
      <w:r>
        <w:rPr>
          <w:rFonts w:hint="eastAsia"/>
        </w:rPr>
        <w:t>该区域主体已布设景观绿化，项目施工期新增彩条布覆盖措施。</w:t>
      </w:r>
    </w:p>
    <w:p>
      <w:pPr>
        <w:pStyle w:val="32"/>
        <w:ind w:firstLine="480"/>
      </w:pPr>
      <w:r>
        <w:rPr>
          <w:rFonts w:hint="eastAsia"/>
        </w:rPr>
        <w:t>三、施工生产生活区</w:t>
      </w:r>
    </w:p>
    <w:p>
      <w:pPr>
        <w:pStyle w:val="32"/>
        <w:ind w:firstLine="480"/>
      </w:pPr>
      <w:r>
        <w:rPr>
          <w:rFonts w:hint="eastAsia"/>
        </w:rPr>
        <w:t>该区域主体已布设排水沟和沉沙池，施工结束后新增全面整地、撒播草籽措施。</w:t>
      </w:r>
    </w:p>
    <w:p>
      <w:pPr>
        <w:pStyle w:val="32"/>
        <w:ind w:firstLine="480"/>
      </w:pPr>
      <w:r>
        <w:rPr>
          <w:rFonts w:hint="eastAsia"/>
        </w:rPr>
        <w:t>水土保持措施体系表详见表5.2-1，水土流失防治措施体系框图详见图5.2-1。</w:t>
      </w:r>
    </w:p>
    <w:p>
      <w:pPr>
        <w:pStyle w:val="32"/>
        <w:ind w:firstLine="480"/>
        <w:jc w:val="center"/>
      </w:pPr>
      <w:r>
        <w:rPr>
          <w:rFonts w:hint="eastAsia"/>
        </w:rPr>
        <w:t>表5.2-1 水土保持措施体系表</w:t>
      </w:r>
    </w:p>
    <w:tbl>
      <w:tblPr>
        <w:tblStyle w:val="22"/>
        <w:tblW w:w="5000"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962"/>
        <w:gridCol w:w="1066"/>
        <w:gridCol w:w="1331"/>
        <w:gridCol w:w="1459"/>
        <w:gridCol w:w="1301"/>
        <w:gridCol w:w="2117"/>
        <w:gridCol w:w="64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97" w:hRule="atLeast"/>
          <w:tblHeader/>
          <w:jc w:val="center"/>
        </w:trPr>
        <w:tc>
          <w:tcPr>
            <w:tcW w:w="1890" w:type="pct"/>
            <w:gridSpan w:val="3"/>
            <w:vMerge w:val="restart"/>
            <w:vAlign w:val="center"/>
          </w:tcPr>
          <w:p>
            <w:pPr>
              <w:pStyle w:val="37"/>
            </w:pPr>
            <w:r>
              <w:t>分区</w:t>
            </w:r>
          </w:p>
        </w:tc>
        <w:tc>
          <w:tcPr>
            <w:tcW w:w="1553" w:type="pct"/>
            <w:gridSpan w:val="2"/>
            <w:shd w:val="clear" w:color="auto" w:fill="auto"/>
            <w:vAlign w:val="center"/>
          </w:tcPr>
          <w:p>
            <w:pPr>
              <w:pStyle w:val="37"/>
            </w:pPr>
            <w:r>
              <w:t>防治措施</w:t>
            </w:r>
          </w:p>
        </w:tc>
        <w:tc>
          <w:tcPr>
            <w:tcW w:w="1191" w:type="pct"/>
            <w:vMerge w:val="restart"/>
            <w:shd w:val="clear" w:color="auto" w:fill="auto"/>
            <w:vAlign w:val="center"/>
          </w:tcPr>
          <w:p>
            <w:pPr>
              <w:pStyle w:val="37"/>
            </w:pPr>
            <w:r>
              <w:t>布设位置</w:t>
            </w:r>
          </w:p>
        </w:tc>
        <w:tc>
          <w:tcPr>
            <w:tcW w:w="365" w:type="pct"/>
            <w:vMerge w:val="restart"/>
            <w:shd w:val="clear" w:color="auto" w:fill="auto"/>
            <w:vAlign w:val="center"/>
          </w:tcPr>
          <w:p>
            <w:pPr>
              <w:pStyle w:val="37"/>
            </w:pPr>
            <w:r>
              <w:t>措施类型</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97" w:hRule="atLeast"/>
          <w:tblHeader/>
          <w:jc w:val="center"/>
        </w:trPr>
        <w:tc>
          <w:tcPr>
            <w:tcW w:w="1890" w:type="pct"/>
            <w:gridSpan w:val="3"/>
            <w:vMerge w:val="continue"/>
            <w:shd w:val="clear" w:color="auto" w:fill="auto"/>
            <w:vAlign w:val="center"/>
          </w:tcPr>
          <w:p>
            <w:pPr>
              <w:pStyle w:val="37"/>
            </w:pPr>
          </w:p>
        </w:tc>
        <w:tc>
          <w:tcPr>
            <w:tcW w:w="821" w:type="pct"/>
            <w:shd w:val="clear" w:color="auto" w:fill="auto"/>
            <w:vAlign w:val="center"/>
          </w:tcPr>
          <w:p>
            <w:pPr>
              <w:pStyle w:val="37"/>
            </w:pPr>
            <w:r>
              <w:t>主体设计</w:t>
            </w:r>
          </w:p>
        </w:tc>
        <w:tc>
          <w:tcPr>
            <w:tcW w:w="732" w:type="pct"/>
            <w:shd w:val="clear" w:color="auto" w:fill="auto"/>
            <w:vAlign w:val="center"/>
          </w:tcPr>
          <w:p>
            <w:pPr>
              <w:pStyle w:val="37"/>
            </w:pPr>
            <w:r>
              <w:t>本方案新增</w:t>
            </w:r>
          </w:p>
        </w:tc>
        <w:tc>
          <w:tcPr>
            <w:tcW w:w="1191" w:type="pct"/>
            <w:vMerge w:val="continue"/>
            <w:vAlign w:val="center"/>
          </w:tcPr>
          <w:p>
            <w:pPr>
              <w:pStyle w:val="37"/>
            </w:pPr>
          </w:p>
        </w:tc>
        <w:tc>
          <w:tcPr>
            <w:tcW w:w="365" w:type="pct"/>
            <w:vMerge w:val="continue"/>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541" w:type="pct"/>
            <w:vMerge w:val="restart"/>
            <w:shd w:val="clear" w:color="auto" w:fill="auto"/>
            <w:vAlign w:val="center"/>
          </w:tcPr>
          <w:p>
            <w:pPr>
              <w:pStyle w:val="37"/>
            </w:pPr>
            <w:r>
              <w:rPr>
                <w:rFonts w:hint="eastAsia"/>
              </w:rPr>
              <w:t>一期</w:t>
            </w:r>
          </w:p>
        </w:tc>
        <w:tc>
          <w:tcPr>
            <w:tcW w:w="599" w:type="pct"/>
            <w:vMerge w:val="restart"/>
            <w:shd w:val="clear" w:color="auto" w:fill="auto"/>
            <w:vAlign w:val="center"/>
          </w:tcPr>
          <w:p>
            <w:pPr>
              <w:pStyle w:val="37"/>
            </w:pPr>
            <w:r>
              <w:rPr>
                <w:rFonts w:hint="eastAsia"/>
              </w:rPr>
              <w:t>地下室施工期</w:t>
            </w:r>
          </w:p>
        </w:tc>
        <w:tc>
          <w:tcPr>
            <w:tcW w:w="749" w:type="pct"/>
            <w:shd w:val="clear" w:color="auto" w:fill="auto"/>
            <w:vAlign w:val="center"/>
          </w:tcPr>
          <w:p>
            <w:pPr>
              <w:pStyle w:val="37"/>
            </w:pPr>
            <w:r>
              <w:rPr>
                <w:rFonts w:hint="eastAsia"/>
              </w:rPr>
              <w:t>基坑区</w:t>
            </w:r>
          </w:p>
        </w:tc>
        <w:tc>
          <w:tcPr>
            <w:tcW w:w="821" w:type="pct"/>
            <w:shd w:val="clear" w:color="auto" w:fill="auto"/>
            <w:vAlign w:val="center"/>
          </w:tcPr>
          <w:p>
            <w:pPr>
              <w:pStyle w:val="37"/>
            </w:pPr>
            <w:r>
              <w:rPr>
                <w:rFonts w:hint="eastAsia"/>
              </w:rPr>
              <w:t>/</w:t>
            </w:r>
          </w:p>
        </w:tc>
        <w:tc>
          <w:tcPr>
            <w:tcW w:w="732" w:type="pct"/>
            <w:shd w:val="clear" w:color="auto" w:fill="auto"/>
            <w:vAlign w:val="center"/>
          </w:tcPr>
          <w:p>
            <w:pPr>
              <w:pStyle w:val="37"/>
            </w:pPr>
            <w:r>
              <w:rPr>
                <w:rFonts w:hint="eastAsia"/>
              </w:rPr>
              <w:t>/</w:t>
            </w:r>
          </w:p>
        </w:tc>
        <w:tc>
          <w:tcPr>
            <w:tcW w:w="1191" w:type="pct"/>
            <w:shd w:val="clear" w:color="auto" w:fill="auto"/>
            <w:vAlign w:val="center"/>
          </w:tcPr>
          <w:p>
            <w:pPr>
              <w:pStyle w:val="37"/>
            </w:pPr>
            <w:r>
              <w:rPr>
                <w:rFonts w:hint="eastAsia"/>
              </w:rPr>
              <w:t>/</w:t>
            </w:r>
          </w:p>
        </w:tc>
        <w:tc>
          <w:tcPr>
            <w:tcW w:w="365" w:type="pct"/>
            <w:shd w:val="clear" w:color="auto" w:fill="auto"/>
            <w:vAlign w:val="center"/>
          </w:tcPr>
          <w:p>
            <w:pPr>
              <w:jc w:val="center"/>
              <w:rPr>
                <w:rFonts w:ascii="Times New Roman" w:hAnsi="Times New Roman" w:eastAsia="仿宋_GB2312"/>
                <w:szCs w:val="22"/>
              </w:rPr>
            </w:pPr>
            <w:r>
              <w:rPr>
                <w:rFonts w:hint="eastAsia" w:ascii="Times New Roman" w:hAnsi="Times New Roman" w:eastAsia="仿宋_GB2312"/>
                <w:szCs w:val="22"/>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541" w:type="pct"/>
            <w:vMerge w:val="continue"/>
            <w:shd w:val="clear" w:color="auto" w:fill="auto"/>
            <w:vAlign w:val="center"/>
          </w:tcPr>
          <w:p>
            <w:pPr>
              <w:pStyle w:val="37"/>
            </w:pPr>
          </w:p>
        </w:tc>
        <w:tc>
          <w:tcPr>
            <w:tcW w:w="599" w:type="pct"/>
            <w:vMerge w:val="continue"/>
            <w:shd w:val="clear" w:color="auto" w:fill="auto"/>
            <w:vAlign w:val="center"/>
          </w:tcPr>
          <w:p>
            <w:pPr>
              <w:pStyle w:val="37"/>
            </w:pPr>
          </w:p>
        </w:tc>
        <w:tc>
          <w:tcPr>
            <w:tcW w:w="749" w:type="pct"/>
            <w:vMerge w:val="restart"/>
            <w:shd w:val="clear" w:color="auto" w:fill="auto"/>
            <w:vAlign w:val="center"/>
          </w:tcPr>
          <w:p>
            <w:pPr>
              <w:pStyle w:val="37"/>
            </w:pPr>
            <w:r>
              <w:rPr>
                <w:rFonts w:hint="eastAsia"/>
              </w:rPr>
              <w:t>基坑外区</w:t>
            </w:r>
          </w:p>
        </w:tc>
        <w:tc>
          <w:tcPr>
            <w:tcW w:w="821" w:type="pct"/>
            <w:shd w:val="clear" w:color="auto" w:fill="auto"/>
            <w:vAlign w:val="center"/>
          </w:tcPr>
          <w:p>
            <w:pPr>
              <w:pStyle w:val="37"/>
            </w:pPr>
            <w:r>
              <w:rPr>
                <w:rFonts w:hint="eastAsia"/>
              </w:rPr>
              <w:t>基坑顶排水沟648m</w:t>
            </w:r>
          </w:p>
        </w:tc>
        <w:tc>
          <w:tcPr>
            <w:tcW w:w="732" w:type="pct"/>
            <w:shd w:val="clear" w:color="auto" w:fill="auto"/>
            <w:vAlign w:val="center"/>
          </w:tcPr>
          <w:p>
            <w:pPr>
              <w:pStyle w:val="37"/>
            </w:pPr>
            <w:r>
              <w:rPr>
                <w:rFonts w:hint="eastAsia"/>
              </w:rPr>
              <w:t>/</w:t>
            </w:r>
          </w:p>
        </w:tc>
        <w:tc>
          <w:tcPr>
            <w:tcW w:w="1191" w:type="pct"/>
            <w:shd w:val="clear" w:color="auto" w:fill="auto"/>
            <w:vAlign w:val="center"/>
          </w:tcPr>
          <w:p>
            <w:pPr>
              <w:pStyle w:val="37"/>
            </w:pPr>
            <w:r>
              <w:rPr>
                <w:rFonts w:hint="eastAsia"/>
              </w:rPr>
              <w:t>基坑顶</w:t>
            </w:r>
          </w:p>
        </w:tc>
        <w:tc>
          <w:tcPr>
            <w:tcW w:w="365" w:type="pct"/>
            <w:shd w:val="clear" w:color="auto" w:fill="auto"/>
            <w:vAlign w:val="center"/>
          </w:tcPr>
          <w:p>
            <w:pPr>
              <w:jc w:val="center"/>
              <w:rPr>
                <w:rFonts w:ascii="Times New Roman" w:hAnsi="Times New Roman" w:eastAsia="仿宋_GB2312"/>
                <w:szCs w:val="22"/>
              </w:rPr>
            </w:pPr>
            <w:r>
              <w:rPr>
                <w:rFonts w:hint="eastAsia" w:ascii="Times New Roman" w:hAnsi="Times New Roman" w:eastAsia="仿宋_GB2312"/>
                <w:szCs w:val="22"/>
              </w:rPr>
              <w:t>临时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541" w:type="pct"/>
            <w:vMerge w:val="continue"/>
            <w:shd w:val="clear" w:color="auto" w:fill="auto"/>
            <w:vAlign w:val="center"/>
          </w:tcPr>
          <w:p>
            <w:pPr>
              <w:pStyle w:val="37"/>
            </w:pPr>
          </w:p>
        </w:tc>
        <w:tc>
          <w:tcPr>
            <w:tcW w:w="599" w:type="pct"/>
            <w:vMerge w:val="continue"/>
            <w:shd w:val="clear" w:color="auto" w:fill="auto"/>
            <w:vAlign w:val="center"/>
          </w:tcPr>
          <w:p>
            <w:pPr>
              <w:pStyle w:val="37"/>
            </w:pPr>
          </w:p>
        </w:tc>
        <w:tc>
          <w:tcPr>
            <w:tcW w:w="749" w:type="pct"/>
            <w:vMerge w:val="continue"/>
            <w:shd w:val="clear" w:color="auto" w:fill="auto"/>
            <w:vAlign w:val="center"/>
          </w:tcPr>
          <w:p>
            <w:pPr>
              <w:pStyle w:val="37"/>
            </w:pPr>
          </w:p>
        </w:tc>
        <w:tc>
          <w:tcPr>
            <w:tcW w:w="821" w:type="pct"/>
            <w:shd w:val="clear" w:color="auto" w:fill="auto"/>
            <w:vAlign w:val="center"/>
          </w:tcPr>
          <w:p>
            <w:pPr>
              <w:pStyle w:val="37"/>
            </w:pPr>
            <w:r>
              <w:rPr>
                <w:rFonts w:hint="eastAsia"/>
              </w:rPr>
              <w:t>沉沙池4座</w:t>
            </w:r>
          </w:p>
        </w:tc>
        <w:tc>
          <w:tcPr>
            <w:tcW w:w="732" w:type="pct"/>
            <w:shd w:val="clear" w:color="auto" w:fill="auto"/>
            <w:vAlign w:val="center"/>
          </w:tcPr>
          <w:p>
            <w:pPr>
              <w:pStyle w:val="37"/>
            </w:pPr>
            <w:r>
              <w:rPr>
                <w:rFonts w:hint="eastAsia"/>
              </w:rPr>
              <w:t>/</w:t>
            </w:r>
          </w:p>
        </w:tc>
        <w:tc>
          <w:tcPr>
            <w:tcW w:w="1191" w:type="pct"/>
            <w:shd w:val="clear" w:color="auto" w:fill="auto"/>
            <w:vAlign w:val="center"/>
          </w:tcPr>
          <w:p>
            <w:pPr>
              <w:pStyle w:val="37"/>
            </w:pPr>
            <w:r>
              <w:rPr>
                <w:rFonts w:hint="eastAsia"/>
              </w:rPr>
              <w:t>基坑顶</w:t>
            </w:r>
          </w:p>
        </w:tc>
        <w:tc>
          <w:tcPr>
            <w:tcW w:w="365" w:type="pct"/>
            <w:shd w:val="clear" w:color="auto" w:fill="auto"/>
            <w:vAlign w:val="center"/>
          </w:tcPr>
          <w:p>
            <w:pPr>
              <w:jc w:val="center"/>
              <w:rPr>
                <w:rFonts w:ascii="Times New Roman" w:hAnsi="Times New Roman" w:eastAsia="仿宋_GB2312"/>
                <w:szCs w:val="22"/>
              </w:rPr>
            </w:pPr>
            <w:r>
              <w:rPr>
                <w:rFonts w:hint="eastAsia" w:ascii="Times New Roman" w:hAnsi="Times New Roman" w:eastAsia="仿宋_GB2312"/>
                <w:szCs w:val="22"/>
              </w:rPr>
              <w:t>临时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541" w:type="pct"/>
            <w:vMerge w:val="continue"/>
            <w:shd w:val="clear" w:color="auto" w:fill="auto"/>
            <w:vAlign w:val="center"/>
          </w:tcPr>
          <w:p>
            <w:pPr>
              <w:pStyle w:val="37"/>
            </w:pPr>
          </w:p>
        </w:tc>
        <w:tc>
          <w:tcPr>
            <w:tcW w:w="599" w:type="pct"/>
            <w:vMerge w:val="continue"/>
            <w:shd w:val="clear" w:color="auto" w:fill="auto"/>
            <w:vAlign w:val="center"/>
          </w:tcPr>
          <w:p>
            <w:pPr>
              <w:pStyle w:val="37"/>
            </w:pPr>
          </w:p>
        </w:tc>
        <w:tc>
          <w:tcPr>
            <w:tcW w:w="749" w:type="pct"/>
            <w:vMerge w:val="continue"/>
            <w:shd w:val="clear" w:color="auto" w:fill="auto"/>
            <w:vAlign w:val="center"/>
          </w:tcPr>
          <w:p>
            <w:pPr>
              <w:pStyle w:val="37"/>
            </w:pPr>
          </w:p>
        </w:tc>
        <w:tc>
          <w:tcPr>
            <w:tcW w:w="821" w:type="pct"/>
            <w:shd w:val="clear" w:color="auto" w:fill="auto"/>
            <w:vAlign w:val="center"/>
          </w:tcPr>
          <w:p>
            <w:pPr>
              <w:pStyle w:val="37"/>
            </w:pPr>
            <w:r>
              <w:rPr>
                <w:rFonts w:hint="eastAsia"/>
              </w:rPr>
              <w:t>洗车池1座</w:t>
            </w:r>
          </w:p>
        </w:tc>
        <w:tc>
          <w:tcPr>
            <w:tcW w:w="732" w:type="pct"/>
            <w:shd w:val="clear" w:color="auto" w:fill="auto"/>
            <w:vAlign w:val="center"/>
          </w:tcPr>
          <w:p>
            <w:pPr>
              <w:pStyle w:val="37"/>
            </w:pPr>
            <w:r>
              <w:rPr>
                <w:rFonts w:hint="eastAsia"/>
              </w:rPr>
              <w:t>/</w:t>
            </w:r>
          </w:p>
        </w:tc>
        <w:tc>
          <w:tcPr>
            <w:tcW w:w="1191" w:type="pct"/>
            <w:shd w:val="clear" w:color="auto" w:fill="auto"/>
            <w:vAlign w:val="center"/>
          </w:tcPr>
          <w:p>
            <w:pPr>
              <w:pStyle w:val="37"/>
            </w:pPr>
            <w:r>
              <w:rPr>
                <w:rFonts w:hint="eastAsia"/>
              </w:rPr>
              <w:t>车辆出入口</w:t>
            </w:r>
          </w:p>
        </w:tc>
        <w:tc>
          <w:tcPr>
            <w:tcW w:w="365" w:type="pct"/>
            <w:shd w:val="clear" w:color="auto" w:fill="auto"/>
            <w:vAlign w:val="center"/>
          </w:tcPr>
          <w:p>
            <w:pPr>
              <w:pStyle w:val="37"/>
            </w:pPr>
            <w:r>
              <w:rPr>
                <w:rFonts w:hint="eastAsia"/>
              </w:rPr>
              <w:t>临时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541" w:type="pct"/>
            <w:vMerge w:val="continue"/>
            <w:shd w:val="clear" w:color="auto" w:fill="auto"/>
            <w:vAlign w:val="center"/>
          </w:tcPr>
          <w:p>
            <w:pPr>
              <w:pStyle w:val="37"/>
            </w:pPr>
          </w:p>
        </w:tc>
        <w:tc>
          <w:tcPr>
            <w:tcW w:w="599" w:type="pct"/>
            <w:vMerge w:val="restart"/>
            <w:shd w:val="clear" w:color="auto" w:fill="auto"/>
            <w:vAlign w:val="center"/>
          </w:tcPr>
          <w:p>
            <w:pPr>
              <w:pStyle w:val="37"/>
            </w:pPr>
            <w:r>
              <w:rPr>
                <w:rFonts w:hint="eastAsia"/>
              </w:rPr>
              <w:t>地上建筑物施工期</w:t>
            </w:r>
          </w:p>
        </w:tc>
        <w:tc>
          <w:tcPr>
            <w:tcW w:w="749" w:type="pct"/>
            <w:shd w:val="clear" w:color="auto" w:fill="auto"/>
            <w:vAlign w:val="center"/>
          </w:tcPr>
          <w:p>
            <w:pPr>
              <w:pStyle w:val="37"/>
            </w:pPr>
            <w:r>
              <w:rPr>
                <w:rFonts w:hint="eastAsia"/>
              </w:rPr>
              <w:t>建筑物</w:t>
            </w:r>
            <w:r>
              <w:t>区</w:t>
            </w:r>
          </w:p>
        </w:tc>
        <w:tc>
          <w:tcPr>
            <w:tcW w:w="821" w:type="pct"/>
            <w:shd w:val="clear" w:color="auto" w:fill="auto"/>
            <w:vAlign w:val="center"/>
          </w:tcPr>
          <w:p>
            <w:pPr>
              <w:pStyle w:val="37"/>
            </w:pPr>
            <w:r>
              <w:rPr>
                <w:rFonts w:hint="eastAsia"/>
              </w:rPr>
              <w:t>/</w:t>
            </w:r>
          </w:p>
        </w:tc>
        <w:tc>
          <w:tcPr>
            <w:tcW w:w="732" w:type="pct"/>
            <w:shd w:val="clear" w:color="auto" w:fill="auto"/>
            <w:vAlign w:val="center"/>
          </w:tcPr>
          <w:p>
            <w:pPr>
              <w:pStyle w:val="37"/>
            </w:pPr>
            <w:r>
              <w:rPr>
                <w:rFonts w:hint="eastAsia"/>
              </w:rPr>
              <w:t>/</w:t>
            </w:r>
          </w:p>
        </w:tc>
        <w:tc>
          <w:tcPr>
            <w:tcW w:w="1191" w:type="pct"/>
            <w:shd w:val="clear" w:color="auto" w:fill="auto"/>
            <w:vAlign w:val="center"/>
          </w:tcPr>
          <w:p>
            <w:pPr>
              <w:pStyle w:val="37"/>
            </w:pPr>
            <w:r>
              <w:rPr>
                <w:rFonts w:hint="eastAsia"/>
              </w:rPr>
              <w:t>/</w:t>
            </w:r>
          </w:p>
        </w:tc>
        <w:tc>
          <w:tcPr>
            <w:tcW w:w="365" w:type="pct"/>
            <w:shd w:val="clear" w:color="auto" w:fill="auto"/>
            <w:vAlign w:val="center"/>
          </w:tcPr>
          <w:p>
            <w:pPr>
              <w:pStyle w:val="37"/>
            </w:pPr>
            <w:r>
              <w:rPr>
                <w:rFonts w:hint="eastAsia"/>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541" w:type="pct"/>
            <w:vMerge w:val="continue"/>
            <w:vAlign w:val="center"/>
          </w:tcPr>
          <w:p>
            <w:pPr>
              <w:pStyle w:val="37"/>
            </w:pPr>
          </w:p>
        </w:tc>
        <w:tc>
          <w:tcPr>
            <w:tcW w:w="599" w:type="pct"/>
            <w:vMerge w:val="continue"/>
            <w:vAlign w:val="center"/>
          </w:tcPr>
          <w:p>
            <w:pPr>
              <w:pStyle w:val="37"/>
            </w:pPr>
          </w:p>
        </w:tc>
        <w:tc>
          <w:tcPr>
            <w:tcW w:w="749" w:type="pct"/>
            <w:vMerge w:val="restart"/>
            <w:vAlign w:val="center"/>
          </w:tcPr>
          <w:p>
            <w:pPr>
              <w:pStyle w:val="37"/>
            </w:pPr>
            <w:r>
              <w:rPr>
                <w:rFonts w:hint="eastAsia"/>
              </w:rPr>
              <w:t>道路广场区</w:t>
            </w:r>
          </w:p>
        </w:tc>
        <w:tc>
          <w:tcPr>
            <w:tcW w:w="821" w:type="pct"/>
            <w:shd w:val="clear" w:color="auto" w:fill="auto"/>
            <w:vAlign w:val="center"/>
          </w:tcPr>
          <w:p>
            <w:pPr>
              <w:pStyle w:val="37"/>
            </w:pPr>
            <w:r>
              <w:t>雨水管网</w:t>
            </w:r>
            <w:r>
              <w:rPr>
                <w:rFonts w:hint="eastAsia"/>
              </w:rPr>
              <w:t>1562m</w:t>
            </w:r>
          </w:p>
        </w:tc>
        <w:tc>
          <w:tcPr>
            <w:tcW w:w="732" w:type="pct"/>
            <w:shd w:val="clear" w:color="auto" w:fill="auto"/>
            <w:vAlign w:val="center"/>
          </w:tcPr>
          <w:p>
            <w:pPr>
              <w:pStyle w:val="37"/>
            </w:pPr>
            <w:r>
              <w:rPr>
                <w:rFonts w:hint="eastAsia"/>
              </w:rPr>
              <w:t>/</w:t>
            </w:r>
          </w:p>
        </w:tc>
        <w:tc>
          <w:tcPr>
            <w:tcW w:w="1191" w:type="pct"/>
            <w:shd w:val="clear" w:color="auto" w:fill="auto"/>
            <w:vAlign w:val="center"/>
          </w:tcPr>
          <w:p>
            <w:pPr>
              <w:pStyle w:val="37"/>
            </w:pPr>
            <w:r>
              <w:rPr>
                <w:rFonts w:hint="eastAsia"/>
              </w:rPr>
              <w:t>建筑物四周及场地内</w:t>
            </w:r>
          </w:p>
        </w:tc>
        <w:tc>
          <w:tcPr>
            <w:tcW w:w="365" w:type="pct"/>
            <w:shd w:val="clear" w:color="auto" w:fill="auto"/>
            <w:vAlign w:val="center"/>
          </w:tcPr>
          <w:p>
            <w:pPr>
              <w:pStyle w:val="37"/>
            </w:pPr>
            <w:r>
              <w:rPr>
                <w:rFonts w:hint="eastAsia"/>
              </w:rPr>
              <w:t>工程</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541" w:type="pct"/>
            <w:vMerge w:val="continue"/>
            <w:vAlign w:val="center"/>
          </w:tcPr>
          <w:p>
            <w:pPr>
              <w:pStyle w:val="37"/>
            </w:pPr>
          </w:p>
        </w:tc>
        <w:tc>
          <w:tcPr>
            <w:tcW w:w="599" w:type="pct"/>
            <w:vMerge w:val="continue"/>
            <w:vAlign w:val="center"/>
          </w:tcPr>
          <w:p>
            <w:pPr>
              <w:pStyle w:val="37"/>
            </w:pPr>
          </w:p>
        </w:tc>
        <w:tc>
          <w:tcPr>
            <w:tcW w:w="749" w:type="pct"/>
            <w:vMerge w:val="continue"/>
            <w:vAlign w:val="center"/>
          </w:tcPr>
          <w:p>
            <w:pPr>
              <w:pStyle w:val="37"/>
            </w:pPr>
          </w:p>
        </w:tc>
        <w:tc>
          <w:tcPr>
            <w:tcW w:w="821" w:type="pct"/>
            <w:shd w:val="clear" w:color="auto" w:fill="auto"/>
            <w:vAlign w:val="center"/>
          </w:tcPr>
          <w:p>
            <w:pPr>
              <w:pStyle w:val="37"/>
            </w:pPr>
            <w:r>
              <w:rPr>
                <w:rFonts w:hint="eastAsia"/>
              </w:rPr>
              <w:t>/</w:t>
            </w:r>
          </w:p>
        </w:tc>
        <w:tc>
          <w:tcPr>
            <w:tcW w:w="732" w:type="pct"/>
            <w:shd w:val="clear" w:color="auto" w:fill="auto"/>
            <w:vAlign w:val="center"/>
          </w:tcPr>
          <w:p>
            <w:pPr>
              <w:pStyle w:val="37"/>
            </w:pPr>
            <w:r>
              <w:rPr>
                <w:rFonts w:hint="eastAsia"/>
              </w:rPr>
              <w:t>场地排水沟842m</w:t>
            </w:r>
          </w:p>
        </w:tc>
        <w:tc>
          <w:tcPr>
            <w:tcW w:w="1191" w:type="pct"/>
            <w:shd w:val="clear" w:color="auto" w:fill="auto"/>
            <w:vAlign w:val="center"/>
          </w:tcPr>
          <w:p>
            <w:pPr>
              <w:pStyle w:val="37"/>
            </w:pPr>
            <w:r>
              <w:rPr>
                <w:rFonts w:hint="eastAsia"/>
              </w:rPr>
              <w:t>场地四周</w:t>
            </w:r>
          </w:p>
        </w:tc>
        <w:tc>
          <w:tcPr>
            <w:tcW w:w="365" w:type="pct"/>
            <w:shd w:val="clear" w:color="auto" w:fill="auto"/>
            <w:vAlign w:val="center"/>
          </w:tcPr>
          <w:p>
            <w:pPr>
              <w:jc w:val="center"/>
              <w:rPr>
                <w:rFonts w:ascii="Times New Roman" w:hAnsi="Times New Roman" w:eastAsia="仿宋_GB2312"/>
                <w:szCs w:val="22"/>
              </w:rPr>
            </w:pPr>
            <w:r>
              <w:rPr>
                <w:rFonts w:hint="eastAsia" w:ascii="Times New Roman" w:hAnsi="Times New Roman" w:eastAsia="仿宋_GB2312"/>
                <w:szCs w:val="22"/>
              </w:rPr>
              <w:t>临时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541" w:type="pct"/>
            <w:vMerge w:val="continue"/>
            <w:vAlign w:val="center"/>
          </w:tcPr>
          <w:p>
            <w:pPr>
              <w:pStyle w:val="37"/>
            </w:pPr>
          </w:p>
        </w:tc>
        <w:tc>
          <w:tcPr>
            <w:tcW w:w="599" w:type="pct"/>
            <w:vMerge w:val="continue"/>
            <w:vAlign w:val="center"/>
          </w:tcPr>
          <w:p>
            <w:pPr>
              <w:pStyle w:val="37"/>
            </w:pPr>
          </w:p>
        </w:tc>
        <w:tc>
          <w:tcPr>
            <w:tcW w:w="749" w:type="pct"/>
            <w:vMerge w:val="continue"/>
            <w:vAlign w:val="center"/>
          </w:tcPr>
          <w:p>
            <w:pPr>
              <w:pStyle w:val="37"/>
            </w:pPr>
          </w:p>
        </w:tc>
        <w:tc>
          <w:tcPr>
            <w:tcW w:w="821" w:type="pct"/>
            <w:shd w:val="clear" w:color="auto" w:fill="auto"/>
            <w:vAlign w:val="center"/>
          </w:tcPr>
          <w:p>
            <w:pPr>
              <w:pStyle w:val="37"/>
            </w:pPr>
            <w:r>
              <w:rPr>
                <w:rFonts w:hint="eastAsia"/>
              </w:rPr>
              <w:t>/</w:t>
            </w:r>
          </w:p>
        </w:tc>
        <w:tc>
          <w:tcPr>
            <w:tcW w:w="732" w:type="pct"/>
            <w:shd w:val="clear" w:color="auto" w:fill="auto"/>
            <w:vAlign w:val="center"/>
          </w:tcPr>
          <w:p>
            <w:pPr>
              <w:pStyle w:val="37"/>
            </w:pPr>
            <w:r>
              <w:rPr>
                <w:rFonts w:hint="eastAsia"/>
              </w:rPr>
              <w:t>沉沙池2座</w:t>
            </w:r>
          </w:p>
        </w:tc>
        <w:tc>
          <w:tcPr>
            <w:tcW w:w="1191" w:type="pct"/>
            <w:shd w:val="clear" w:color="auto" w:fill="auto"/>
            <w:vAlign w:val="center"/>
          </w:tcPr>
          <w:p>
            <w:pPr>
              <w:pStyle w:val="37"/>
            </w:pPr>
            <w:r>
              <w:rPr>
                <w:rFonts w:hint="eastAsia"/>
              </w:rPr>
              <w:t>排水沟出口处及拐角</w:t>
            </w:r>
          </w:p>
        </w:tc>
        <w:tc>
          <w:tcPr>
            <w:tcW w:w="365" w:type="pct"/>
            <w:shd w:val="clear" w:color="auto" w:fill="auto"/>
            <w:vAlign w:val="center"/>
          </w:tcPr>
          <w:p>
            <w:pPr>
              <w:jc w:val="center"/>
              <w:rPr>
                <w:rFonts w:ascii="Times New Roman" w:hAnsi="Times New Roman" w:eastAsia="仿宋_GB2312"/>
                <w:szCs w:val="22"/>
              </w:rPr>
            </w:pPr>
            <w:r>
              <w:rPr>
                <w:rFonts w:hint="eastAsia" w:ascii="Times New Roman" w:hAnsi="Times New Roman" w:eastAsia="仿宋_GB2312"/>
                <w:szCs w:val="22"/>
              </w:rPr>
              <w:t>临时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541" w:type="pct"/>
            <w:vMerge w:val="continue"/>
            <w:vAlign w:val="center"/>
          </w:tcPr>
          <w:p>
            <w:pPr>
              <w:pStyle w:val="37"/>
            </w:pPr>
          </w:p>
        </w:tc>
        <w:tc>
          <w:tcPr>
            <w:tcW w:w="599" w:type="pct"/>
            <w:vMerge w:val="continue"/>
            <w:vAlign w:val="center"/>
          </w:tcPr>
          <w:p>
            <w:pPr>
              <w:pStyle w:val="37"/>
            </w:pPr>
          </w:p>
        </w:tc>
        <w:tc>
          <w:tcPr>
            <w:tcW w:w="749" w:type="pct"/>
            <w:vMerge w:val="restart"/>
            <w:vAlign w:val="center"/>
          </w:tcPr>
          <w:p>
            <w:pPr>
              <w:pStyle w:val="37"/>
            </w:pPr>
            <w:r>
              <w:rPr>
                <w:rFonts w:hint="eastAsia"/>
              </w:rPr>
              <w:t>景观绿化区</w:t>
            </w:r>
          </w:p>
        </w:tc>
        <w:tc>
          <w:tcPr>
            <w:tcW w:w="821" w:type="pct"/>
            <w:shd w:val="clear" w:color="auto" w:fill="auto"/>
            <w:vAlign w:val="center"/>
          </w:tcPr>
          <w:p>
            <w:pPr>
              <w:pStyle w:val="37"/>
            </w:pPr>
            <w:r>
              <w:t>景观绿化</w:t>
            </w:r>
            <w:r>
              <w:rPr>
                <w:rFonts w:hint="eastAsia"/>
              </w:rPr>
              <w:t>0.74</w:t>
            </w:r>
            <w:r>
              <w:t>hm²</w:t>
            </w:r>
          </w:p>
        </w:tc>
        <w:tc>
          <w:tcPr>
            <w:tcW w:w="732" w:type="pct"/>
            <w:shd w:val="clear" w:color="auto" w:fill="auto"/>
            <w:vAlign w:val="center"/>
          </w:tcPr>
          <w:p>
            <w:pPr>
              <w:pStyle w:val="37"/>
            </w:pPr>
            <w:r>
              <w:rPr>
                <w:rFonts w:hint="eastAsia"/>
              </w:rPr>
              <w:t>/</w:t>
            </w:r>
          </w:p>
        </w:tc>
        <w:tc>
          <w:tcPr>
            <w:tcW w:w="1191" w:type="pct"/>
            <w:shd w:val="clear" w:color="auto" w:fill="auto"/>
            <w:vAlign w:val="center"/>
          </w:tcPr>
          <w:p>
            <w:pPr>
              <w:pStyle w:val="37"/>
            </w:pPr>
            <w:r>
              <w:t>规划绿地</w:t>
            </w:r>
          </w:p>
        </w:tc>
        <w:tc>
          <w:tcPr>
            <w:tcW w:w="365" w:type="pct"/>
            <w:shd w:val="clear" w:color="auto" w:fill="auto"/>
            <w:vAlign w:val="center"/>
          </w:tcPr>
          <w:p>
            <w:pPr>
              <w:pStyle w:val="37"/>
            </w:pPr>
            <w:r>
              <w:t>植物</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541" w:type="pct"/>
            <w:vMerge w:val="continue"/>
            <w:vAlign w:val="center"/>
          </w:tcPr>
          <w:p>
            <w:pPr>
              <w:pStyle w:val="37"/>
            </w:pPr>
          </w:p>
        </w:tc>
        <w:tc>
          <w:tcPr>
            <w:tcW w:w="599" w:type="pct"/>
            <w:vMerge w:val="continue"/>
            <w:vAlign w:val="center"/>
          </w:tcPr>
          <w:p>
            <w:pPr>
              <w:pStyle w:val="37"/>
            </w:pPr>
          </w:p>
        </w:tc>
        <w:tc>
          <w:tcPr>
            <w:tcW w:w="749" w:type="pct"/>
            <w:vMerge w:val="continue"/>
            <w:vAlign w:val="center"/>
          </w:tcPr>
          <w:p>
            <w:pPr>
              <w:pStyle w:val="37"/>
            </w:pPr>
          </w:p>
        </w:tc>
        <w:tc>
          <w:tcPr>
            <w:tcW w:w="821" w:type="pct"/>
            <w:shd w:val="clear" w:color="auto" w:fill="auto"/>
            <w:vAlign w:val="center"/>
          </w:tcPr>
          <w:p>
            <w:pPr>
              <w:pStyle w:val="37"/>
            </w:pPr>
            <w:r>
              <w:rPr>
                <w:rFonts w:hint="eastAsia"/>
              </w:rPr>
              <w:t>/</w:t>
            </w:r>
          </w:p>
        </w:tc>
        <w:tc>
          <w:tcPr>
            <w:tcW w:w="732" w:type="pct"/>
            <w:shd w:val="clear" w:color="auto" w:fill="auto"/>
            <w:vAlign w:val="center"/>
          </w:tcPr>
          <w:p>
            <w:pPr>
              <w:pStyle w:val="37"/>
            </w:pPr>
            <w:r>
              <w:rPr>
                <w:rFonts w:hint="eastAsia"/>
              </w:rPr>
              <w:t>彩条布覆盖0.74</w:t>
            </w:r>
            <w:r>
              <w:t>hm²</w:t>
            </w:r>
          </w:p>
        </w:tc>
        <w:tc>
          <w:tcPr>
            <w:tcW w:w="1191" w:type="pct"/>
            <w:shd w:val="clear" w:color="auto" w:fill="auto"/>
            <w:vAlign w:val="center"/>
          </w:tcPr>
          <w:p>
            <w:pPr>
              <w:pStyle w:val="37"/>
            </w:pPr>
            <w:r>
              <w:rPr>
                <w:rFonts w:hint="eastAsia"/>
              </w:rPr>
              <w:t>裸露地表</w:t>
            </w:r>
          </w:p>
        </w:tc>
        <w:tc>
          <w:tcPr>
            <w:tcW w:w="365" w:type="pct"/>
            <w:shd w:val="clear" w:color="auto" w:fill="auto"/>
            <w:vAlign w:val="center"/>
          </w:tcPr>
          <w:p>
            <w:pPr>
              <w:pStyle w:val="37"/>
            </w:pPr>
            <w:r>
              <w:rPr>
                <w:rFonts w:hint="eastAsia"/>
              </w:rPr>
              <w:t>临时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141" w:type="pct"/>
            <w:gridSpan w:val="2"/>
            <w:vMerge w:val="restart"/>
            <w:vAlign w:val="center"/>
          </w:tcPr>
          <w:p>
            <w:pPr>
              <w:pStyle w:val="37"/>
            </w:pPr>
            <w:r>
              <w:rPr>
                <w:rFonts w:hint="eastAsia"/>
              </w:rPr>
              <w:t>二期</w:t>
            </w:r>
          </w:p>
        </w:tc>
        <w:tc>
          <w:tcPr>
            <w:tcW w:w="749" w:type="pct"/>
            <w:vAlign w:val="center"/>
          </w:tcPr>
          <w:p>
            <w:pPr>
              <w:pStyle w:val="50"/>
            </w:pPr>
            <w:r>
              <w:rPr>
                <w:rFonts w:hint="eastAsia"/>
              </w:rPr>
              <w:t>建筑物区</w:t>
            </w:r>
          </w:p>
        </w:tc>
        <w:tc>
          <w:tcPr>
            <w:tcW w:w="821" w:type="pct"/>
            <w:shd w:val="clear" w:color="auto" w:fill="auto"/>
            <w:vAlign w:val="center"/>
          </w:tcPr>
          <w:p>
            <w:pPr>
              <w:pStyle w:val="37"/>
            </w:pPr>
            <w:r>
              <w:rPr>
                <w:rFonts w:hint="eastAsia"/>
              </w:rPr>
              <w:t>/</w:t>
            </w:r>
          </w:p>
        </w:tc>
        <w:tc>
          <w:tcPr>
            <w:tcW w:w="732" w:type="pct"/>
            <w:shd w:val="clear" w:color="auto" w:fill="auto"/>
            <w:vAlign w:val="center"/>
          </w:tcPr>
          <w:p>
            <w:pPr>
              <w:pStyle w:val="37"/>
            </w:pPr>
            <w:r>
              <w:rPr>
                <w:rFonts w:hint="eastAsia"/>
              </w:rPr>
              <w:t>/</w:t>
            </w:r>
          </w:p>
        </w:tc>
        <w:tc>
          <w:tcPr>
            <w:tcW w:w="1191" w:type="pct"/>
            <w:shd w:val="clear" w:color="auto" w:fill="auto"/>
            <w:vAlign w:val="center"/>
          </w:tcPr>
          <w:p>
            <w:pPr>
              <w:pStyle w:val="37"/>
            </w:pPr>
            <w:r>
              <w:rPr>
                <w:rFonts w:hint="eastAsia"/>
              </w:rPr>
              <w:t>/</w:t>
            </w:r>
          </w:p>
        </w:tc>
        <w:tc>
          <w:tcPr>
            <w:tcW w:w="365" w:type="pct"/>
            <w:shd w:val="clear" w:color="auto" w:fill="auto"/>
            <w:vAlign w:val="center"/>
          </w:tcPr>
          <w:p>
            <w:pPr>
              <w:pStyle w:val="37"/>
            </w:pPr>
            <w:r>
              <w:rPr>
                <w:rFonts w:hint="eastAsia"/>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141" w:type="pct"/>
            <w:gridSpan w:val="2"/>
            <w:vMerge w:val="continue"/>
            <w:vAlign w:val="center"/>
          </w:tcPr>
          <w:p>
            <w:pPr>
              <w:pStyle w:val="37"/>
            </w:pPr>
          </w:p>
        </w:tc>
        <w:tc>
          <w:tcPr>
            <w:tcW w:w="749" w:type="pct"/>
            <w:vMerge w:val="restart"/>
            <w:vAlign w:val="center"/>
          </w:tcPr>
          <w:p>
            <w:pPr>
              <w:pStyle w:val="50"/>
            </w:pPr>
            <w:r>
              <w:rPr>
                <w:rFonts w:hint="eastAsia"/>
              </w:rPr>
              <w:t>道路广场区</w:t>
            </w:r>
          </w:p>
        </w:tc>
        <w:tc>
          <w:tcPr>
            <w:tcW w:w="821" w:type="pct"/>
            <w:shd w:val="clear" w:color="auto" w:fill="auto"/>
            <w:vAlign w:val="center"/>
          </w:tcPr>
          <w:p>
            <w:pPr>
              <w:pStyle w:val="37"/>
            </w:pPr>
            <w:r>
              <w:t>雨水管网</w:t>
            </w:r>
            <w:r>
              <w:rPr>
                <w:rFonts w:hint="eastAsia"/>
              </w:rPr>
              <w:t>1272m</w:t>
            </w:r>
          </w:p>
        </w:tc>
        <w:tc>
          <w:tcPr>
            <w:tcW w:w="732" w:type="pct"/>
            <w:shd w:val="clear" w:color="auto" w:fill="auto"/>
            <w:vAlign w:val="center"/>
          </w:tcPr>
          <w:p>
            <w:pPr>
              <w:pStyle w:val="37"/>
            </w:pPr>
            <w:r>
              <w:rPr>
                <w:rFonts w:hint="eastAsia"/>
              </w:rPr>
              <w:t>/</w:t>
            </w:r>
          </w:p>
        </w:tc>
        <w:tc>
          <w:tcPr>
            <w:tcW w:w="1191" w:type="pct"/>
            <w:shd w:val="clear" w:color="auto" w:fill="auto"/>
            <w:vAlign w:val="center"/>
          </w:tcPr>
          <w:p>
            <w:pPr>
              <w:pStyle w:val="37"/>
            </w:pPr>
            <w:r>
              <w:rPr>
                <w:rFonts w:hint="eastAsia"/>
              </w:rPr>
              <w:t>建筑物四周及场地内</w:t>
            </w:r>
          </w:p>
        </w:tc>
        <w:tc>
          <w:tcPr>
            <w:tcW w:w="365" w:type="pct"/>
            <w:shd w:val="clear" w:color="auto" w:fill="auto"/>
            <w:vAlign w:val="center"/>
          </w:tcPr>
          <w:p>
            <w:pPr>
              <w:pStyle w:val="37"/>
            </w:pPr>
            <w:r>
              <w:rPr>
                <w:rFonts w:hint="eastAsia"/>
              </w:rPr>
              <w:t>工程</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141" w:type="pct"/>
            <w:gridSpan w:val="2"/>
            <w:vMerge w:val="continue"/>
            <w:vAlign w:val="center"/>
          </w:tcPr>
          <w:p>
            <w:pPr>
              <w:pStyle w:val="37"/>
            </w:pPr>
          </w:p>
        </w:tc>
        <w:tc>
          <w:tcPr>
            <w:tcW w:w="749" w:type="pct"/>
            <w:vMerge w:val="continue"/>
            <w:vAlign w:val="center"/>
          </w:tcPr>
          <w:p>
            <w:pPr>
              <w:pStyle w:val="37"/>
            </w:pPr>
          </w:p>
        </w:tc>
        <w:tc>
          <w:tcPr>
            <w:tcW w:w="821" w:type="pct"/>
            <w:shd w:val="clear" w:color="auto" w:fill="auto"/>
            <w:vAlign w:val="center"/>
          </w:tcPr>
          <w:p>
            <w:pPr>
              <w:pStyle w:val="37"/>
            </w:pPr>
            <w:r>
              <w:rPr>
                <w:rFonts w:hint="eastAsia"/>
              </w:rPr>
              <w:t>/</w:t>
            </w:r>
          </w:p>
        </w:tc>
        <w:tc>
          <w:tcPr>
            <w:tcW w:w="732" w:type="pct"/>
            <w:shd w:val="clear" w:color="auto" w:fill="auto"/>
            <w:vAlign w:val="center"/>
          </w:tcPr>
          <w:p>
            <w:pPr>
              <w:pStyle w:val="37"/>
            </w:pPr>
            <w:r>
              <w:rPr>
                <w:rFonts w:hint="eastAsia"/>
              </w:rPr>
              <w:t>场地排水沟518m</w:t>
            </w:r>
          </w:p>
        </w:tc>
        <w:tc>
          <w:tcPr>
            <w:tcW w:w="1191" w:type="pct"/>
            <w:shd w:val="clear" w:color="auto" w:fill="auto"/>
            <w:vAlign w:val="center"/>
          </w:tcPr>
          <w:p>
            <w:pPr>
              <w:pStyle w:val="37"/>
            </w:pPr>
            <w:r>
              <w:rPr>
                <w:rFonts w:hint="eastAsia"/>
              </w:rPr>
              <w:t>场地四周</w:t>
            </w:r>
          </w:p>
        </w:tc>
        <w:tc>
          <w:tcPr>
            <w:tcW w:w="365" w:type="pct"/>
            <w:shd w:val="clear" w:color="auto" w:fill="auto"/>
            <w:vAlign w:val="center"/>
          </w:tcPr>
          <w:p>
            <w:pPr>
              <w:jc w:val="center"/>
            </w:pPr>
            <w:r>
              <w:rPr>
                <w:rFonts w:hint="eastAsia" w:ascii="Times New Roman" w:hAnsi="Times New Roman" w:eastAsia="仿宋_GB2312"/>
                <w:szCs w:val="22"/>
              </w:rPr>
              <w:t>临时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141" w:type="pct"/>
            <w:gridSpan w:val="2"/>
            <w:vMerge w:val="continue"/>
            <w:vAlign w:val="center"/>
          </w:tcPr>
          <w:p>
            <w:pPr>
              <w:pStyle w:val="37"/>
            </w:pPr>
          </w:p>
        </w:tc>
        <w:tc>
          <w:tcPr>
            <w:tcW w:w="749" w:type="pct"/>
            <w:vMerge w:val="continue"/>
            <w:vAlign w:val="center"/>
          </w:tcPr>
          <w:p>
            <w:pPr>
              <w:pStyle w:val="37"/>
            </w:pPr>
          </w:p>
        </w:tc>
        <w:tc>
          <w:tcPr>
            <w:tcW w:w="821" w:type="pct"/>
            <w:shd w:val="clear" w:color="auto" w:fill="auto"/>
            <w:vAlign w:val="center"/>
          </w:tcPr>
          <w:p>
            <w:pPr>
              <w:pStyle w:val="37"/>
            </w:pPr>
            <w:r>
              <w:rPr>
                <w:rFonts w:hint="eastAsia"/>
              </w:rPr>
              <w:t>/</w:t>
            </w:r>
          </w:p>
        </w:tc>
        <w:tc>
          <w:tcPr>
            <w:tcW w:w="732" w:type="pct"/>
            <w:shd w:val="clear" w:color="auto" w:fill="auto"/>
            <w:vAlign w:val="center"/>
          </w:tcPr>
          <w:p>
            <w:pPr>
              <w:pStyle w:val="37"/>
            </w:pPr>
            <w:r>
              <w:rPr>
                <w:rFonts w:hint="eastAsia"/>
              </w:rPr>
              <w:t>沉沙池3座</w:t>
            </w:r>
          </w:p>
        </w:tc>
        <w:tc>
          <w:tcPr>
            <w:tcW w:w="1191" w:type="pct"/>
            <w:shd w:val="clear" w:color="auto" w:fill="auto"/>
            <w:vAlign w:val="center"/>
          </w:tcPr>
          <w:p>
            <w:pPr>
              <w:pStyle w:val="37"/>
            </w:pPr>
            <w:r>
              <w:rPr>
                <w:rFonts w:hint="eastAsia"/>
              </w:rPr>
              <w:t>排水沟出口处</w:t>
            </w:r>
          </w:p>
        </w:tc>
        <w:tc>
          <w:tcPr>
            <w:tcW w:w="365" w:type="pct"/>
            <w:shd w:val="clear" w:color="auto" w:fill="auto"/>
            <w:vAlign w:val="center"/>
          </w:tcPr>
          <w:p>
            <w:pPr>
              <w:jc w:val="center"/>
            </w:pPr>
            <w:r>
              <w:rPr>
                <w:rFonts w:hint="eastAsia" w:ascii="Times New Roman" w:hAnsi="Times New Roman" w:eastAsia="仿宋_GB2312"/>
                <w:szCs w:val="22"/>
              </w:rPr>
              <w:t>临时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141" w:type="pct"/>
            <w:gridSpan w:val="2"/>
            <w:vMerge w:val="continue"/>
            <w:vAlign w:val="center"/>
          </w:tcPr>
          <w:p>
            <w:pPr>
              <w:pStyle w:val="37"/>
            </w:pPr>
          </w:p>
        </w:tc>
        <w:tc>
          <w:tcPr>
            <w:tcW w:w="749" w:type="pct"/>
            <w:vMerge w:val="restart"/>
            <w:vAlign w:val="center"/>
          </w:tcPr>
          <w:p>
            <w:pPr>
              <w:pStyle w:val="37"/>
            </w:pPr>
            <w:r>
              <w:t>景观绿化</w:t>
            </w:r>
            <w:r>
              <w:rPr>
                <w:rFonts w:hint="eastAsia"/>
              </w:rPr>
              <w:t>区</w:t>
            </w:r>
          </w:p>
        </w:tc>
        <w:tc>
          <w:tcPr>
            <w:tcW w:w="821" w:type="pct"/>
            <w:shd w:val="clear" w:color="auto" w:fill="auto"/>
            <w:vAlign w:val="center"/>
          </w:tcPr>
          <w:p>
            <w:pPr>
              <w:pStyle w:val="37"/>
            </w:pPr>
            <w:r>
              <w:t>景观绿化</w:t>
            </w:r>
            <w:r>
              <w:rPr>
                <w:rFonts w:hint="eastAsia"/>
              </w:rPr>
              <w:t>0.34</w:t>
            </w:r>
            <w:r>
              <w:t>hm²</w:t>
            </w:r>
          </w:p>
        </w:tc>
        <w:tc>
          <w:tcPr>
            <w:tcW w:w="732" w:type="pct"/>
            <w:shd w:val="clear" w:color="auto" w:fill="auto"/>
            <w:vAlign w:val="center"/>
          </w:tcPr>
          <w:p>
            <w:pPr>
              <w:pStyle w:val="37"/>
            </w:pPr>
            <w:r>
              <w:rPr>
                <w:rFonts w:hint="eastAsia"/>
              </w:rPr>
              <w:t>/</w:t>
            </w:r>
          </w:p>
        </w:tc>
        <w:tc>
          <w:tcPr>
            <w:tcW w:w="1191" w:type="pct"/>
            <w:shd w:val="clear" w:color="auto" w:fill="auto"/>
            <w:vAlign w:val="center"/>
          </w:tcPr>
          <w:p>
            <w:pPr>
              <w:pStyle w:val="37"/>
            </w:pPr>
            <w:r>
              <w:t>规划绿地</w:t>
            </w:r>
          </w:p>
        </w:tc>
        <w:tc>
          <w:tcPr>
            <w:tcW w:w="365" w:type="pct"/>
            <w:shd w:val="clear" w:color="auto" w:fill="auto"/>
            <w:vAlign w:val="center"/>
          </w:tcPr>
          <w:p>
            <w:pPr>
              <w:pStyle w:val="37"/>
            </w:pPr>
            <w:r>
              <w:t>植物</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141" w:type="pct"/>
            <w:gridSpan w:val="2"/>
            <w:vMerge w:val="continue"/>
            <w:vAlign w:val="center"/>
          </w:tcPr>
          <w:p>
            <w:pPr>
              <w:pStyle w:val="37"/>
            </w:pPr>
          </w:p>
        </w:tc>
        <w:tc>
          <w:tcPr>
            <w:tcW w:w="749" w:type="pct"/>
            <w:vMerge w:val="continue"/>
            <w:vAlign w:val="center"/>
          </w:tcPr>
          <w:p>
            <w:pPr>
              <w:pStyle w:val="37"/>
            </w:pPr>
          </w:p>
        </w:tc>
        <w:tc>
          <w:tcPr>
            <w:tcW w:w="821" w:type="pct"/>
            <w:shd w:val="clear" w:color="auto" w:fill="auto"/>
            <w:vAlign w:val="center"/>
          </w:tcPr>
          <w:p>
            <w:pPr>
              <w:pStyle w:val="37"/>
            </w:pPr>
            <w:r>
              <w:rPr>
                <w:rFonts w:hint="eastAsia"/>
              </w:rPr>
              <w:t>/</w:t>
            </w:r>
          </w:p>
        </w:tc>
        <w:tc>
          <w:tcPr>
            <w:tcW w:w="732" w:type="pct"/>
            <w:shd w:val="clear" w:color="auto" w:fill="auto"/>
            <w:vAlign w:val="center"/>
          </w:tcPr>
          <w:p>
            <w:pPr>
              <w:pStyle w:val="37"/>
            </w:pPr>
            <w:r>
              <w:rPr>
                <w:rFonts w:hint="eastAsia"/>
              </w:rPr>
              <w:t>彩条布覆盖0.34</w:t>
            </w:r>
            <w:r>
              <w:t>hm²</w:t>
            </w:r>
          </w:p>
        </w:tc>
        <w:tc>
          <w:tcPr>
            <w:tcW w:w="1191" w:type="pct"/>
            <w:shd w:val="clear" w:color="auto" w:fill="auto"/>
            <w:vAlign w:val="center"/>
          </w:tcPr>
          <w:p>
            <w:pPr>
              <w:pStyle w:val="37"/>
            </w:pPr>
            <w:r>
              <w:rPr>
                <w:rFonts w:hint="eastAsia"/>
              </w:rPr>
              <w:t>裸露地表</w:t>
            </w:r>
          </w:p>
        </w:tc>
        <w:tc>
          <w:tcPr>
            <w:tcW w:w="365" w:type="pct"/>
            <w:shd w:val="clear" w:color="auto" w:fill="auto"/>
            <w:vAlign w:val="center"/>
          </w:tcPr>
          <w:p>
            <w:pPr>
              <w:pStyle w:val="37"/>
            </w:pPr>
            <w:r>
              <w:rPr>
                <w:rFonts w:hint="eastAsia"/>
              </w:rPr>
              <w:t>临时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890" w:type="pct"/>
            <w:gridSpan w:val="3"/>
            <w:vMerge w:val="restart"/>
            <w:vAlign w:val="center"/>
          </w:tcPr>
          <w:p>
            <w:pPr>
              <w:pStyle w:val="37"/>
            </w:pPr>
            <w:r>
              <w:rPr>
                <w:rFonts w:hint="eastAsia"/>
              </w:rPr>
              <w:t>施工生产生活区</w:t>
            </w:r>
          </w:p>
        </w:tc>
        <w:tc>
          <w:tcPr>
            <w:tcW w:w="821" w:type="pct"/>
            <w:shd w:val="clear" w:color="auto" w:fill="auto"/>
            <w:vAlign w:val="center"/>
          </w:tcPr>
          <w:p>
            <w:pPr>
              <w:pStyle w:val="37"/>
            </w:pPr>
            <w:r>
              <w:rPr>
                <w:rFonts w:hint="eastAsia"/>
              </w:rPr>
              <w:t>排水沟40m</w:t>
            </w:r>
          </w:p>
        </w:tc>
        <w:tc>
          <w:tcPr>
            <w:tcW w:w="732" w:type="pct"/>
            <w:shd w:val="clear" w:color="auto" w:fill="auto"/>
            <w:vAlign w:val="center"/>
          </w:tcPr>
          <w:p>
            <w:pPr>
              <w:pStyle w:val="37"/>
            </w:pPr>
            <w:r>
              <w:rPr>
                <w:rFonts w:hint="eastAsia"/>
              </w:rPr>
              <w:t>/</w:t>
            </w:r>
          </w:p>
        </w:tc>
        <w:tc>
          <w:tcPr>
            <w:tcW w:w="1191" w:type="pct"/>
            <w:shd w:val="clear" w:color="auto" w:fill="auto"/>
            <w:vAlign w:val="center"/>
          </w:tcPr>
          <w:p>
            <w:pPr>
              <w:pStyle w:val="37"/>
            </w:pPr>
            <w:r>
              <w:rPr>
                <w:rFonts w:hint="eastAsia"/>
              </w:rPr>
              <w:t>场地周边</w:t>
            </w:r>
          </w:p>
        </w:tc>
        <w:tc>
          <w:tcPr>
            <w:tcW w:w="365" w:type="pct"/>
            <w:shd w:val="clear" w:color="auto" w:fill="auto"/>
            <w:vAlign w:val="center"/>
          </w:tcPr>
          <w:p>
            <w:pPr>
              <w:pStyle w:val="37"/>
            </w:pPr>
            <w:r>
              <w:t>工程</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890" w:type="pct"/>
            <w:gridSpan w:val="3"/>
            <w:vMerge w:val="continue"/>
            <w:vAlign w:val="center"/>
          </w:tcPr>
          <w:p>
            <w:pPr>
              <w:pStyle w:val="37"/>
            </w:pPr>
          </w:p>
        </w:tc>
        <w:tc>
          <w:tcPr>
            <w:tcW w:w="821" w:type="pct"/>
            <w:shd w:val="clear" w:color="auto" w:fill="auto"/>
            <w:vAlign w:val="center"/>
          </w:tcPr>
          <w:p>
            <w:pPr>
              <w:pStyle w:val="37"/>
            </w:pPr>
            <w:r>
              <w:rPr>
                <w:rFonts w:hint="eastAsia"/>
              </w:rPr>
              <w:t>沉沙池1座</w:t>
            </w:r>
          </w:p>
        </w:tc>
        <w:tc>
          <w:tcPr>
            <w:tcW w:w="732" w:type="pct"/>
            <w:shd w:val="clear" w:color="auto" w:fill="auto"/>
            <w:vAlign w:val="center"/>
          </w:tcPr>
          <w:p>
            <w:pPr>
              <w:pStyle w:val="37"/>
            </w:pPr>
            <w:r>
              <w:rPr>
                <w:rFonts w:hint="eastAsia"/>
              </w:rPr>
              <w:t>/</w:t>
            </w:r>
          </w:p>
        </w:tc>
        <w:tc>
          <w:tcPr>
            <w:tcW w:w="1191" w:type="pct"/>
            <w:shd w:val="clear" w:color="auto" w:fill="auto"/>
            <w:vAlign w:val="center"/>
          </w:tcPr>
          <w:p>
            <w:pPr>
              <w:pStyle w:val="37"/>
            </w:pPr>
            <w:r>
              <w:t>排水</w:t>
            </w:r>
            <w:r>
              <w:rPr>
                <w:rFonts w:hint="eastAsia"/>
              </w:rPr>
              <w:t>沟</w:t>
            </w:r>
            <w:r>
              <w:t>出口处</w:t>
            </w:r>
          </w:p>
        </w:tc>
        <w:tc>
          <w:tcPr>
            <w:tcW w:w="365" w:type="pct"/>
            <w:shd w:val="clear" w:color="auto" w:fill="auto"/>
            <w:vAlign w:val="center"/>
          </w:tcPr>
          <w:p>
            <w:pPr>
              <w:pStyle w:val="37"/>
            </w:pPr>
            <w:r>
              <w:t>工程</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890" w:type="pct"/>
            <w:gridSpan w:val="3"/>
            <w:vMerge w:val="continue"/>
            <w:vAlign w:val="center"/>
          </w:tcPr>
          <w:p>
            <w:pPr>
              <w:pStyle w:val="37"/>
            </w:pPr>
          </w:p>
        </w:tc>
        <w:tc>
          <w:tcPr>
            <w:tcW w:w="821" w:type="pct"/>
            <w:shd w:val="clear" w:color="auto" w:fill="auto"/>
            <w:vAlign w:val="center"/>
          </w:tcPr>
          <w:p>
            <w:pPr>
              <w:pStyle w:val="37"/>
            </w:pPr>
            <w:r>
              <w:rPr>
                <w:rFonts w:hint="eastAsia"/>
              </w:rPr>
              <w:t>/</w:t>
            </w:r>
          </w:p>
        </w:tc>
        <w:tc>
          <w:tcPr>
            <w:tcW w:w="732" w:type="pct"/>
            <w:shd w:val="clear" w:color="auto" w:fill="auto"/>
            <w:vAlign w:val="center"/>
          </w:tcPr>
          <w:p>
            <w:pPr>
              <w:pStyle w:val="37"/>
            </w:pPr>
            <w:r>
              <w:rPr>
                <w:rFonts w:hint="eastAsia"/>
              </w:rPr>
              <w:t>撒播草籽0.08hm</w:t>
            </w:r>
            <w:r>
              <w:t>²</w:t>
            </w:r>
          </w:p>
        </w:tc>
        <w:tc>
          <w:tcPr>
            <w:tcW w:w="1191" w:type="pct"/>
            <w:shd w:val="clear" w:color="auto" w:fill="auto"/>
            <w:vAlign w:val="center"/>
          </w:tcPr>
          <w:p>
            <w:pPr>
              <w:pStyle w:val="37"/>
            </w:pPr>
            <w:r>
              <w:rPr>
                <w:rFonts w:hint="eastAsia"/>
              </w:rPr>
              <w:t>施工生产生活区</w:t>
            </w:r>
          </w:p>
        </w:tc>
        <w:tc>
          <w:tcPr>
            <w:tcW w:w="365" w:type="pct"/>
            <w:shd w:val="clear" w:color="auto" w:fill="auto"/>
            <w:vAlign w:val="center"/>
          </w:tcPr>
          <w:p>
            <w:pPr>
              <w:pStyle w:val="37"/>
            </w:pPr>
            <w:r>
              <w:rPr>
                <w:rFonts w:hint="eastAsia"/>
              </w:rPr>
              <w:t>植物</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890" w:type="pct"/>
            <w:gridSpan w:val="3"/>
            <w:vMerge w:val="continue"/>
            <w:vAlign w:val="center"/>
          </w:tcPr>
          <w:p>
            <w:pPr>
              <w:pStyle w:val="37"/>
            </w:pPr>
          </w:p>
        </w:tc>
        <w:tc>
          <w:tcPr>
            <w:tcW w:w="821" w:type="pct"/>
            <w:shd w:val="clear" w:color="auto" w:fill="auto"/>
            <w:vAlign w:val="center"/>
          </w:tcPr>
          <w:p>
            <w:pPr>
              <w:pStyle w:val="37"/>
            </w:pPr>
            <w:r>
              <w:rPr>
                <w:rFonts w:hint="eastAsia"/>
              </w:rPr>
              <w:t>/</w:t>
            </w:r>
          </w:p>
        </w:tc>
        <w:tc>
          <w:tcPr>
            <w:tcW w:w="732" w:type="pct"/>
            <w:shd w:val="clear" w:color="auto" w:fill="auto"/>
            <w:vAlign w:val="center"/>
          </w:tcPr>
          <w:p>
            <w:pPr>
              <w:pStyle w:val="37"/>
            </w:pPr>
            <w:r>
              <w:rPr>
                <w:rFonts w:hint="eastAsia"/>
              </w:rPr>
              <w:t>全面整地0.08hm</w:t>
            </w:r>
            <w:r>
              <w:t>²</w:t>
            </w:r>
          </w:p>
        </w:tc>
        <w:tc>
          <w:tcPr>
            <w:tcW w:w="1191" w:type="pct"/>
            <w:shd w:val="clear" w:color="auto" w:fill="auto"/>
            <w:vAlign w:val="center"/>
          </w:tcPr>
          <w:p>
            <w:pPr>
              <w:pStyle w:val="37"/>
            </w:pPr>
            <w:r>
              <w:rPr>
                <w:rFonts w:hint="eastAsia"/>
              </w:rPr>
              <w:t>施工生产生活区</w:t>
            </w:r>
          </w:p>
        </w:tc>
        <w:tc>
          <w:tcPr>
            <w:tcW w:w="365" w:type="pct"/>
            <w:shd w:val="clear" w:color="auto" w:fill="auto"/>
            <w:vAlign w:val="center"/>
          </w:tcPr>
          <w:p>
            <w:pPr>
              <w:pStyle w:val="37"/>
            </w:pPr>
            <w:r>
              <w:rPr>
                <w:rFonts w:hint="eastAsia"/>
              </w:rPr>
              <w:t>植物</w:t>
            </w:r>
          </w:p>
        </w:tc>
      </w:tr>
    </w:tbl>
    <w:p>
      <w:pPr>
        <w:pStyle w:val="38"/>
      </w:pPr>
      <w:r>
        <w:rPr>
          <w:rFonts w:hint="eastAsia"/>
        </w:rPr>
        <w:drawing>
          <wp:inline distT="0" distB="0" distL="114300" distR="114300">
            <wp:extent cx="5229860" cy="4390390"/>
            <wp:effectExtent l="0" t="0" r="8890" b="10160"/>
            <wp:docPr id="29" name="图片 29" descr="体系框图（送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体系框图（送审）"/>
                    <pic:cNvPicPr>
                      <a:picLocks noChangeAspect="1"/>
                    </pic:cNvPicPr>
                  </pic:nvPicPr>
                  <pic:blipFill>
                    <a:blip r:embed="rId40"/>
                    <a:srcRect l="11432" r="11085"/>
                    <a:stretch>
                      <a:fillRect/>
                    </a:stretch>
                  </pic:blipFill>
                  <pic:spPr>
                    <a:xfrm>
                      <a:off x="0" y="0"/>
                      <a:ext cx="5229860" cy="4390390"/>
                    </a:xfrm>
                    <a:prstGeom prst="rect">
                      <a:avLst/>
                    </a:prstGeom>
                  </pic:spPr>
                </pic:pic>
              </a:graphicData>
            </a:graphic>
          </wp:inline>
        </w:drawing>
      </w:r>
    </w:p>
    <w:p>
      <w:pPr>
        <w:pStyle w:val="38"/>
      </w:pPr>
      <w:r>
        <w:t>图5.2-1  水土流失防治措施体系框图</w:t>
      </w:r>
    </w:p>
    <w:p>
      <w:pPr>
        <w:pStyle w:val="5"/>
      </w:pPr>
      <w:bookmarkStart w:id="100" w:name="_Toc4811"/>
      <w:bookmarkStart w:id="101" w:name="_Toc25842"/>
      <w:r>
        <w:t>5.3 分区措施布设</w:t>
      </w:r>
      <w:bookmarkEnd w:id="100"/>
      <w:bookmarkEnd w:id="101"/>
    </w:p>
    <w:p>
      <w:pPr>
        <w:pStyle w:val="6"/>
      </w:pPr>
      <w:r>
        <w:t>5.3.1 水土保持措施典型设计</w:t>
      </w:r>
    </w:p>
    <w:p>
      <w:pPr>
        <w:spacing w:line="520" w:lineRule="exact"/>
        <w:ind w:firstLine="480" w:firstLineChars="200"/>
        <w:rPr>
          <w:rFonts w:ascii="Times New Roman" w:hAnsi="Times New Roman" w:eastAsia="仿宋_GB2312"/>
          <w:sz w:val="24"/>
          <w:szCs w:val="22"/>
        </w:rPr>
      </w:pPr>
      <w:r>
        <w:rPr>
          <w:rFonts w:ascii="Times New Roman" w:hAnsi="Times New Roman" w:eastAsia="仿宋_GB2312"/>
          <w:sz w:val="24"/>
          <w:szCs w:val="22"/>
        </w:rPr>
        <w:t>（1）排水沟设计</w:t>
      </w:r>
    </w:p>
    <w:p>
      <w:pPr>
        <w:spacing w:line="520" w:lineRule="exact"/>
        <w:ind w:firstLine="480" w:firstLineChars="200"/>
        <w:rPr>
          <w:rFonts w:ascii="Times New Roman" w:hAnsi="Times New Roman" w:eastAsia="仿宋_GB2312"/>
          <w:sz w:val="24"/>
          <w:szCs w:val="22"/>
        </w:rPr>
      </w:pPr>
      <w:r>
        <w:rPr>
          <w:rFonts w:hint="eastAsia" w:ascii="宋体" w:hAnsi="宋体" w:cs="宋体"/>
          <w:sz w:val="24"/>
          <w:szCs w:val="22"/>
        </w:rPr>
        <w:t>①</w:t>
      </w:r>
      <w:r>
        <w:rPr>
          <w:rFonts w:ascii="Times New Roman" w:hAnsi="Times New Roman" w:eastAsia="仿宋_GB2312"/>
          <w:sz w:val="24"/>
          <w:szCs w:val="22"/>
        </w:rPr>
        <w:t>设计流量计算</w:t>
      </w:r>
    </w:p>
    <w:p>
      <w:pPr>
        <w:spacing w:line="520" w:lineRule="exact"/>
        <w:ind w:firstLine="480" w:firstLineChars="200"/>
        <w:rPr>
          <w:rFonts w:ascii="Times New Roman" w:hAnsi="Times New Roman" w:eastAsia="仿宋_GB2312"/>
          <w:sz w:val="24"/>
          <w:szCs w:val="22"/>
        </w:rPr>
      </w:pPr>
      <w:r>
        <w:rPr>
          <w:rFonts w:ascii="Times New Roman" w:hAnsi="Times New Roman" w:eastAsia="仿宋_GB2312"/>
          <w:sz w:val="24"/>
          <w:szCs w:val="22"/>
        </w:rPr>
        <w:t>本项目区1h设计暴雨根据《广东省暴雨径流查算表》和《广东省暴雨等值线图》进行计算，用皮尔逊-</w:t>
      </w:r>
      <w:r>
        <w:rPr>
          <w:rFonts w:ascii="Times New Roman" w:hAnsi="Times New Roman" w:eastAsia="仿宋_GB2312"/>
          <w:sz w:val="24"/>
          <w:szCs w:val="22"/>
        </w:rPr>
        <w:fldChar w:fldCharType="begin"/>
      </w:r>
      <w:r>
        <w:rPr>
          <w:rFonts w:ascii="Times New Roman" w:hAnsi="Times New Roman" w:eastAsia="仿宋_GB2312"/>
          <w:sz w:val="24"/>
          <w:szCs w:val="22"/>
        </w:rPr>
        <w:instrText xml:space="preserve"> = 3 \* ROMAN </w:instrText>
      </w:r>
      <w:r>
        <w:rPr>
          <w:rFonts w:ascii="Times New Roman" w:hAnsi="Times New Roman" w:eastAsia="仿宋_GB2312"/>
          <w:sz w:val="24"/>
          <w:szCs w:val="22"/>
        </w:rPr>
        <w:fldChar w:fldCharType="separate"/>
      </w:r>
      <w:r>
        <w:rPr>
          <w:rFonts w:ascii="Times New Roman" w:hAnsi="Times New Roman" w:eastAsia="仿宋_GB2312"/>
          <w:sz w:val="24"/>
          <w:szCs w:val="22"/>
        </w:rPr>
        <w:t>III</w:t>
      </w:r>
      <w:r>
        <w:rPr>
          <w:rFonts w:ascii="Times New Roman" w:hAnsi="Times New Roman" w:eastAsia="仿宋_GB2312"/>
          <w:sz w:val="24"/>
          <w:szCs w:val="22"/>
        </w:rPr>
        <w:fldChar w:fldCharType="end"/>
      </w:r>
      <w:r>
        <w:rPr>
          <w:rFonts w:ascii="Times New Roman" w:hAnsi="Times New Roman" w:eastAsia="仿宋_GB2312"/>
          <w:sz w:val="24"/>
          <w:szCs w:val="22"/>
        </w:rPr>
        <w:t>型曲线的模比系数Kp值表查的对应的Kp值，计算指定频率的设计雨量，计算公式如下：</w:t>
      </w:r>
    </w:p>
    <w:p>
      <w:pPr>
        <w:spacing w:line="520" w:lineRule="exact"/>
        <w:ind w:firstLine="480" w:firstLineChars="200"/>
        <w:jc w:val="center"/>
        <w:rPr>
          <w:rFonts w:ascii="Times New Roman" w:hAnsi="Times New Roman" w:eastAsia="仿宋_GB2312"/>
          <w:sz w:val="24"/>
          <w:szCs w:val="22"/>
        </w:rPr>
      </w:pPr>
      <w:r>
        <w:rPr>
          <w:rFonts w:ascii="Times New Roman" w:hAnsi="Times New Roman" w:eastAsia="仿宋_GB2312"/>
          <w:sz w:val="24"/>
          <w:szCs w:val="22"/>
        </w:rPr>
        <w:t>H</w:t>
      </w:r>
      <w:r>
        <w:rPr>
          <w:rFonts w:ascii="Times New Roman" w:hAnsi="Times New Roman" w:eastAsia="仿宋_GB2312"/>
          <w:sz w:val="24"/>
          <w:szCs w:val="22"/>
          <w:vertAlign w:val="subscript"/>
        </w:rPr>
        <w:t>p</w:t>
      </w:r>
      <w:r>
        <w:rPr>
          <w:rFonts w:ascii="Times New Roman" w:hAnsi="Times New Roman" w:eastAsia="仿宋_GB2312"/>
          <w:sz w:val="24"/>
          <w:szCs w:val="22"/>
        </w:rPr>
        <w:t>=</w:t>
      </w:r>
      <w:r>
        <w:rPr>
          <w:rFonts w:ascii="Times New Roman" w:hAnsi="Times New Roman" w:eastAsia="仿宋_GB2312"/>
          <w:sz w:val="24"/>
          <w:szCs w:val="22"/>
        </w:rPr>
        <w:drawing>
          <wp:inline distT="0" distB="0" distL="0" distR="0">
            <wp:extent cx="172720" cy="207010"/>
            <wp:effectExtent l="0" t="0" r="1778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172720" cy="207010"/>
                    </a:xfrm>
                    <a:prstGeom prst="rect">
                      <a:avLst/>
                    </a:prstGeom>
                    <a:noFill/>
                    <a:ln>
                      <a:noFill/>
                    </a:ln>
                  </pic:spPr>
                </pic:pic>
              </a:graphicData>
            </a:graphic>
          </wp:inline>
        </w:drawing>
      </w:r>
      <w:r>
        <w:rPr>
          <w:rFonts w:ascii="Times New Roman" w:hAnsi="Times New Roman" w:eastAsia="仿宋_GB2312"/>
          <w:sz w:val="24"/>
          <w:szCs w:val="22"/>
        </w:rPr>
        <w:t>×K</w:t>
      </w:r>
      <w:r>
        <w:rPr>
          <w:rFonts w:ascii="Times New Roman" w:hAnsi="Times New Roman" w:eastAsia="仿宋_GB2312"/>
          <w:sz w:val="24"/>
          <w:szCs w:val="22"/>
          <w:vertAlign w:val="subscript"/>
        </w:rPr>
        <w:t>p</w:t>
      </w:r>
    </w:p>
    <w:p>
      <w:pPr>
        <w:spacing w:line="520" w:lineRule="exact"/>
        <w:ind w:firstLine="480" w:firstLineChars="200"/>
        <w:rPr>
          <w:rFonts w:ascii="Times New Roman" w:hAnsi="Times New Roman" w:eastAsia="仿宋_GB2312"/>
          <w:sz w:val="24"/>
          <w:szCs w:val="22"/>
        </w:rPr>
      </w:pPr>
      <w:r>
        <w:rPr>
          <w:rFonts w:ascii="Times New Roman" w:hAnsi="Times New Roman" w:eastAsia="仿宋_GB2312"/>
          <w:sz w:val="24"/>
          <w:szCs w:val="22"/>
        </w:rPr>
        <w:t>式中：H</w:t>
      </w:r>
      <w:r>
        <w:rPr>
          <w:rFonts w:ascii="Times New Roman" w:hAnsi="Times New Roman" w:eastAsia="仿宋_GB2312"/>
          <w:sz w:val="24"/>
          <w:szCs w:val="22"/>
          <w:vertAlign w:val="subscript"/>
        </w:rPr>
        <w:t>p</w:t>
      </w:r>
      <w:r>
        <w:rPr>
          <w:rFonts w:ascii="Times New Roman" w:hAnsi="Times New Roman" w:eastAsia="仿宋_GB2312"/>
          <w:sz w:val="24"/>
          <w:szCs w:val="22"/>
        </w:rPr>
        <w:t>——最大1h设计暴雨量（mm）；</w:t>
      </w:r>
    </w:p>
    <w:p>
      <w:pPr>
        <w:spacing w:line="520" w:lineRule="exact"/>
        <w:ind w:firstLine="1200" w:firstLineChars="500"/>
        <w:rPr>
          <w:rFonts w:ascii="Times New Roman" w:hAnsi="Times New Roman" w:eastAsia="仿宋_GB2312"/>
          <w:sz w:val="24"/>
          <w:szCs w:val="22"/>
        </w:rPr>
      </w:pPr>
      <w:r>
        <w:rPr>
          <w:rFonts w:ascii="Times New Roman" w:hAnsi="Times New Roman" w:eastAsia="仿宋_GB2312"/>
          <w:sz w:val="24"/>
          <w:szCs w:val="22"/>
        </w:rPr>
        <w:drawing>
          <wp:inline distT="0" distB="0" distL="0" distR="0">
            <wp:extent cx="172720" cy="207010"/>
            <wp:effectExtent l="0" t="0" r="1778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172720" cy="207010"/>
                    </a:xfrm>
                    <a:prstGeom prst="rect">
                      <a:avLst/>
                    </a:prstGeom>
                    <a:noFill/>
                    <a:ln>
                      <a:noFill/>
                    </a:ln>
                  </pic:spPr>
                </pic:pic>
              </a:graphicData>
            </a:graphic>
          </wp:inline>
        </w:drawing>
      </w:r>
      <w:r>
        <w:rPr>
          <w:rFonts w:ascii="Times New Roman" w:hAnsi="Times New Roman" w:eastAsia="仿宋_GB2312"/>
          <w:sz w:val="24"/>
          <w:szCs w:val="22"/>
        </w:rPr>
        <w:t>——最大1h点雨量均值；</w:t>
      </w:r>
    </w:p>
    <w:p>
      <w:pPr>
        <w:spacing w:line="520" w:lineRule="exact"/>
        <w:ind w:firstLine="480" w:firstLineChars="200"/>
        <w:rPr>
          <w:rFonts w:ascii="Times New Roman" w:hAnsi="Times New Roman" w:eastAsia="仿宋_GB2312"/>
          <w:sz w:val="24"/>
          <w:szCs w:val="22"/>
        </w:rPr>
      </w:pPr>
      <w:r>
        <w:rPr>
          <w:rFonts w:ascii="Times New Roman" w:hAnsi="Times New Roman" w:eastAsia="仿宋_GB2312"/>
          <w:sz w:val="24"/>
          <w:szCs w:val="22"/>
        </w:rPr>
        <w:t xml:space="preserve">      K</w:t>
      </w:r>
      <w:r>
        <w:rPr>
          <w:rFonts w:ascii="Times New Roman" w:hAnsi="Times New Roman" w:eastAsia="仿宋_GB2312"/>
          <w:sz w:val="24"/>
          <w:szCs w:val="22"/>
          <w:vertAlign w:val="subscript"/>
        </w:rPr>
        <w:t>p</w:t>
      </w:r>
      <w:r>
        <w:rPr>
          <w:rFonts w:ascii="Times New Roman" w:hAnsi="Times New Roman" w:eastAsia="仿宋_GB2312"/>
          <w:sz w:val="24"/>
          <w:szCs w:val="22"/>
        </w:rPr>
        <w:t>——模比系数，由Cs、Cv值查表取值。</w:t>
      </w:r>
    </w:p>
    <w:p>
      <w:pPr>
        <w:spacing w:line="520" w:lineRule="exact"/>
        <w:ind w:firstLine="480" w:firstLineChars="200"/>
        <w:rPr>
          <w:rFonts w:ascii="Times New Roman" w:hAnsi="Times New Roman" w:eastAsia="仿宋_GB2312"/>
          <w:sz w:val="24"/>
          <w:szCs w:val="22"/>
        </w:rPr>
      </w:pPr>
      <w:r>
        <w:rPr>
          <w:rFonts w:ascii="Times New Roman" w:hAnsi="Times New Roman" w:eastAsia="仿宋_GB2312"/>
          <w:sz w:val="24"/>
          <w:szCs w:val="22"/>
        </w:rPr>
        <w:t>经查广东省水文图表集及计算，设计暴雨量计算结果见表5.3-1。</w:t>
      </w:r>
    </w:p>
    <w:p>
      <w:pPr>
        <w:jc w:val="center"/>
        <w:rPr>
          <w:rFonts w:ascii="Times New Roman" w:hAnsi="Times New Roman" w:eastAsia="黑体"/>
          <w:szCs w:val="22"/>
        </w:rPr>
      </w:pPr>
      <w:r>
        <w:rPr>
          <w:rFonts w:ascii="Times New Roman" w:hAnsi="Times New Roman" w:eastAsia="黑体"/>
          <w:szCs w:val="22"/>
        </w:rPr>
        <w:t>表5.3-1           设计暴雨量计算结果</w:t>
      </w:r>
    </w:p>
    <w:tbl>
      <w:tblPr>
        <w:tblStyle w:val="22"/>
        <w:tblW w:w="5000"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617"/>
        <w:gridCol w:w="1011"/>
        <w:gridCol w:w="1011"/>
        <w:gridCol w:w="1614"/>
        <w:gridCol w:w="1816"/>
        <w:gridCol w:w="1816"/>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910" w:type="pct"/>
            <w:shd w:val="clear" w:color="auto" w:fill="auto"/>
            <w:vAlign w:val="center"/>
          </w:tcPr>
          <w:p>
            <w:pPr>
              <w:jc w:val="center"/>
              <w:rPr>
                <w:rFonts w:ascii="Times New Roman" w:hAnsi="Times New Roman" w:eastAsia="仿宋_GB2312"/>
                <w:szCs w:val="22"/>
              </w:rPr>
            </w:pPr>
            <w:r>
              <w:rPr>
                <w:rFonts w:ascii="Times New Roman" w:hAnsi="Times New Roman" w:eastAsia="仿宋_GB2312"/>
                <w:szCs w:val="22"/>
              </w:rPr>
              <w:t>暴雨强度</w:t>
            </w:r>
          </w:p>
        </w:tc>
        <w:tc>
          <w:tcPr>
            <w:tcW w:w="569" w:type="pct"/>
            <w:shd w:val="clear" w:color="auto" w:fill="auto"/>
            <w:vAlign w:val="center"/>
          </w:tcPr>
          <w:p>
            <w:pPr>
              <w:jc w:val="center"/>
              <w:rPr>
                <w:rFonts w:ascii="Times New Roman" w:hAnsi="Times New Roman" w:eastAsia="仿宋_GB2312"/>
                <w:szCs w:val="22"/>
              </w:rPr>
            </w:pPr>
            <w:r>
              <w:rPr>
                <w:rFonts w:ascii="Times New Roman" w:hAnsi="Times New Roman" w:eastAsia="仿宋_GB2312"/>
                <w:szCs w:val="22"/>
              </w:rPr>
              <w:t>雨量点均值</w:t>
            </w:r>
          </w:p>
        </w:tc>
        <w:tc>
          <w:tcPr>
            <w:tcW w:w="569" w:type="pct"/>
            <w:shd w:val="clear" w:color="auto" w:fill="auto"/>
            <w:vAlign w:val="center"/>
          </w:tcPr>
          <w:p>
            <w:pPr>
              <w:jc w:val="center"/>
              <w:rPr>
                <w:rFonts w:ascii="Times New Roman" w:hAnsi="Times New Roman" w:eastAsia="仿宋_GB2312"/>
                <w:szCs w:val="22"/>
              </w:rPr>
            </w:pPr>
            <w:r>
              <w:rPr>
                <w:rFonts w:ascii="Times New Roman" w:hAnsi="Times New Roman" w:eastAsia="仿宋_GB2312"/>
                <w:szCs w:val="22"/>
              </w:rPr>
              <w:t>Cv</w:t>
            </w:r>
          </w:p>
        </w:tc>
        <w:tc>
          <w:tcPr>
            <w:tcW w:w="908" w:type="pct"/>
            <w:shd w:val="clear" w:color="auto" w:fill="auto"/>
            <w:vAlign w:val="center"/>
          </w:tcPr>
          <w:p>
            <w:pPr>
              <w:jc w:val="center"/>
              <w:rPr>
                <w:rFonts w:ascii="Times New Roman" w:hAnsi="Times New Roman" w:eastAsia="仿宋_GB2312"/>
                <w:szCs w:val="22"/>
              </w:rPr>
            </w:pPr>
            <w:r>
              <w:rPr>
                <w:rFonts w:ascii="Times New Roman" w:hAnsi="Times New Roman" w:eastAsia="仿宋_GB2312"/>
                <w:szCs w:val="22"/>
              </w:rPr>
              <w:t>CS/CV</w:t>
            </w:r>
          </w:p>
        </w:tc>
        <w:tc>
          <w:tcPr>
            <w:tcW w:w="1022" w:type="pct"/>
          </w:tcPr>
          <w:p>
            <w:pPr>
              <w:jc w:val="center"/>
              <w:rPr>
                <w:rFonts w:ascii="Times New Roman" w:hAnsi="Times New Roman" w:eastAsia="仿宋_GB2312"/>
                <w:szCs w:val="22"/>
              </w:rPr>
            </w:pPr>
            <w:r>
              <w:rPr>
                <w:rFonts w:ascii="Times New Roman" w:hAnsi="Times New Roman" w:eastAsia="仿宋_GB2312"/>
                <w:szCs w:val="22"/>
              </w:rPr>
              <w:t>Kp</w:t>
            </w:r>
          </w:p>
        </w:tc>
        <w:tc>
          <w:tcPr>
            <w:tcW w:w="1022" w:type="pct"/>
            <w:shd w:val="clear" w:color="auto" w:fill="auto"/>
            <w:vAlign w:val="center"/>
          </w:tcPr>
          <w:p>
            <w:pPr>
              <w:jc w:val="center"/>
              <w:rPr>
                <w:rFonts w:ascii="Times New Roman" w:hAnsi="Times New Roman" w:eastAsia="仿宋_GB2312"/>
                <w:szCs w:val="22"/>
              </w:rPr>
            </w:pPr>
            <w:r>
              <w:rPr>
                <w:rFonts w:ascii="Times New Roman" w:hAnsi="Times New Roman" w:eastAsia="仿宋_GB2312"/>
                <w:szCs w:val="22"/>
              </w:rPr>
              <w:t>设计暴雨量（mm）</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910" w:type="pct"/>
            <w:shd w:val="clear" w:color="auto" w:fill="auto"/>
            <w:vAlign w:val="center"/>
          </w:tcPr>
          <w:p>
            <w:pPr>
              <w:jc w:val="center"/>
              <w:rPr>
                <w:rFonts w:ascii="Times New Roman" w:hAnsi="Times New Roman" w:eastAsia="仿宋_GB2312"/>
                <w:szCs w:val="22"/>
              </w:rPr>
            </w:pPr>
            <w:r>
              <w:rPr>
                <w:rFonts w:ascii="Times New Roman" w:hAnsi="Times New Roman" w:eastAsia="仿宋_GB2312"/>
                <w:szCs w:val="22"/>
              </w:rPr>
              <w:t>最大1h</w:t>
            </w:r>
          </w:p>
        </w:tc>
        <w:tc>
          <w:tcPr>
            <w:tcW w:w="569" w:type="pct"/>
            <w:shd w:val="clear" w:color="auto" w:fill="auto"/>
            <w:vAlign w:val="center"/>
          </w:tcPr>
          <w:p>
            <w:pPr>
              <w:jc w:val="center"/>
              <w:rPr>
                <w:rFonts w:ascii="Times New Roman" w:hAnsi="Times New Roman" w:eastAsia="仿宋_GB2312"/>
                <w:szCs w:val="22"/>
              </w:rPr>
            </w:pPr>
            <w:r>
              <w:rPr>
                <w:rFonts w:hint="eastAsia" w:ascii="Times New Roman" w:hAnsi="Times New Roman" w:eastAsia="仿宋_GB2312"/>
                <w:szCs w:val="22"/>
              </w:rPr>
              <w:t>108</w:t>
            </w:r>
          </w:p>
        </w:tc>
        <w:tc>
          <w:tcPr>
            <w:tcW w:w="569" w:type="pct"/>
            <w:shd w:val="clear" w:color="auto" w:fill="auto"/>
            <w:noWrap/>
            <w:vAlign w:val="center"/>
          </w:tcPr>
          <w:p>
            <w:pPr>
              <w:jc w:val="center"/>
              <w:rPr>
                <w:rFonts w:ascii="Times New Roman" w:hAnsi="Times New Roman" w:eastAsia="仿宋_GB2312"/>
                <w:szCs w:val="22"/>
              </w:rPr>
            </w:pPr>
            <w:r>
              <w:rPr>
                <w:rFonts w:ascii="Times New Roman" w:hAnsi="Times New Roman" w:eastAsia="仿宋_GB2312"/>
                <w:szCs w:val="22"/>
              </w:rPr>
              <w:t>0.31</w:t>
            </w:r>
          </w:p>
        </w:tc>
        <w:tc>
          <w:tcPr>
            <w:tcW w:w="908" w:type="pct"/>
            <w:shd w:val="clear" w:color="auto" w:fill="auto"/>
            <w:vAlign w:val="center"/>
          </w:tcPr>
          <w:p>
            <w:pPr>
              <w:jc w:val="center"/>
              <w:rPr>
                <w:rFonts w:ascii="Times New Roman" w:hAnsi="Times New Roman" w:eastAsia="仿宋_GB2312"/>
                <w:szCs w:val="22"/>
              </w:rPr>
            </w:pPr>
            <w:r>
              <w:rPr>
                <w:rFonts w:ascii="Times New Roman" w:hAnsi="Times New Roman" w:eastAsia="仿宋_GB2312"/>
                <w:szCs w:val="22"/>
              </w:rPr>
              <w:t>3.5</w:t>
            </w:r>
          </w:p>
        </w:tc>
        <w:tc>
          <w:tcPr>
            <w:tcW w:w="1022" w:type="pct"/>
          </w:tcPr>
          <w:p>
            <w:pPr>
              <w:jc w:val="center"/>
              <w:rPr>
                <w:rFonts w:ascii="Times New Roman" w:hAnsi="Times New Roman" w:eastAsia="仿宋_GB2312"/>
                <w:szCs w:val="22"/>
              </w:rPr>
            </w:pPr>
            <w:r>
              <w:rPr>
                <w:rFonts w:ascii="Times New Roman" w:hAnsi="Times New Roman" w:eastAsia="仿宋_GB2312"/>
                <w:szCs w:val="22"/>
              </w:rPr>
              <w:t>1.57</w:t>
            </w:r>
          </w:p>
        </w:tc>
        <w:tc>
          <w:tcPr>
            <w:tcW w:w="1022" w:type="pct"/>
            <w:shd w:val="clear" w:color="auto" w:fill="auto"/>
            <w:vAlign w:val="center"/>
          </w:tcPr>
          <w:p>
            <w:pPr>
              <w:jc w:val="center"/>
              <w:rPr>
                <w:rFonts w:ascii="Times New Roman" w:hAnsi="Times New Roman" w:eastAsia="仿宋_GB2312"/>
                <w:szCs w:val="22"/>
              </w:rPr>
            </w:pPr>
            <w:r>
              <w:rPr>
                <w:rFonts w:hint="eastAsia" w:ascii="Times New Roman" w:hAnsi="Times New Roman" w:eastAsia="仿宋_GB2312"/>
                <w:szCs w:val="22"/>
              </w:rPr>
              <w:t>169.56</w:t>
            </w:r>
          </w:p>
        </w:tc>
      </w:tr>
    </w:tbl>
    <w:p>
      <w:pPr>
        <w:spacing w:line="520" w:lineRule="exact"/>
        <w:ind w:firstLine="480" w:firstLineChars="200"/>
        <w:rPr>
          <w:rFonts w:ascii="Times New Roman" w:hAnsi="Times New Roman" w:eastAsia="仿宋_GB2312"/>
          <w:sz w:val="24"/>
          <w:szCs w:val="22"/>
        </w:rPr>
      </w:pPr>
      <w:bookmarkStart w:id="102" w:name="_Toc258919541"/>
      <w:bookmarkStart w:id="103" w:name="_Toc164894588"/>
      <w:bookmarkStart w:id="104" w:name="_Toc154982870"/>
      <w:bookmarkStart w:id="105" w:name="_Toc257019991"/>
      <w:bookmarkStart w:id="106" w:name="_Toc149337692"/>
      <w:bookmarkStart w:id="107" w:name="_Toc258919013"/>
      <w:bookmarkStart w:id="108" w:name="_Toc151283624"/>
      <w:r>
        <w:rPr>
          <w:rFonts w:ascii="Times New Roman" w:hAnsi="Times New Roman" w:eastAsia="仿宋_GB2312"/>
          <w:sz w:val="24"/>
          <w:szCs w:val="22"/>
        </w:rPr>
        <w:t>本工程产汇流按下式进行计算：</w:t>
      </w:r>
    </w:p>
    <w:p>
      <w:pPr>
        <w:spacing w:line="520" w:lineRule="exact"/>
        <w:ind w:firstLine="480" w:firstLineChars="200"/>
        <w:jc w:val="center"/>
        <w:rPr>
          <w:rFonts w:ascii="Times New Roman" w:hAnsi="Times New Roman" w:eastAsia="仿宋_GB2312"/>
          <w:sz w:val="24"/>
          <w:szCs w:val="22"/>
        </w:rPr>
      </w:pPr>
      <w:r>
        <w:rPr>
          <w:rFonts w:ascii="Times New Roman" w:hAnsi="Times New Roman" w:eastAsia="仿宋_GB2312"/>
          <w:sz w:val="24"/>
          <w:szCs w:val="22"/>
        </w:rPr>
        <w:t>Q</w:t>
      </w:r>
      <w:r>
        <w:rPr>
          <w:rFonts w:ascii="Times New Roman" w:hAnsi="Times New Roman" w:eastAsia="仿宋_GB2312"/>
          <w:sz w:val="24"/>
          <w:szCs w:val="22"/>
          <w:vertAlign w:val="subscript"/>
        </w:rPr>
        <w:t>m</w:t>
      </w:r>
      <w:r>
        <w:rPr>
          <w:rFonts w:ascii="Times New Roman" w:hAnsi="Times New Roman" w:eastAsia="仿宋_GB2312"/>
          <w:sz w:val="24"/>
          <w:szCs w:val="22"/>
        </w:rPr>
        <w:t xml:space="preserve">=0.278KIF    </w:t>
      </w:r>
    </w:p>
    <w:p>
      <w:pPr>
        <w:spacing w:line="520" w:lineRule="exact"/>
        <w:ind w:firstLine="480" w:firstLineChars="200"/>
        <w:rPr>
          <w:rFonts w:ascii="Times New Roman" w:hAnsi="Times New Roman" w:eastAsia="仿宋_GB2312"/>
          <w:sz w:val="24"/>
          <w:szCs w:val="22"/>
        </w:rPr>
      </w:pPr>
      <w:r>
        <w:rPr>
          <w:rFonts w:ascii="Times New Roman" w:hAnsi="Times New Roman" w:eastAsia="仿宋_GB2312"/>
          <w:sz w:val="24"/>
          <w:szCs w:val="22"/>
        </w:rPr>
        <w:t>式中：Q</w:t>
      </w:r>
      <w:r>
        <w:rPr>
          <w:rFonts w:ascii="Times New Roman" w:hAnsi="Times New Roman" w:eastAsia="仿宋_GB2312"/>
          <w:sz w:val="24"/>
          <w:szCs w:val="22"/>
          <w:vertAlign w:val="subscript"/>
        </w:rPr>
        <w:t>m</w:t>
      </w:r>
      <w:r>
        <w:rPr>
          <w:rFonts w:ascii="Times New Roman" w:hAnsi="Times New Roman" w:eastAsia="仿宋_GB2312"/>
          <w:sz w:val="24"/>
          <w:szCs w:val="22"/>
        </w:rPr>
        <w:t>—设计洪峰流量，m³/s；</w:t>
      </w:r>
      <w:bookmarkEnd w:id="102"/>
      <w:bookmarkEnd w:id="103"/>
      <w:bookmarkEnd w:id="104"/>
      <w:bookmarkEnd w:id="105"/>
      <w:bookmarkEnd w:id="106"/>
      <w:bookmarkEnd w:id="107"/>
      <w:bookmarkEnd w:id="108"/>
    </w:p>
    <w:p>
      <w:pPr>
        <w:spacing w:line="520" w:lineRule="exact"/>
        <w:ind w:firstLine="1200" w:firstLineChars="500"/>
        <w:rPr>
          <w:rFonts w:ascii="Times New Roman" w:hAnsi="Times New Roman" w:eastAsia="仿宋_GB2312"/>
          <w:sz w:val="24"/>
          <w:szCs w:val="22"/>
        </w:rPr>
      </w:pPr>
      <w:r>
        <w:rPr>
          <w:rFonts w:ascii="Times New Roman" w:hAnsi="Times New Roman" w:eastAsia="仿宋_GB2312"/>
          <w:sz w:val="24"/>
          <w:szCs w:val="22"/>
        </w:rPr>
        <w:t>K—洪峰径流系数；</w:t>
      </w:r>
    </w:p>
    <w:p>
      <w:pPr>
        <w:spacing w:line="520" w:lineRule="exact"/>
        <w:ind w:firstLine="1200" w:firstLineChars="500"/>
        <w:rPr>
          <w:rFonts w:ascii="Times New Roman" w:hAnsi="Times New Roman" w:eastAsia="仿宋_GB2312"/>
          <w:sz w:val="24"/>
          <w:szCs w:val="22"/>
        </w:rPr>
      </w:pPr>
      <w:r>
        <w:rPr>
          <w:rFonts w:ascii="Times New Roman" w:hAnsi="Times New Roman" w:eastAsia="仿宋_GB2312"/>
          <w:sz w:val="24"/>
          <w:szCs w:val="22"/>
        </w:rPr>
        <w:t>I—5年一遇最大1h暴雨强度；</w:t>
      </w:r>
    </w:p>
    <w:p>
      <w:pPr>
        <w:spacing w:line="520" w:lineRule="exact"/>
        <w:ind w:firstLine="1200" w:firstLineChars="500"/>
        <w:rPr>
          <w:rFonts w:ascii="Times New Roman" w:hAnsi="Times New Roman" w:eastAsia="仿宋_GB2312"/>
          <w:sz w:val="24"/>
          <w:szCs w:val="22"/>
        </w:rPr>
      </w:pPr>
      <w:r>
        <w:rPr>
          <w:rFonts w:ascii="Times New Roman" w:hAnsi="Times New Roman" w:eastAsia="仿宋_GB2312"/>
          <w:sz w:val="24"/>
          <w:szCs w:val="22"/>
        </w:rPr>
        <w:t>F—集水面积，km²。</w:t>
      </w:r>
    </w:p>
    <w:p>
      <w:pPr>
        <w:spacing w:line="520" w:lineRule="exact"/>
        <w:ind w:firstLine="480" w:firstLineChars="200"/>
        <w:rPr>
          <w:rFonts w:ascii="Times New Roman" w:hAnsi="Times New Roman" w:eastAsia="黑体"/>
          <w:szCs w:val="22"/>
        </w:rPr>
      </w:pPr>
      <w:r>
        <w:rPr>
          <w:rFonts w:ascii="Times New Roman" w:hAnsi="Times New Roman" w:eastAsia="仿宋_GB2312"/>
          <w:sz w:val="24"/>
          <w:szCs w:val="22"/>
        </w:rPr>
        <w:t>径流系数的选取依据《水土保持工程设计规范》（GB 51018—2014），软质岩石坡面径流系数为0.50~0.75，泥混凝土路面径流系数为0.90，平原草地径流系数为0.40~0.65，本项目</w:t>
      </w:r>
      <w:r>
        <w:rPr>
          <w:rFonts w:hint="eastAsia" w:ascii="Times New Roman" w:hAnsi="Times New Roman" w:eastAsia="仿宋_GB2312"/>
          <w:sz w:val="24"/>
          <w:szCs w:val="22"/>
        </w:rPr>
        <w:t>施工期</w:t>
      </w:r>
      <w:r>
        <w:rPr>
          <w:rFonts w:ascii="Times New Roman" w:hAnsi="Times New Roman" w:eastAsia="仿宋_GB2312"/>
          <w:sz w:val="24"/>
          <w:szCs w:val="22"/>
        </w:rPr>
        <w:t>按0.50计列。5年一遇1小时洪峰流量统计表见表5.3-2。</w:t>
      </w:r>
    </w:p>
    <w:p>
      <w:pPr>
        <w:rPr>
          <w:rFonts w:ascii="Times New Roman" w:hAnsi="Times New Roman" w:eastAsia="黑体"/>
          <w:szCs w:val="22"/>
        </w:rPr>
      </w:pPr>
      <w:r>
        <w:rPr>
          <w:rFonts w:ascii="Times New Roman" w:hAnsi="Times New Roman" w:eastAsia="黑体"/>
          <w:szCs w:val="22"/>
        </w:rPr>
        <w:br w:type="page"/>
      </w:r>
    </w:p>
    <w:p>
      <w:pPr>
        <w:spacing w:before="48" w:after="48" w:line="520" w:lineRule="exact"/>
        <w:ind w:firstLine="480"/>
        <w:jc w:val="center"/>
        <w:rPr>
          <w:rFonts w:ascii="Times New Roman" w:hAnsi="Times New Roman" w:eastAsia="仿宋_GB2312"/>
          <w:b/>
          <w:sz w:val="24"/>
          <w:szCs w:val="22"/>
        </w:rPr>
      </w:pPr>
      <w:r>
        <w:rPr>
          <w:rFonts w:ascii="Times New Roman" w:hAnsi="Times New Roman" w:eastAsia="黑体"/>
          <w:szCs w:val="22"/>
        </w:rPr>
        <w:t>表5.3-2  5年一遇1小时洪峰流量统计表</w:t>
      </w:r>
    </w:p>
    <w:tbl>
      <w:tblPr>
        <w:tblStyle w:val="22"/>
        <w:tblW w:w="5051" w:type="pct"/>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2049"/>
        <w:gridCol w:w="1284"/>
        <w:gridCol w:w="1284"/>
        <w:gridCol w:w="2051"/>
        <w:gridCol w:w="2308"/>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626" w:hRule="atLeast"/>
          <w:jc w:val="center"/>
        </w:trPr>
        <w:tc>
          <w:tcPr>
            <w:tcW w:w="1141" w:type="pct"/>
            <w:shd w:val="clear" w:color="auto" w:fill="auto"/>
            <w:vAlign w:val="center"/>
          </w:tcPr>
          <w:p>
            <w:pPr>
              <w:jc w:val="center"/>
              <w:rPr>
                <w:rFonts w:ascii="Times New Roman" w:hAnsi="Times New Roman" w:eastAsia="仿宋_GB2312"/>
                <w:szCs w:val="22"/>
              </w:rPr>
            </w:pPr>
            <w:r>
              <w:rPr>
                <w:rFonts w:ascii="Times New Roman" w:hAnsi="Times New Roman" w:eastAsia="仿宋_GB2312"/>
                <w:szCs w:val="22"/>
              </w:rPr>
              <w:t>位置</w:t>
            </w:r>
          </w:p>
        </w:tc>
        <w:tc>
          <w:tcPr>
            <w:tcW w:w="715" w:type="pct"/>
            <w:shd w:val="clear" w:color="auto" w:fill="auto"/>
            <w:vAlign w:val="center"/>
          </w:tcPr>
          <w:p>
            <w:pPr>
              <w:jc w:val="center"/>
              <w:rPr>
                <w:rFonts w:ascii="Times New Roman" w:hAnsi="Times New Roman" w:eastAsia="仿宋_GB2312"/>
                <w:szCs w:val="22"/>
              </w:rPr>
            </w:pPr>
            <w:r>
              <w:rPr>
                <w:rFonts w:ascii="Times New Roman" w:hAnsi="Times New Roman" w:eastAsia="仿宋_GB2312"/>
                <w:szCs w:val="22"/>
              </w:rPr>
              <w:t>集雨面积</w:t>
            </w:r>
          </w:p>
          <w:p>
            <w:pPr>
              <w:jc w:val="center"/>
              <w:rPr>
                <w:rFonts w:ascii="Times New Roman" w:hAnsi="Times New Roman" w:eastAsia="仿宋_GB2312"/>
                <w:szCs w:val="22"/>
              </w:rPr>
            </w:pPr>
            <w:r>
              <w:rPr>
                <w:rFonts w:ascii="Times New Roman" w:hAnsi="Times New Roman" w:eastAsia="仿宋_GB2312"/>
                <w:szCs w:val="22"/>
              </w:rPr>
              <w:t>（hm²）</w:t>
            </w:r>
          </w:p>
        </w:tc>
        <w:tc>
          <w:tcPr>
            <w:tcW w:w="715" w:type="pct"/>
            <w:shd w:val="clear" w:color="auto" w:fill="auto"/>
            <w:vAlign w:val="center"/>
          </w:tcPr>
          <w:p>
            <w:pPr>
              <w:jc w:val="center"/>
              <w:rPr>
                <w:rFonts w:ascii="Times New Roman" w:hAnsi="Times New Roman" w:eastAsia="仿宋_GB2312"/>
                <w:szCs w:val="22"/>
              </w:rPr>
            </w:pPr>
            <w:r>
              <w:rPr>
                <w:rFonts w:ascii="Times New Roman" w:hAnsi="Times New Roman" w:eastAsia="仿宋_GB2312"/>
                <w:szCs w:val="22"/>
              </w:rPr>
              <w:t>洪峰流量</w:t>
            </w:r>
          </w:p>
          <w:p>
            <w:pPr>
              <w:jc w:val="center"/>
              <w:rPr>
                <w:rFonts w:ascii="Times New Roman" w:hAnsi="Times New Roman" w:eastAsia="仿宋_GB2312"/>
                <w:szCs w:val="22"/>
              </w:rPr>
            </w:pPr>
            <w:r>
              <w:rPr>
                <w:rFonts w:ascii="Times New Roman" w:hAnsi="Times New Roman" w:eastAsia="仿宋_GB2312"/>
                <w:szCs w:val="22"/>
              </w:rPr>
              <w:t>（m³/s）</w:t>
            </w:r>
          </w:p>
        </w:tc>
        <w:tc>
          <w:tcPr>
            <w:tcW w:w="1142" w:type="pct"/>
            <w:shd w:val="clear" w:color="auto" w:fill="auto"/>
            <w:vAlign w:val="center"/>
          </w:tcPr>
          <w:p>
            <w:pPr>
              <w:jc w:val="center"/>
              <w:rPr>
                <w:rFonts w:ascii="Times New Roman" w:hAnsi="Times New Roman" w:eastAsia="仿宋_GB2312"/>
                <w:szCs w:val="22"/>
              </w:rPr>
            </w:pPr>
            <w:r>
              <w:rPr>
                <w:rFonts w:ascii="Times New Roman" w:hAnsi="Times New Roman" w:eastAsia="仿宋_GB2312"/>
                <w:szCs w:val="22"/>
              </w:rPr>
              <w:t>出口数量（个）</w:t>
            </w:r>
          </w:p>
        </w:tc>
        <w:tc>
          <w:tcPr>
            <w:tcW w:w="1285" w:type="pct"/>
            <w:shd w:val="clear" w:color="auto" w:fill="auto"/>
            <w:vAlign w:val="center"/>
          </w:tcPr>
          <w:p>
            <w:pPr>
              <w:jc w:val="center"/>
              <w:rPr>
                <w:rFonts w:ascii="Times New Roman" w:hAnsi="Times New Roman" w:eastAsia="仿宋_GB2312"/>
                <w:szCs w:val="22"/>
              </w:rPr>
            </w:pPr>
            <w:r>
              <w:rPr>
                <w:rFonts w:ascii="Times New Roman" w:hAnsi="Times New Roman" w:eastAsia="仿宋_GB2312"/>
                <w:szCs w:val="22"/>
              </w:rPr>
              <w:t>单个出口洪峰流量</w:t>
            </w:r>
          </w:p>
          <w:p>
            <w:pPr>
              <w:jc w:val="center"/>
              <w:rPr>
                <w:rFonts w:ascii="Times New Roman" w:hAnsi="Times New Roman" w:eastAsia="仿宋_GB2312"/>
                <w:szCs w:val="22"/>
              </w:rPr>
            </w:pPr>
            <w:r>
              <w:rPr>
                <w:rFonts w:ascii="Times New Roman" w:hAnsi="Times New Roman" w:eastAsia="仿宋_GB2312"/>
                <w:szCs w:val="22"/>
              </w:rPr>
              <w:t>（m³/s）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1" w:hRule="atLeast"/>
          <w:jc w:val="center"/>
        </w:trPr>
        <w:tc>
          <w:tcPr>
            <w:tcW w:w="1141" w:type="pct"/>
            <w:shd w:val="clear" w:color="auto" w:fill="auto"/>
            <w:vAlign w:val="center"/>
          </w:tcPr>
          <w:p>
            <w:pPr>
              <w:jc w:val="center"/>
              <w:rPr>
                <w:rFonts w:ascii="Times New Roman" w:hAnsi="Times New Roman" w:eastAsia="仿宋_GB2312"/>
                <w:szCs w:val="22"/>
              </w:rPr>
            </w:pPr>
            <w:r>
              <w:rPr>
                <w:rFonts w:hint="eastAsia" w:ascii="Times New Roman" w:hAnsi="Times New Roman" w:eastAsia="仿宋_GB2312"/>
                <w:szCs w:val="22"/>
              </w:rPr>
              <w:t>一期</w:t>
            </w:r>
          </w:p>
        </w:tc>
        <w:tc>
          <w:tcPr>
            <w:tcW w:w="715" w:type="pct"/>
            <w:shd w:val="clear" w:color="auto" w:fill="auto"/>
            <w:vAlign w:val="center"/>
          </w:tcPr>
          <w:p>
            <w:pPr>
              <w:jc w:val="center"/>
              <w:rPr>
                <w:rFonts w:ascii="Times New Roman" w:hAnsi="Times New Roman" w:eastAsia="等线"/>
                <w:szCs w:val="22"/>
              </w:rPr>
            </w:pPr>
            <w:r>
              <w:rPr>
                <w:rFonts w:hint="eastAsia" w:ascii="Times New Roman" w:hAnsi="Times New Roman" w:eastAsia="等线"/>
                <w:szCs w:val="22"/>
              </w:rPr>
              <w:t>3.86</w:t>
            </w:r>
          </w:p>
        </w:tc>
        <w:tc>
          <w:tcPr>
            <w:tcW w:w="715" w:type="pct"/>
            <w:shd w:val="clear" w:color="auto" w:fill="auto"/>
            <w:noWrap/>
            <w:vAlign w:val="center"/>
          </w:tcPr>
          <w:p>
            <w:pPr>
              <w:jc w:val="center"/>
              <w:rPr>
                <w:rFonts w:ascii="Times New Roman" w:hAnsi="Times New Roman" w:eastAsia="等线"/>
                <w:szCs w:val="22"/>
              </w:rPr>
            </w:pPr>
            <w:r>
              <w:rPr>
                <w:rFonts w:hint="eastAsia" w:ascii="Times New Roman" w:hAnsi="Times New Roman" w:eastAsia="等线"/>
                <w:szCs w:val="22"/>
              </w:rPr>
              <w:t>0.5795</w:t>
            </w:r>
          </w:p>
        </w:tc>
        <w:tc>
          <w:tcPr>
            <w:tcW w:w="1142" w:type="pct"/>
            <w:shd w:val="clear" w:color="auto" w:fill="auto"/>
            <w:vAlign w:val="center"/>
          </w:tcPr>
          <w:p>
            <w:pPr>
              <w:jc w:val="center"/>
              <w:rPr>
                <w:rFonts w:ascii="Times New Roman" w:hAnsi="Times New Roman" w:eastAsia="等线"/>
                <w:szCs w:val="22"/>
              </w:rPr>
            </w:pPr>
            <w:r>
              <w:rPr>
                <w:rFonts w:hint="eastAsia" w:ascii="Times New Roman" w:hAnsi="Times New Roman" w:eastAsia="等线"/>
                <w:szCs w:val="22"/>
              </w:rPr>
              <w:t>6</w:t>
            </w:r>
          </w:p>
        </w:tc>
        <w:tc>
          <w:tcPr>
            <w:tcW w:w="1285" w:type="pct"/>
            <w:shd w:val="clear" w:color="auto" w:fill="auto"/>
            <w:vAlign w:val="center"/>
          </w:tcPr>
          <w:p>
            <w:pPr>
              <w:jc w:val="center"/>
              <w:rPr>
                <w:rFonts w:ascii="Times New Roman" w:hAnsi="Times New Roman" w:eastAsia="等线"/>
                <w:szCs w:val="22"/>
              </w:rPr>
            </w:pPr>
            <w:r>
              <w:rPr>
                <w:rFonts w:hint="eastAsia" w:ascii="Times New Roman" w:hAnsi="Times New Roman" w:eastAsia="等线"/>
                <w:szCs w:val="21"/>
              </w:rPr>
              <w:t>0.0966</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491" w:hRule="atLeast"/>
          <w:jc w:val="center"/>
        </w:trPr>
        <w:tc>
          <w:tcPr>
            <w:tcW w:w="1141" w:type="pct"/>
            <w:shd w:val="clear" w:color="auto" w:fill="auto"/>
            <w:vAlign w:val="center"/>
          </w:tcPr>
          <w:p>
            <w:pPr>
              <w:jc w:val="center"/>
              <w:rPr>
                <w:rFonts w:ascii="Times New Roman" w:hAnsi="Times New Roman" w:eastAsia="仿宋_GB2312"/>
                <w:szCs w:val="22"/>
              </w:rPr>
            </w:pPr>
            <w:r>
              <w:rPr>
                <w:rFonts w:hint="eastAsia" w:ascii="Times New Roman" w:hAnsi="Times New Roman" w:eastAsia="仿宋_GB2312"/>
                <w:szCs w:val="22"/>
              </w:rPr>
              <w:t>二期</w:t>
            </w:r>
          </w:p>
        </w:tc>
        <w:tc>
          <w:tcPr>
            <w:tcW w:w="715" w:type="pct"/>
            <w:shd w:val="clear" w:color="auto" w:fill="auto"/>
            <w:vAlign w:val="center"/>
          </w:tcPr>
          <w:p>
            <w:pPr>
              <w:jc w:val="center"/>
              <w:rPr>
                <w:rFonts w:ascii="Times New Roman" w:hAnsi="Times New Roman" w:eastAsia="等线"/>
                <w:szCs w:val="22"/>
              </w:rPr>
            </w:pPr>
            <w:r>
              <w:rPr>
                <w:rFonts w:hint="eastAsia" w:ascii="Times New Roman" w:hAnsi="Times New Roman" w:eastAsia="等线"/>
                <w:szCs w:val="22"/>
              </w:rPr>
              <w:t>3.35</w:t>
            </w:r>
          </w:p>
        </w:tc>
        <w:tc>
          <w:tcPr>
            <w:tcW w:w="715" w:type="pct"/>
            <w:shd w:val="clear" w:color="auto" w:fill="auto"/>
            <w:noWrap/>
            <w:vAlign w:val="center"/>
          </w:tcPr>
          <w:p>
            <w:pPr>
              <w:jc w:val="center"/>
              <w:rPr>
                <w:rFonts w:ascii="Times New Roman" w:hAnsi="Times New Roman" w:eastAsia="等线"/>
                <w:szCs w:val="22"/>
              </w:rPr>
            </w:pPr>
            <w:r>
              <w:rPr>
                <w:rFonts w:hint="eastAsia" w:ascii="Times New Roman" w:hAnsi="Times New Roman" w:eastAsia="等线"/>
                <w:szCs w:val="22"/>
              </w:rPr>
              <w:t>0.5029</w:t>
            </w:r>
          </w:p>
        </w:tc>
        <w:tc>
          <w:tcPr>
            <w:tcW w:w="1142" w:type="pct"/>
            <w:shd w:val="clear" w:color="auto" w:fill="auto"/>
            <w:vAlign w:val="center"/>
          </w:tcPr>
          <w:p>
            <w:pPr>
              <w:jc w:val="center"/>
              <w:rPr>
                <w:rFonts w:ascii="Times New Roman" w:hAnsi="Times New Roman" w:eastAsia="等线"/>
                <w:szCs w:val="22"/>
              </w:rPr>
            </w:pPr>
            <w:r>
              <w:rPr>
                <w:rFonts w:hint="eastAsia" w:ascii="Times New Roman" w:hAnsi="Times New Roman" w:eastAsia="等线"/>
                <w:szCs w:val="22"/>
              </w:rPr>
              <w:t>5</w:t>
            </w:r>
          </w:p>
        </w:tc>
        <w:tc>
          <w:tcPr>
            <w:tcW w:w="1285" w:type="pct"/>
            <w:shd w:val="clear" w:color="auto" w:fill="auto"/>
            <w:vAlign w:val="center"/>
          </w:tcPr>
          <w:p>
            <w:pPr>
              <w:jc w:val="center"/>
              <w:rPr>
                <w:rFonts w:ascii="Times New Roman" w:hAnsi="Times New Roman" w:eastAsia="等线"/>
                <w:szCs w:val="21"/>
              </w:rPr>
            </w:pPr>
            <w:r>
              <w:rPr>
                <w:rFonts w:hint="eastAsia" w:ascii="Times New Roman" w:hAnsi="Times New Roman" w:eastAsia="等线"/>
                <w:szCs w:val="21"/>
              </w:rPr>
              <w:t>0.1006</w:t>
            </w:r>
          </w:p>
        </w:tc>
      </w:tr>
    </w:tbl>
    <w:p>
      <w:pPr>
        <w:spacing w:line="520" w:lineRule="exact"/>
        <w:ind w:firstLine="480" w:firstLineChars="200"/>
        <w:rPr>
          <w:rFonts w:ascii="Times New Roman" w:hAnsi="Times New Roman" w:eastAsia="仿宋_GB2312"/>
          <w:sz w:val="24"/>
          <w:szCs w:val="22"/>
        </w:rPr>
      </w:pPr>
      <w:r>
        <w:rPr>
          <w:rFonts w:hint="eastAsia" w:ascii="宋体" w:hAnsi="宋体" w:cs="宋体"/>
          <w:sz w:val="24"/>
          <w:szCs w:val="22"/>
        </w:rPr>
        <w:t>②</w:t>
      </w:r>
      <w:r>
        <w:rPr>
          <w:rFonts w:ascii="Times New Roman" w:hAnsi="Times New Roman" w:eastAsia="仿宋_GB2312"/>
          <w:sz w:val="24"/>
          <w:szCs w:val="22"/>
        </w:rPr>
        <w:t>校核</w:t>
      </w:r>
    </w:p>
    <w:p>
      <w:pPr>
        <w:spacing w:line="520" w:lineRule="exact"/>
        <w:ind w:firstLine="480" w:firstLineChars="200"/>
        <w:rPr>
          <w:rFonts w:ascii="Times New Roman" w:hAnsi="Times New Roman" w:eastAsia="仿宋_GB2312"/>
          <w:sz w:val="24"/>
          <w:szCs w:val="22"/>
        </w:rPr>
      </w:pPr>
      <w:r>
        <w:rPr>
          <w:rFonts w:ascii="Times New Roman" w:hAnsi="Times New Roman" w:eastAsia="仿宋_GB2312"/>
          <w:sz w:val="24"/>
          <w:szCs w:val="22"/>
        </w:rPr>
        <w:t>根据计算出的排水沟设计流量，按明渠均匀流公式计算确定其断面尺寸：</w:t>
      </w:r>
    </w:p>
    <w:p>
      <w:pPr>
        <w:spacing w:line="520" w:lineRule="exact"/>
        <w:ind w:firstLine="480" w:firstLineChars="200"/>
        <w:jc w:val="center"/>
        <w:rPr>
          <w:rFonts w:ascii="Times New Roman" w:hAnsi="Times New Roman" w:eastAsia="仿宋_GB2312"/>
          <w:sz w:val="24"/>
          <w:szCs w:val="22"/>
        </w:rPr>
      </w:pPr>
      <w:r>
        <w:rPr>
          <w:rFonts w:ascii="Times New Roman" w:hAnsi="Times New Roman" w:eastAsia="仿宋_GB2312"/>
          <w:sz w:val="24"/>
          <w:szCs w:val="22"/>
        </w:rPr>
        <w:drawing>
          <wp:inline distT="0" distB="0" distL="114300" distR="114300">
            <wp:extent cx="1076325" cy="247650"/>
            <wp:effectExtent l="0" t="0" r="9525" b="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42"/>
                    <a:stretch>
                      <a:fillRect/>
                    </a:stretch>
                  </pic:blipFill>
                  <pic:spPr>
                    <a:xfrm>
                      <a:off x="0" y="0"/>
                      <a:ext cx="1076325" cy="247650"/>
                    </a:xfrm>
                    <a:prstGeom prst="rect">
                      <a:avLst/>
                    </a:prstGeom>
                    <a:noFill/>
                    <a:ln>
                      <a:noFill/>
                    </a:ln>
                  </pic:spPr>
                </pic:pic>
              </a:graphicData>
            </a:graphic>
          </wp:inline>
        </w:drawing>
      </w:r>
    </w:p>
    <w:p>
      <w:pPr>
        <w:spacing w:line="520" w:lineRule="exact"/>
        <w:ind w:firstLine="480" w:firstLineChars="200"/>
        <w:rPr>
          <w:rFonts w:ascii="Times New Roman" w:hAnsi="Times New Roman" w:eastAsia="仿宋_GB2312"/>
          <w:sz w:val="24"/>
          <w:szCs w:val="22"/>
        </w:rPr>
      </w:pPr>
      <w:r>
        <w:rPr>
          <w:rFonts w:ascii="Times New Roman" w:hAnsi="Times New Roman" w:eastAsia="仿宋_GB2312"/>
          <w:sz w:val="24"/>
          <w:szCs w:val="22"/>
        </w:rPr>
        <w:t>式中：A——沟道过水断面面积（m²）；</w:t>
      </w:r>
    </w:p>
    <w:p>
      <w:pPr>
        <w:spacing w:line="520" w:lineRule="exact"/>
        <w:ind w:firstLine="1200" w:firstLineChars="500"/>
        <w:rPr>
          <w:rFonts w:ascii="Times New Roman" w:hAnsi="Times New Roman" w:eastAsia="仿宋_GB2312"/>
          <w:sz w:val="24"/>
          <w:szCs w:val="22"/>
        </w:rPr>
      </w:pPr>
      <w:r>
        <w:rPr>
          <w:rFonts w:ascii="Times New Roman" w:hAnsi="Times New Roman" w:eastAsia="仿宋_GB2312"/>
          <w:sz w:val="24"/>
          <w:szCs w:val="22"/>
        </w:rPr>
        <w:t>Q——设计坡面汇流洪峰流量（m³/s）；</w:t>
      </w:r>
    </w:p>
    <w:p>
      <w:pPr>
        <w:spacing w:line="520" w:lineRule="exact"/>
        <w:ind w:firstLine="1200" w:firstLineChars="500"/>
        <w:rPr>
          <w:rFonts w:ascii="Times New Roman" w:hAnsi="Times New Roman" w:eastAsia="仿宋_GB2312"/>
          <w:sz w:val="24"/>
          <w:szCs w:val="22"/>
        </w:rPr>
      </w:pPr>
      <w:r>
        <w:rPr>
          <w:rFonts w:ascii="Times New Roman" w:hAnsi="Times New Roman" w:eastAsia="仿宋_GB2312"/>
          <w:sz w:val="24"/>
          <w:szCs w:val="22"/>
        </w:rPr>
        <w:t>C——谢才系数， n参照《水土保持工程设计规范》（GB 51018—2014）抹面排水沟取0.025，砖砌排水沟取0.018；</w:t>
      </w:r>
    </w:p>
    <w:p>
      <w:pPr>
        <w:spacing w:line="520" w:lineRule="exact"/>
        <w:ind w:firstLine="1200" w:firstLineChars="500"/>
        <w:rPr>
          <w:rFonts w:ascii="Times New Roman" w:hAnsi="Times New Roman" w:eastAsia="仿宋_GB2312"/>
          <w:sz w:val="24"/>
          <w:szCs w:val="22"/>
        </w:rPr>
      </w:pPr>
      <w:r>
        <w:rPr>
          <w:rFonts w:ascii="Times New Roman" w:hAnsi="Times New Roman" w:eastAsia="仿宋_GB2312"/>
          <w:sz w:val="24"/>
          <w:szCs w:val="22"/>
        </w:rPr>
        <w:t>R——水力半径；</w:t>
      </w:r>
    </w:p>
    <w:p>
      <w:pPr>
        <w:spacing w:line="520" w:lineRule="exact"/>
        <w:ind w:firstLine="1200" w:firstLineChars="500"/>
        <w:rPr>
          <w:rFonts w:ascii="Times New Roman" w:hAnsi="Times New Roman" w:eastAsia="仿宋_GB2312"/>
          <w:sz w:val="24"/>
          <w:szCs w:val="22"/>
        </w:rPr>
      </w:pPr>
      <w:r>
        <w:rPr>
          <w:rFonts w:ascii="Times New Roman" w:hAnsi="Times New Roman" w:eastAsia="仿宋_GB2312"/>
          <w:sz w:val="24"/>
          <w:szCs w:val="22"/>
        </w:rPr>
        <w:t>i——沟底比降，取3‰；</w:t>
      </w:r>
    </w:p>
    <w:p>
      <w:pPr>
        <w:spacing w:line="520" w:lineRule="exact"/>
        <w:ind w:firstLine="480" w:firstLineChars="200"/>
        <w:rPr>
          <w:rFonts w:ascii="Times New Roman" w:hAnsi="Times New Roman" w:eastAsia="仿宋_GB2312"/>
          <w:sz w:val="24"/>
          <w:szCs w:val="22"/>
        </w:rPr>
      </w:pPr>
      <w:r>
        <w:rPr>
          <w:rFonts w:ascii="Times New Roman" w:hAnsi="Times New Roman" w:eastAsia="仿宋_GB2312"/>
          <w:sz w:val="24"/>
          <w:szCs w:val="22"/>
        </w:rPr>
        <w:t>排水沟断面流量校核表见表5.3-3。</w:t>
      </w:r>
    </w:p>
    <w:p>
      <w:pPr>
        <w:spacing w:line="520" w:lineRule="exact"/>
        <w:jc w:val="center"/>
        <w:rPr>
          <w:rFonts w:ascii="Times New Roman" w:hAnsi="Times New Roman" w:eastAsia="黑体"/>
          <w:szCs w:val="22"/>
        </w:rPr>
      </w:pPr>
      <w:r>
        <w:rPr>
          <w:rFonts w:ascii="Times New Roman" w:hAnsi="Times New Roman" w:eastAsia="黑体"/>
          <w:szCs w:val="22"/>
        </w:rPr>
        <w:t>表5.3-3          方案新增排水沟过流能力校核计算表</w:t>
      </w:r>
    </w:p>
    <w:tbl>
      <w:tblPr>
        <w:tblStyle w:val="22"/>
        <w:tblW w:w="5000"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335"/>
        <w:gridCol w:w="673"/>
        <w:gridCol w:w="697"/>
        <w:gridCol w:w="705"/>
        <w:gridCol w:w="671"/>
        <w:gridCol w:w="724"/>
        <w:gridCol w:w="1032"/>
        <w:gridCol w:w="724"/>
        <w:gridCol w:w="838"/>
        <w:gridCol w:w="817"/>
        <w:gridCol w:w="66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751" w:type="pct"/>
            <w:vMerge w:val="restart"/>
            <w:shd w:val="clear" w:color="auto" w:fill="auto"/>
            <w:noWrap/>
            <w:vAlign w:val="center"/>
          </w:tcPr>
          <w:p>
            <w:pPr>
              <w:jc w:val="center"/>
              <w:rPr>
                <w:rFonts w:ascii="Times New Roman" w:hAnsi="Times New Roman" w:eastAsia="仿宋_GB2312"/>
                <w:szCs w:val="22"/>
              </w:rPr>
            </w:pPr>
            <w:r>
              <w:rPr>
                <w:rFonts w:ascii="Times New Roman" w:hAnsi="Times New Roman" w:eastAsia="仿宋_GB2312"/>
                <w:szCs w:val="22"/>
              </w:rPr>
              <w:t>布设位置</w:t>
            </w:r>
          </w:p>
        </w:tc>
        <w:tc>
          <w:tcPr>
            <w:tcW w:w="378" w:type="pct"/>
            <w:vMerge w:val="restart"/>
            <w:shd w:val="clear" w:color="auto" w:fill="auto"/>
            <w:noWrap/>
            <w:vAlign w:val="center"/>
          </w:tcPr>
          <w:p>
            <w:pPr>
              <w:jc w:val="center"/>
              <w:rPr>
                <w:rFonts w:ascii="Times New Roman" w:hAnsi="Times New Roman" w:eastAsia="仿宋_GB2312"/>
                <w:szCs w:val="22"/>
              </w:rPr>
            </w:pPr>
            <w:r>
              <w:rPr>
                <w:rFonts w:ascii="Times New Roman" w:hAnsi="Times New Roman" w:eastAsia="仿宋_GB2312"/>
                <w:szCs w:val="22"/>
              </w:rPr>
              <w:t>断面</w:t>
            </w:r>
          </w:p>
          <w:p>
            <w:pPr>
              <w:jc w:val="center"/>
              <w:rPr>
                <w:rFonts w:ascii="Times New Roman" w:hAnsi="Times New Roman" w:eastAsia="仿宋_GB2312"/>
                <w:szCs w:val="22"/>
              </w:rPr>
            </w:pPr>
            <w:r>
              <w:rPr>
                <w:rFonts w:ascii="Times New Roman" w:hAnsi="Times New Roman" w:eastAsia="仿宋_GB2312"/>
                <w:szCs w:val="22"/>
              </w:rPr>
              <w:t>形式</w:t>
            </w:r>
          </w:p>
        </w:tc>
        <w:tc>
          <w:tcPr>
            <w:tcW w:w="392" w:type="pct"/>
            <w:vAlign w:val="center"/>
          </w:tcPr>
          <w:p>
            <w:pPr>
              <w:jc w:val="center"/>
              <w:rPr>
                <w:rFonts w:ascii="Times New Roman" w:hAnsi="Times New Roman" w:eastAsia="仿宋_GB2312"/>
                <w:szCs w:val="22"/>
              </w:rPr>
            </w:pPr>
            <w:r>
              <w:rPr>
                <w:rFonts w:ascii="Times New Roman" w:hAnsi="Times New Roman" w:eastAsia="仿宋_GB2312"/>
                <w:szCs w:val="22"/>
              </w:rPr>
              <w:t>底宽</w:t>
            </w:r>
          </w:p>
        </w:tc>
        <w:tc>
          <w:tcPr>
            <w:tcW w:w="396" w:type="pct"/>
            <w:vAlign w:val="center"/>
          </w:tcPr>
          <w:p>
            <w:pPr>
              <w:jc w:val="center"/>
              <w:rPr>
                <w:rFonts w:ascii="Times New Roman" w:hAnsi="Times New Roman" w:eastAsia="仿宋_GB2312"/>
                <w:szCs w:val="22"/>
              </w:rPr>
            </w:pPr>
            <w:r>
              <w:rPr>
                <w:rFonts w:ascii="Times New Roman" w:hAnsi="Times New Roman" w:eastAsia="仿宋_GB2312"/>
                <w:szCs w:val="22"/>
              </w:rPr>
              <w:t>沟深</w:t>
            </w:r>
          </w:p>
        </w:tc>
        <w:tc>
          <w:tcPr>
            <w:tcW w:w="377" w:type="pct"/>
            <w:vMerge w:val="restart"/>
            <w:vAlign w:val="center"/>
          </w:tcPr>
          <w:p>
            <w:pPr>
              <w:jc w:val="center"/>
              <w:rPr>
                <w:rFonts w:ascii="Times New Roman" w:hAnsi="Times New Roman" w:eastAsia="仿宋_GB2312"/>
                <w:szCs w:val="22"/>
              </w:rPr>
            </w:pPr>
            <w:r>
              <w:rPr>
                <w:rFonts w:ascii="Times New Roman" w:hAnsi="Times New Roman" w:eastAsia="仿宋_GB2312"/>
                <w:szCs w:val="22"/>
              </w:rPr>
              <w:t>坡比</w:t>
            </w:r>
          </w:p>
        </w:tc>
        <w:tc>
          <w:tcPr>
            <w:tcW w:w="407" w:type="pct"/>
            <w:vAlign w:val="center"/>
          </w:tcPr>
          <w:p>
            <w:pPr>
              <w:jc w:val="center"/>
              <w:rPr>
                <w:rFonts w:ascii="Times New Roman" w:hAnsi="Times New Roman" w:eastAsia="仿宋_GB2312"/>
                <w:szCs w:val="22"/>
              </w:rPr>
            </w:pPr>
            <w:r>
              <w:rPr>
                <w:rFonts w:ascii="Times New Roman" w:hAnsi="Times New Roman" w:eastAsia="仿宋_GB2312"/>
                <w:szCs w:val="22"/>
              </w:rPr>
              <w:t>沟槽</w:t>
            </w:r>
          </w:p>
          <w:p>
            <w:pPr>
              <w:jc w:val="center"/>
              <w:rPr>
                <w:rFonts w:ascii="Times New Roman" w:hAnsi="Times New Roman" w:eastAsia="仿宋_GB2312"/>
                <w:szCs w:val="22"/>
              </w:rPr>
            </w:pPr>
            <w:r>
              <w:rPr>
                <w:rFonts w:ascii="Times New Roman" w:hAnsi="Times New Roman" w:eastAsia="仿宋_GB2312"/>
                <w:szCs w:val="22"/>
              </w:rPr>
              <w:t>糙率</w:t>
            </w:r>
          </w:p>
        </w:tc>
        <w:tc>
          <w:tcPr>
            <w:tcW w:w="580" w:type="pct"/>
            <w:shd w:val="clear" w:color="auto" w:fill="auto"/>
            <w:noWrap/>
            <w:vAlign w:val="center"/>
          </w:tcPr>
          <w:p>
            <w:pPr>
              <w:jc w:val="center"/>
              <w:rPr>
                <w:rFonts w:ascii="Times New Roman" w:hAnsi="Times New Roman" w:eastAsia="仿宋_GB2312"/>
                <w:szCs w:val="22"/>
              </w:rPr>
            </w:pPr>
            <w:r>
              <w:rPr>
                <w:rFonts w:ascii="Times New Roman" w:hAnsi="Times New Roman" w:eastAsia="仿宋_GB2312"/>
                <w:szCs w:val="22"/>
              </w:rPr>
              <w:t>谢才</w:t>
            </w:r>
          </w:p>
          <w:p>
            <w:pPr>
              <w:jc w:val="center"/>
              <w:rPr>
                <w:rFonts w:ascii="Times New Roman" w:hAnsi="Times New Roman" w:eastAsia="仿宋_GB2312"/>
                <w:szCs w:val="22"/>
              </w:rPr>
            </w:pPr>
            <w:r>
              <w:rPr>
                <w:rFonts w:ascii="Times New Roman" w:hAnsi="Times New Roman" w:eastAsia="仿宋_GB2312"/>
                <w:szCs w:val="22"/>
              </w:rPr>
              <w:t>系数</w:t>
            </w:r>
          </w:p>
        </w:tc>
        <w:tc>
          <w:tcPr>
            <w:tcW w:w="407" w:type="pct"/>
            <w:shd w:val="clear" w:color="auto" w:fill="auto"/>
            <w:noWrap/>
            <w:vAlign w:val="center"/>
          </w:tcPr>
          <w:p>
            <w:pPr>
              <w:jc w:val="center"/>
              <w:rPr>
                <w:rFonts w:ascii="Times New Roman" w:hAnsi="Times New Roman" w:eastAsia="仿宋_GB2312"/>
                <w:szCs w:val="22"/>
              </w:rPr>
            </w:pPr>
            <w:r>
              <w:rPr>
                <w:rFonts w:ascii="Times New Roman" w:hAnsi="Times New Roman" w:eastAsia="仿宋_GB2312"/>
                <w:szCs w:val="22"/>
              </w:rPr>
              <w:t>渠底</w:t>
            </w:r>
          </w:p>
          <w:p>
            <w:pPr>
              <w:jc w:val="center"/>
              <w:rPr>
                <w:rFonts w:ascii="Times New Roman" w:hAnsi="Times New Roman" w:eastAsia="仿宋_GB2312"/>
                <w:szCs w:val="22"/>
              </w:rPr>
            </w:pPr>
            <w:r>
              <w:rPr>
                <w:rFonts w:ascii="Times New Roman" w:hAnsi="Times New Roman" w:eastAsia="仿宋_GB2312"/>
                <w:szCs w:val="22"/>
              </w:rPr>
              <w:t>坡降</w:t>
            </w:r>
          </w:p>
        </w:tc>
        <w:tc>
          <w:tcPr>
            <w:tcW w:w="471" w:type="pct"/>
            <w:shd w:val="clear" w:color="auto" w:fill="auto"/>
            <w:noWrap/>
            <w:vAlign w:val="center"/>
          </w:tcPr>
          <w:p>
            <w:pPr>
              <w:jc w:val="center"/>
              <w:rPr>
                <w:rFonts w:ascii="Times New Roman" w:hAnsi="Times New Roman" w:eastAsia="仿宋_GB2312"/>
                <w:szCs w:val="22"/>
              </w:rPr>
            </w:pPr>
            <w:r>
              <w:rPr>
                <w:rFonts w:ascii="Times New Roman" w:hAnsi="Times New Roman" w:eastAsia="仿宋_GB2312"/>
                <w:szCs w:val="22"/>
              </w:rPr>
              <w:t>洪峰</w:t>
            </w:r>
          </w:p>
          <w:p>
            <w:pPr>
              <w:jc w:val="center"/>
              <w:rPr>
                <w:rFonts w:ascii="Times New Roman" w:hAnsi="Times New Roman" w:eastAsia="仿宋_GB2312"/>
                <w:szCs w:val="22"/>
              </w:rPr>
            </w:pPr>
            <w:r>
              <w:rPr>
                <w:rFonts w:ascii="Times New Roman" w:hAnsi="Times New Roman" w:eastAsia="仿宋_GB2312"/>
                <w:szCs w:val="22"/>
              </w:rPr>
              <w:t>流量</w:t>
            </w:r>
          </w:p>
        </w:tc>
        <w:tc>
          <w:tcPr>
            <w:tcW w:w="459" w:type="pct"/>
            <w:shd w:val="clear" w:color="auto" w:fill="auto"/>
            <w:noWrap/>
            <w:vAlign w:val="center"/>
          </w:tcPr>
          <w:p>
            <w:pPr>
              <w:jc w:val="center"/>
              <w:rPr>
                <w:rFonts w:ascii="Times New Roman" w:hAnsi="Times New Roman" w:eastAsia="仿宋_GB2312"/>
                <w:szCs w:val="22"/>
              </w:rPr>
            </w:pPr>
            <w:r>
              <w:rPr>
                <w:rFonts w:ascii="Times New Roman" w:hAnsi="Times New Roman" w:eastAsia="仿宋_GB2312"/>
                <w:szCs w:val="22"/>
              </w:rPr>
              <w:t>校核</w:t>
            </w:r>
          </w:p>
          <w:p>
            <w:pPr>
              <w:jc w:val="center"/>
              <w:rPr>
                <w:rFonts w:ascii="Times New Roman" w:hAnsi="Times New Roman" w:eastAsia="仿宋_GB2312"/>
                <w:szCs w:val="22"/>
              </w:rPr>
            </w:pPr>
            <w:r>
              <w:rPr>
                <w:rFonts w:ascii="Times New Roman" w:hAnsi="Times New Roman" w:eastAsia="仿宋_GB2312"/>
                <w:szCs w:val="22"/>
              </w:rPr>
              <w:t>流量</w:t>
            </w:r>
          </w:p>
        </w:tc>
        <w:tc>
          <w:tcPr>
            <w:tcW w:w="376" w:type="pct"/>
            <w:vMerge w:val="restart"/>
            <w:shd w:val="clear" w:color="auto" w:fill="auto"/>
            <w:noWrap/>
            <w:vAlign w:val="center"/>
          </w:tcPr>
          <w:p>
            <w:pPr>
              <w:jc w:val="center"/>
              <w:rPr>
                <w:rFonts w:ascii="Times New Roman" w:hAnsi="Times New Roman" w:eastAsia="仿宋_GB2312"/>
                <w:szCs w:val="22"/>
              </w:rPr>
            </w:pPr>
            <w:r>
              <w:rPr>
                <w:rFonts w:ascii="Times New Roman" w:hAnsi="Times New Roman" w:eastAsia="仿宋_GB2312"/>
                <w:szCs w:val="22"/>
              </w:rPr>
              <w:t>校核</w:t>
            </w:r>
          </w:p>
          <w:p>
            <w:pPr>
              <w:jc w:val="center"/>
              <w:rPr>
                <w:rFonts w:ascii="Times New Roman" w:hAnsi="Times New Roman" w:eastAsia="仿宋_GB2312"/>
                <w:szCs w:val="22"/>
              </w:rPr>
            </w:pPr>
            <w:r>
              <w:rPr>
                <w:rFonts w:ascii="Times New Roman" w:hAnsi="Times New Roman" w:eastAsia="仿宋_GB2312"/>
                <w:szCs w:val="22"/>
              </w:rPr>
              <w:t>结果</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751" w:type="pct"/>
            <w:vMerge w:val="continue"/>
            <w:vAlign w:val="center"/>
          </w:tcPr>
          <w:p>
            <w:pPr>
              <w:jc w:val="center"/>
              <w:rPr>
                <w:rFonts w:ascii="Times New Roman" w:hAnsi="Times New Roman" w:eastAsia="仿宋_GB2312"/>
                <w:szCs w:val="22"/>
              </w:rPr>
            </w:pPr>
          </w:p>
        </w:tc>
        <w:tc>
          <w:tcPr>
            <w:tcW w:w="378" w:type="pct"/>
            <w:vMerge w:val="continue"/>
            <w:vAlign w:val="center"/>
          </w:tcPr>
          <w:p>
            <w:pPr>
              <w:jc w:val="center"/>
              <w:rPr>
                <w:rFonts w:ascii="Times New Roman" w:hAnsi="Times New Roman" w:eastAsia="仿宋_GB2312"/>
                <w:szCs w:val="22"/>
              </w:rPr>
            </w:pPr>
          </w:p>
        </w:tc>
        <w:tc>
          <w:tcPr>
            <w:tcW w:w="392" w:type="pct"/>
            <w:vAlign w:val="center"/>
          </w:tcPr>
          <w:p>
            <w:pPr>
              <w:jc w:val="center"/>
              <w:rPr>
                <w:rFonts w:ascii="Times New Roman" w:hAnsi="Times New Roman" w:eastAsia="仿宋_GB2312"/>
                <w:szCs w:val="22"/>
              </w:rPr>
            </w:pPr>
            <w:r>
              <w:rPr>
                <w:rFonts w:ascii="Times New Roman" w:hAnsi="Times New Roman" w:eastAsia="仿宋_GB2312"/>
                <w:szCs w:val="22"/>
              </w:rPr>
              <w:t>B(m)</w:t>
            </w:r>
          </w:p>
        </w:tc>
        <w:tc>
          <w:tcPr>
            <w:tcW w:w="396" w:type="pct"/>
            <w:vAlign w:val="center"/>
          </w:tcPr>
          <w:p>
            <w:pPr>
              <w:jc w:val="center"/>
              <w:rPr>
                <w:rFonts w:ascii="Times New Roman" w:hAnsi="Times New Roman" w:eastAsia="仿宋_GB2312"/>
                <w:szCs w:val="22"/>
              </w:rPr>
            </w:pPr>
            <w:r>
              <w:rPr>
                <w:rFonts w:ascii="Times New Roman" w:hAnsi="Times New Roman" w:eastAsia="仿宋_GB2312"/>
                <w:szCs w:val="22"/>
              </w:rPr>
              <w:t>H(m)</w:t>
            </w:r>
          </w:p>
        </w:tc>
        <w:tc>
          <w:tcPr>
            <w:tcW w:w="377" w:type="pct"/>
            <w:vMerge w:val="continue"/>
            <w:vAlign w:val="center"/>
          </w:tcPr>
          <w:p>
            <w:pPr>
              <w:jc w:val="center"/>
              <w:rPr>
                <w:rFonts w:ascii="Times New Roman" w:hAnsi="Times New Roman" w:eastAsia="仿宋_GB2312"/>
                <w:szCs w:val="22"/>
              </w:rPr>
            </w:pPr>
          </w:p>
        </w:tc>
        <w:tc>
          <w:tcPr>
            <w:tcW w:w="407" w:type="pct"/>
            <w:vAlign w:val="center"/>
          </w:tcPr>
          <w:p>
            <w:pPr>
              <w:jc w:val="center"/>
              <w:rPr>
                <w:rFonts w:ascii="Times New Roman" w:hAnsi="Times New Roman" w:eastAsia="仿宋_GB2312"/>
                <w:szCs w:val="22"/>
              </w:rPr>
            </w:pPr>
            <w:r>
              <w:rPr>
                <w:rFonts w:ascii="Times New Roman" w:hAnsi="Times New Roman" w:eastAsia="仿宋_GB2312"/>
                <w:szCs w:val="22"/>
              </w:rPr>
              <w:t>n</w:t>
            </w:r>
          </w:p>
        </w:tc>
        <w:tc>
          <w:tcPr>
            <w:tcW w:w="580" w:type="pct"/>
            <w:shd w:val="clear" w:color="auto" w:fill="auto"/>
            <w:noWrap/>
            <w:vAlign w:val="center"/>
          </w:tcPr>
          <w:p>
            <w:pPr>
              <w:jc w:val="center"/>
              <w:rPr>
                <w:rFonts w:ascii="Times New Roman" w:hAnsi="Times New Roman" w:eastAsia="仿宋_GB2312"/>
                <w:szCs w:val="22"/>
              </w:rPr>
            </w:pPr>
            <w:r>
              <w:rPr>
                <w:rFonts w:ascii="Times New Roman" w:hAnsi="Times New Roman" w:eastAsia="仿宋_GB2312"/>
                <w:szCs w:val="22"/>
              </w:rPr>
              <w:t>C(m</w:t>
            </w:r>
            <w:r>
              <w:rPr>
                <w:rFonts w:ascii="Times New Roman" w:hAnsi="Times New Roman" w:eastAsia="仿宋_GB2312"/>
                <w:szCs w:val="22"/>
                <w:vertAlign w:val="superscript"/>
              </w:rPr>
              <w:t>1/2</w:t>
            </w:r>
            <w:r>
              <w:rPr>
                <w:rFonts w:ascii="Times New Roman" w:hAnsi="Times New Roman" w:eastAsia="仿宋_GB2312"/>
                <w:szCs w:val="22"/>
              </w:rPr>
              <w:t>/s)</w:t>
            </w:r>
          </w:p>
        </w:tc>
        <w:tc>
          <w:tcPr>
            <w:tcW w:w="407" w:type="pct"/>
            <w:shd w:val="clear" w:color="auto" w:fill="auto"/>
            <w:noWrap/>
            <w:vAlign w:val="center"/>
          </w:tcPr>
          <w:p>
            <w:pPr>
              <w:jc w:val="center"/>
              <w:rPr>
                <w:rFonts w:ascii="Times New Roman" w:hAnsi="Times New Roman" w:eastAsia="仿宋_GB2312"/>
                <w:szCs w:val="22"/>
              </w:rPr>
            </w:pPr>
            <w:r>
              <w:rPr>
                <w:rFonts w:ascii="Times New Roman" w:hAnsi="Times New Roman" w:eastAsia="仿宋_GB2312"/>
                <w:szCs w:val="22"/>
              </w:rPr>
              <w:t>i</w:t>
            </w:r>
          </w:p>
        </w:tc>
        <w:tc>
          <w:tcPr>
            <w:tcW w:w="471" w:type="pct"/>
            <w:shd w:val="clear" w:color="auto" w:fill="auto"/>
            <w:noWrap/>
            <w:vAlign w:val="center"/>
          </w:tcPr>
          <w:p>
            <w:pPr>
              <w:jc w:val="center"/>
              <w:rPr>
                <w:rFonts w:ascii="Times New Roman" w:hAnsi="Times New Roman" w:eastAsia="仿宋_GB2312"/>
                <w:szCs w:val="22"/>
              </w:rPr>
            </w:pPr>
            <w:r>
              <w:rPr>
                <w:rFonts w:ascii="Times New Roman" w:hAnsi="Times New Roman" w:eastAsia="仿宋_GB2312"/>
                <w:szCs w:val="22"/>
              </w:rPr>
              <w:t>Q</w:t>
            </w:r>
          </w:p>
          <w:p>
            <w:pPr>
              <w:jc w:val="center"/>
              <w:rPr>
                <w:rFonts w:ascii="Times New Roman" w:hAnsi="Times New Roman" w:eastAsia="仿宋_GB2312"/>
                <w:szCs w:val="22"/>
              </w:rPr>
            </w:pPr>
            <w:r>
              <w:rPr>
                <w:rFonts w:ascii="Times New Roman" w:hAnsi="Times New Roman" w:eastAsia="仿宋_GB2312"/>
                <w:szCs w:val="22"/>
              </w:rPr>
              <w:t>(m³/s)</w:t>
            </w:r>
          </w:p>
        </w:tc>
        <w:tc>
          <w:tcPr>
            <w:tcW w:w="459" w:type="pct"/>
            <w:shd w:val="clear" w:color="auto" w:fill="auto"/>
            <w:noWrap/>
            <w:vAlign w:val="center"/>
          </w:tcPr>
          <w:p>
            <w:pPr>
              <w:jc w:val="center"/>
              <w:rPr>
                <w:rFonts w:ascii="Times New Roman" w:hAnsi="Times New Roman" w:eastAsia="仿宋_GB2312"/>
                <w:szCs w:val="22"/>
              </w:rPr>
            </w:pPr>
            <w:r>
              <w:rPr>
                <w:rFonts w:ascii="Times New Roman" w:hAnsi="Times New Roman" w:eastAsia="仿宋_GB2312"/>
                <w:szCs w:val="22"/>
              </w:rPr>
              <w:t>Q</w:t>
            </w:r>
          </w:p>
          <w:p>
            <w:pPr>
              <w:jc w:val="center"/>
              <w:rPr>
                <w:rFonts w:ascii="Times New Roman" w:hAnsi="Times New Roman" w:eastAsia="仿宋_GB2312"/>
                <w:szCs w:val="22"/>
              </w:rPr>
            </w:pPr>
            <w:r>
              <w:rPr>
                <w:rFonts w:ascii="Times New Roman" w:hAnsi="Times New Roman" w:eastAsia="仿宋_GB2312"/>
                <w:szCs w:val="22"/>
              </w:rPr>
              <w:t>(m³/s)</w:t>
            </w:r>
          </w:p>
        </w:tc>
        <w:tc>
          <w:tcPr>
            <w:tcW w:w="376" w:type="pct"/>
            <w:vMerge w:val="continue"/>
            <w:shd w:val="clear" w:color="auto" w:fill="auto"/>
            <w:noWrap/>
            <w:vAlign w:val="center"/>
          </w:tcPr>
          <w:p>
            <w:pPr>
              <w:jc w:val="center"/>
              <w:rPr>
                <w:rFonts w:ascii="Times New Roman" w:hAnsi="Times New Roman" w:eastAsia="仿宋_GB2312"/>
                <w:szCs w:val="22"/>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751" w:type="pct"/>
            <w:shd w:val="clear" w:color="auto" w:fill="auto"/>
            <w:vAlign w:val="center"/>
          </w:tcPr>
          <w:p>
            <w:pPr>
              <w:pStyle w:val="37"/>
            </w:pPr>
            <w:r>
              <w:rPr>
                <w:rFonts w:hint="eastAsia"/>
              </w:rPr>
              <w:t>一期</w:t>
            </w:r>
          </w:p>
        </w:tc>
        <w:tc>
          <w:tcPr>
            <w:tcW w:w="378" w:type="pct"/>
            <w:shd w:val="clear" w:color="auto" w:fill="auto"/>
          </w:tcPr>
          <w:p>
            <w:pPr>
              <w:jc w:val="center"/>
              <w:rPr>
                <w:rFonts w:ascii="Times New Roman" w:hAnsi="Times New Roman" w:eastAsia="仿宋_GB2312"/>
                <w:szCs w:val="22"/>
              </w:rPr>
            </w:pPr>
            <w:r>
              <w:rPr>
                <w:rFonts w:ascii="Times New Roman" w:hAnsi="Times New Roman" w:eastAsia="仿宋_GB2312"/>
                <w:szCs w:val="22"/>
              </w:rPr>
              <w:t>梯形</w:t>
            </w:r>
          </w:p>
        </w:tc>
        <w:tc>
          <w:tcPr>
            <w:tcW w:w="392" w:type="pct"/>
            <w:vAlign w:val="center"/>
          </w:tcPr>
          <w:p>
            <w:pPr>
              <w:jc w:val="center"/>
              <w:rPr>
                <w:rFonts w:ascii="Times New Roman" w:hAnsi="Times New Roman" w:eastAsia="仿宋_GB2312"/>
                <w:szCs w:val="22"/>
              </w:rPr>
            </w:pPr>
            <w:r>
              <w:rPr>
                <w:rFonts w:ascii="Times New Roman" w:hAnsi="Times New Roman" w:eastAsia="仿宋_GB2312"/>
                <w:szCs w:val="22"/>
              </w:rPr>
              <w:t>0.</w:t>
            </w:r>
            <w:r>
              <w:rPr>
                <w:rFonts w:hint="eastAsia" w:ascii="Times New Roman" w:hAnsi="Times New Roman" w:eastAsia="仿宋_GB2312"/>
                <w:szCs w:val="22"/>
              </w:rPr>
              <w:t>3</w:t>
            </w:r>
          </w:p>
        </w:tc>
        <w:tc>
          <w:tcPr>
            <w:tcW w:w="396" w:type="pct"/>
            <w:vAlign w:val="center"/>
          </w:tcPr>
          <w:p>
            <w:pPr>
              <w:jc w:val="center"/>
              <w:rPr>
                <w:rFonts w:ascii="Times New Roman" w:hAnsi="Times New Roman" w:eastAsia="仿宋_GB2312"/>
                <w:szCs w:val="22"/>
              </w:rPr>
            </w:pPr>
            <w:r>
              <w:rPr>
                <w:rFonts w:ascii="Times New Roman" w:hAnsi="Times New Roman" w:eastAsia="仿宋_GB2312"/>
                <w:szCs w:val="22"/>
              </w:rPr>
              <w:t>0.</w:t>
            </w:r>
            <w:r>
              <w:rPr>
                <w:rFonts w:hint="eastAsia" w:ascii="Times New Roman" w:hAnsi="Times New Roman" w:eastAsia="仿宋_GB2312"/>
                <w:szCs w:val="22"/>
              </w:rPr>
              <w:t>3</w:t>
            </w:r>
          </w:p>
        </w:tc>
        <w:tc>
          <w:tcPr>
            <w:tcW w:w="377" w:type="pct"/>
            <w:vAlign w:val="center"/>
          </w:tcPr>
          <w:p>
            <w:pPr>
              <w:jc w:val="center"/>
              <w:rPr>
                <w:rFonts w:ascii="Times New Roman" w:hAnsi="Times New Roman" w:eastAsia="仿宋_GB2312"/>
                <w:szCs w:val="22"/>
              </w:rPr>
            </w:pPr>
            <w:r>
              <w:rPr>
                <w:rFonts w:ascii="Times New Roman" w:hAnsi="Times New Roman" w:eastAsia="仿宋_GB2312"/>
                <w:szCs w:val="22"/>
              </w:rPr>
              <w:t>1:1</w:t>
            </w:r>
          </w:p>
        </w:tc>
        <w:tc>
          <w:tcPr>
            <w:tcW w:w="407" w:type="pct"/>
            <w:vAlign w:val="center"/>
          </w:tcPr>
          <w:p>
            <w:pPr>
              <w:jc w:val="center"/>
              <w:rPr>
                <w:rFonts w:ascii="Times New Roman" w:hAnsi="Times New Roman" w:eastAsia="仿宋_GB2312"/>
                <w:szCs w:val="22"/>
              </w:rPr>
            </w:pPr>
            <w:r>
              <w:rPr>
                <w:rFonts w:ascii="Times New Roman" w:hAnsi="Times New Roman" w:eastAsia="仿宋_GB2312"/>
                <w:szCs w:val="22"/>
              </w:rPr>
              <w:t>0.025</w:t>
            </w:r>
          </w:p>
        </w:tc>
        <w:tc>
          <w:tcPr>
            <w:tcW w:w="580" w:type="pct"/>
            <w:shd w:val="clear" w:color="auto" w:fill="auto"/>
            <w:noWrap/>
            <w:vAlign w:val="center"/>
          </w:tcPr>
          <w:p>
            <w:pPr>
              <w:jc w:val="center"/>
              <w:rPr>
                <w:rFonts w:ascii="Times New Roman" w:hAnsi="Times New Roman" w:eastAsia="仿宋_GB2312"/>
                <w:szCs w:val="22"/>
              </w:rPr>
            </w:pPr>
            <w:r>
              <w:rPr>
                <w:rFonts w:hint="eastAsia" w:ascii="Times New Roman" w:hAnsi="Times New Roman" w:eastAsia="仿宋_GB2312"/>
                <w:szCs w:val="22"/>
              </w:rPr>
              <w:t>30.81</w:t>
            </w:r>
          </w:p>
        </w:tc>
        <w:tc>
          <w:tcPr>
            <w:tcW w:w="407" w:type="pct"/>
            <w:shd w:val="clear" w:color="auto" w:fill="auto"/>
            <w:noWrap/>
            <w:vAlign w:val="center"/>
          </w:tcPr>
          <w:p>
            <w:pPr>
              <w:jc w:val="center"/>
              <w:rPr>
                <w:rFonts w:ascii="Times New Roman" w:hAnsi="Times New Roman" w:eastAsia="仿宋_GB2312"/>
                <w:szCs w:val="22"/>
              </w:rPr>
            </w:pPr>
            <w:r>
              <w:rPr>
                <w:rFonts w:ascii="Times New Roman" w:hAnsi="Times New Roman" w:eastAsia="仿宋_GB2312"/>
                <w:szCs w:val="22"/>
              </w:rPr>
              <w:t>0.003</w:t>
            </w:r>
          </w:p>
        </w:tc>
        <w:tc>
          <w:tcPr>
            <w:tcW w:w="471" w:type="pct"/>
            <w:shd w:val="clear" w:color="auto" w:fill="auto"/>
            <w:noWrap/>
            <w:vAlign w:val="center"/>
          </w:tcPr>
          <w:p>
            <w:pPr>
              <w:jc w:val="center"/>
              <w:rPr>
                <w:rFonts w:ascii="Times New Roman" w:hAnsi="Times New Roman" w:eastAsia="仿宋_GB2312"/>
                <w:szCs w:val="22"/>
                <w:highlight w:val="yellow"/>
              </w:rPr>
            </w:pPr>
            <w:r>
              <w:rPr>
                <w:rFonts w:hint="eastAsia" w:ascii="Times New Roman" w:hAnsi="Times New Roman" w:eastAsia="等线"/>
                <w:szCs w:val="21"/>
              </w:rPr>
              <w:t>0.0966</w:t>
            </w:r>
          </w:p>
        </w:tc>
        <w:tc>
          <w:tcPr>
            <w:tcW w:w="459" w:type="pct"/>
            <w:shd w:val="clear" w:color="auto" w:fill="auto"/>
            <w:noWrap/>
            <w:vAlign w:val="center"/>
          </w:tcPr>
          <w:p>
            <w:pPr>
              <w:jc w:val="center"/>
              <w:rPr>
                <w:rFonts w:ascii="Times New Roman" w:hAnsi="Times New Roman" w:eastAsia="仿宋_GB2312"/>
                <w:szCs w:val="22"/>
              </w:rPr>
            </w:pPr>
            <w:r>
              <w:rPr>
                <w:rFonts w:hint="eastAsia" w:ascii="Times New Roman" w:hAnsi="Times New Roman" w:eastAsia="仿宋_GB2312"/>
                <w:szCs w:val="22"/>
              </w:rPr>
              <w:t>0.1146</w:t>
            </w:r>
          </w:p>
        </w:tc>
        <w:tc>
          <w:tcPr>
            <w:tcW w:w="376" w:type="pct"/>
            <w:shd w:val="clear" w:color="auto" w:fill="auto"/>
            <w:noWrap/>
            <w:vAlign w:val="center"/>
          </w:tcPr>
          <w:p>
            <w:pPr>
              <w:jc w:val="center"/>
              <w:rPr>
                <w:rFonts w:ascii="Times New Roman" w:hAnsi="Times New Roman" w:eastAsia="仿宋_GB2312"/>
                <w:szCs w:val="22"/>
              </w:rPr>
            </w:pPr>
            <w:r>
              <w:rPr>
                <w:rFonts w:ascii="Times New Roman" w:hAnsi="Times New Roman" w:eastAsia="仿宋_GB2312"/>
                <w:szCs w:val="22"/>
              </w:rPr>
              <w:t>满足</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40" w:hRule="atLeast"/>
          <w:jc w:val="center"/>
        </w:trPr>
        <w:tc>
          <w:tcPr>
            <w:tcW w:w="751" w:type="pct"/>
            <w:shd w:val="clear" w:color="auto" w:fill="auto"/>
            <w:vAlign w:val="center"/>
          </w:tcPr>
          <w:p>
            <w:pPr>
              <w:pStyle w:val="37"/>
            </w:pPr>
            <w:r>
              <w:rPr>
                <w:rFonts w:hint="eastAsia"/>
              </w:rPr>
              <w:t>二期</w:t>
            </w:r>
          </w:p>
        </w:tc>
        <w:tc>
          <w:tcPr>
            <w:tcW w:w="378" w:type="pct"/>
            <w:shd w:val="clear" w:color="auto" w:fill="auto"/>
          </w:tcPr>
          <w:p>
            <w:pPr>
              <w:jc w:val="center"/>
              <w:rPr>
                <w:rFonts w:ascii="Times New Roman" w:hAnsi="Times New Roman" w:eastAsia="仿宋_GB2312"/>
                <w:szCs w:val="22"/>
              </w:rPr>
            </w:pPr>
            <w:r>
              <w:rPr>
                <w:rFonts w:ascii="Times New Roman" w:hAnsi="Times New Roman" w:eastAsia="仿宋_GB2312"/>
                <w:szCs w:val="22"/>
              </w:rPr>
              <w:t>梯形</w:t>
            </w:r>
          </w:p>
        </w:tc>
        <w:tc>
          <w:tcPr>
            <w:tcW w:w="697" w:type="dxa"/>
            <w:vAlign w:val="center"/>
          </w:tcPr>
          <w:p>
            <w:pPr>
              <w:jc w:val="center"/>
              <w:rPr>
                <w:rFonts w:ascii="Times New Roman" w:hAnsi="Times New Roman" w:eastAsia="仿宋_GB2312"/>
                <w:szCs w:val="22"/>
              </w:rPr>
            </w:pPr>
            <w:r>
              <w:rPr>
                <w:rFonts w:ascii="Times New Roman" w:hAnsi="Times New Roman" w:eastAsia="仿宋_GB2312"/>
                <w:szCs w:val="22"/>
              </w:rPr>
              <w:t>0.</w:t>
            </w:r>
            <w:r>
              <w:rPr>
                <w:rFonts w:hint="eastAsia" w:ascii="Times New Roman" w:hAnsi="Times New Roman" w:eastAsia="仿宋_GB2312"/>
                <w:szCs w:val="22"/>
              </w:rPr>
              <w:t>3</w:t>
            </w:r>
          </w:p>
        </w:tc>
        <w:tc>
          <w:tcPr>
            <w:tcW w:w="705" w:type="dxa"/>
            <w:vAlign w:val="center"/>
          </w:tcPr>
          <w:p>
            <w:pPr>
              <w:jc w:val="center"/>
              <w:rPr>
                <w:rFonts w:ascii="Times New Roman" w:hAnsi="Times New Roman" w:eastAsia="仿宋_GB2312"/>
                <w:szCs w:val="22"/>
              </w:rPr>
            </w:pPr>
            <w:r>
              <w:rPr>
                <w:rFonts w:ascii="Times New Roman" w:hAnsi="Times New Roman" w:eastAsia="仿宋_GB2312"/>
                <w:szCs w:val="22"/>
              </w:rPr>
              <w:t>0.</w:t>
            </w:r>
            <w:r>
              <w:rPr>
                <w:rFonts w:hint="eastAsia" w:ascii="Times New Roman" w:hAnsi="Times New Roman" w:eastAsia="仿宋_GB2312"/>
                <w:szCs w:val="22"/>
              </w:rPr>
              <w:t>3</w:t>
            </w:r>
          </w:p>
        </w:tc>
        <w:tc>
          <w:tcPr>
            <w:tcW w:w="671" w:type="dxa"/>
            <w:vAlign w:val="center"/>
          </w:tcPr>
          <w:p>
            <w:pPr>
              <w:jc w:val="center"/>
              <w:rPr>
                <w:rFonts w:ascii="Times New Roman" w:hAnsi="Times New Roman" w:eastAsia="仿宋_GB2312"/>
                <w:szCs w:val="22"/>
              </w:rPr>
            </w:pPr>
            <w:r>
              <w:rPr>
                <w:rFonts w:ascii="Times New Roman" w:hAnsi="Times New Roman" w:eastAsia="仿宋_GB2312"/>
                <w:szCs w:val="22"/>
              </w:rPr>
              <w:t>1:1</w:t>
            </w:r>
          </w:p>
        </w:tc>
        <w:tc>
          <w:tcPr>
            <w:tcW w:w="724" w:type="dxa"/>
            <w:vAlign w:val="center"/>
          </w:tcPr>
          <w:p>
            <w:pPr>
              <w:jc w:val="center"/>
              <w:rPr>
                <w:rFonts w:ascii="Times New Roman" w:hAnsi="Times New Roman" w:eastAsia="仿宋_GB2312"/>
                <w:szCs w:val="22"/>
              </w:rPr>
            </w:pPr>
            <w:r>
              <w:rPr>
                <w:rFonts w:ascii="Times New Roman" w:hAnsi="Times New Roman" w:eastAsia="仿宋_GB2312"/>
                <w:szCs w:val="22"/>
              </w:rPr>
              <w:t>0.025</w:t>
            </w:r>
          </w:p>
        </w:tc>
        <w:tc>
          <w:tcPr>
            <w:tcW w:w="1032" w:type="dxa"/>
            <w:shd w:val="clear" w:color="auto" w:fill="auto"/>
            <w:noWrap/>
            <w:vAlign w:val="center"/>
          </w:tcPr>
          <w:p>
            <w:pPr>
              <w:jc w:val="center"/>
              <w:rPr>
                <w:rFonts w:ascii="Times New Roman" w:hAnsi="Times New Roman" w:eastAsia="仿宋_GB2312"/>
                <w:szCs w:val="22"/>
              </w:rPr>
            </w:pPr>
            <w:r>
              <w:rPr>
                <w:rFonts w:hint="eastAsia" w:ascii="Times New Roman" w:hAnsi="Times New Roman" w:eastAsia="仿宋_GB2312"/>
                <w:szCs w:val="22"/>
              </w:rPr>
              <w:t>30.81</w:t>
            </w:r>
          </w:p>
        </w:tc>
        <w:tc>
          <w:tcPr>
            <w:tcW w:w="724" w:type="dxa"/>
            <w:shd w:val="clear" w:color="auto" w:fill="auto"/>
            <w:noWrap/>
            <w:vAlign w:val="center"/>
          </w:tcPr>
          <w:p>
            <w:pPr>
              <w:jc w:val="center"/>
              <w:rPr>
                <w:rFonts w:ascii="Times New Roman" w:hAnsi="Times New Roman" w:eastAsia="仿宋_GB2312"/>
                <w:szCs w:val="22"/>
              </w:rPr>
            </w:pPr>
            <w:r>
              <w:rPr>
                <w:rFonts w:ascii="Times New Roman" w:hAnsi="Times New Roman" w:eastAsia="仿宋_GB2312"/>
                <w:szCs w:val="22"/>
              </w:rPr>
              <w:t>0.003</w:t>
            </w:r>
          </w:p>
        </w:tc>
        <w:tc>
          <w:tcPr>
            <w:tcW w:w="838" w:type="dxa"/>
            <w:shd w:val="clear" w:color="auto" w:fill="auto"/>
            <w:noWrap/>
            <w:vAlign w:val="center"/>
          </w:tcPr>
          <w:p>
            <w:pPr>
              <w:jc w:val="center"/>
              <w:rPr>
                <w:rFonts w:ascii="Times New Roman" w:hAnsi="Times New Roman" w:eastAsia="仿宋_GB2312"/>
                <w:szCs w:val="22"/>
                <w:highlight w:val="yellow"/>
              </w:rPr>
            </w:pPr>
            <w:r>
              <w:rPr>
                <w:rFonts w:hint="eastAsia" w:ascii="Times New Roman" w:hAnsi="Times New Roman" w:eastAsia="等线"/>
                <w:szCs w:val="21"/>
              </w:rPr>
              <w:t>0.1006</w:t>
            </w:r>
          </w:p>
        </w:tc>
        <w:tc>
          <w:tcPr>
            <w:tcW w:w="817" w:type="dxa"/>
            <w:shd w:val="clear" w:color="auto" w:fill="auto"/>
            <w:noWrap/>
            <w:vAlign w:val="center"/>
          </w:tcPr>
          <w:p>
            <w:pPr>
              <w:jc w:val="center"/>
              <w:rPr>
                <w:rFonts w:ascii="Times New Roman" w:hAnsi="Times New Roman" w:eastAsia="仿宋_GB2312"/>
                <w:szCs w:val="22"/>
              </w:rPr>
            </w:pPr>
            <w:r>
              <w:rPr>
                <w:rFonts w:hint="eastAsia" w:ascii="Times New Roman" w:hAnsi="Times New Roman" w:eastAsia="仿宋_GB2312"/>
                <w:szCs w:val="22"/>
              </w:rPr>
              <w:t>0.1146</w:t>
            </w:r>
          </w:p>
        </w:tc>
        <w:tc>
          <w:tcPr>
            <w:tcW w:w="376" w:type="pct"/>
            <w:shd w:val="clear" w:color="auto" w:fill="auto"/>
            <w:noWrap/>
            <w:vAlign w:val="center"/>
          </w:tcPr>
          <w:p>
            <w:pPr>
              <w:jc w:val="center"/>
              <w:rPr>
                <w:rFonts w:ascii="Times New Roman" w:hAnsi="Times New Roman" w:eastAsia="仿宋_GB2312"/>
                <w:szCs w:val="22"/>
              </w:rPr>
            </w:pPr>
            <w:r>
              <w:rPr>
                <w:rFonts w:ascii="Times New Roman" w:hAnsi="Times New Roman" w:eastAsia="仿宋_GB2312"/>
                <w:szCs w:val="22"/>
              </w:rPr>
              <w:t>满足</w:t>
            </w:r>
          </w:p>
        </w:tc>
      </w:tr>
    </w:tbl>
    <w:p>
      <w:pPr>
        <w:spacing w:line="520" w:lineRule="exact"/>
        <w:ind w:firstLine="480" w:firstLineChars="200"/>
        <w:rPr>
          <w:rFonts w:ascii="Times New Roman" w:hAnsi="Times New Roman" w:eastAsia="仿宋_GB2312"/>
          <w:sz w:val="24"/>
          <w:szCs w:val="22"/>
        </w:rPr>
      </w:pPr>
      <w:r>
        <w:rPr>
          <w:rFonts w:hint="eastAsia" w:ascii="宋体" w:hAnsi="宋体" w:cs="宋体"/>
          <w:sz w:val="24"/>
          <w:szCs w:val="22"/>
        </w:rPr>
        <w:t>③</w:t>
      </w:r>
      <w:r>
        <w:rPr>
          <w:rFonts w:ascii="Times New Roman" w:hAnsi="Times New Roman" w:eastAsia="仿宋_GB2312"/>
          <w:sz w:val="24"/>
          <w:szCs w:val="22"/>
        </w:rPr>
        <w:t>水保设计主要排水工程</w:t>
      </w:r>
    </w:p>
    <w:p>
      <w:pPr>
        <w:spacing w:line="520" w:lineRule="exact"/>
        <w:ind w:firstLine="480" w:firstLineChars="200"/>
        <w:rPr>
          <w:rFonts w:ascii="Times New Roman" w:hAnsi="Times New Roman" w:eastAsia="仿宋_GB2312"/>
          <w:sz w:val="24"/>
        </w:rPr>
      </w:pPr>
      <w:r>
        <w:rPr>
          <w:rFonts w:ascii="Times New Roman" w:hAnsi="Times New Roman" w:eastAsia="仿宋_GB2312"/>
          <w:sz w:val="24"/>
        </w:rPr>
        <w:t>本方案主要增加场地排水沟、坡脚排水沟等排水措施。具体布设如下：</w:t>
      </w:r>
    </w:p>
    <w:p>
      <w:pPr>
        <w:spacing w:line="520" w:lineRule="exact"/>
        <w:ind w:firstLine="480" w:firstLineChars="200"/>
        <w:rPr>
          <w:rFonts w:ascii="Times New Roman" w:hAnsi="Times New Roman" w:eastAsia="仿宋_GB2312"/>
          <w:sz w:val="24"/>
        </w:rPr>
      </w:pPr>
      <w:r>
        <w:rPr>
          <w:rFonts w:ascii="Times New Roman" w:hAnsi="Times New Roman" w:eastAsia="仿宋_GB2312"/>
          <w:sz w:val="24"/>
        </w:rPr>
        <w:t>场地排水沟：沿场地四周、场地内部布设梯形抹面排水沟</w:t>
      </w:r>
      <w:r>
        <w:rPr>
          <w:rFonts w:hint="eastAsia" w:ascii="Times New Roman" w:hAnsi="Times New Roman" w:eastAsia="仿宋_GB2312"/>
          <w:sz w:val="24"/>
        </w:rPr>
        <w:t>，</w:t>
      </w:r>
      <w:r>
        <w:rPr>
          <w:rFonts w:ascii="Times New Roman" w:hAnsi="Times New Roman" w:eastAsia="仿宋_GB2312"/>
          <w:sz w:val="24"/>
        </w:rPr>
        <w:t>底宽×深度=0.</w:t>
      </w:r>
      <w:r>
        <w:rPr>
          <w:rFonts w:hint="eastAsia" w:ascii="Times New Roman" w:hAnsi="Times New Roman" w:eastAsia="仿宋_GB2312"/>
          <w:sz w:val="24"/>
        </w:rPr>
        <w:t>3</w:t>
      </w:r>
      <w:r>
        <w:rPr>
          <w:rFonts w:ascii="Times New Roman" w:hAnsi="Times New Roman" w:eastAsia="仿宋_GB2312"/>
          <w:sz w:val="24"/>
        </w:rPr>
        <w:t>0m×0.</w:t>
      </w:r>
      <w:r>
        <w:rPr>
          <w:rFonts w:hint="eastAsia" w:ascii="Times New Roman" w:hAnsi="Times New Roman" w:eastAsia="仿宋_GB2312"/>
          <w:sz w:val="24"/>
        </w:rPr>
        <w:t>3</w:t>
      </w:r>
      <w:r>
        <w:rPr>
          <w:rFonts w:ascii="Times New Roman" w:hAnsi="Times New Roman" w:eastAsia="仿宋_GB2312"/>
          <w:sz w:val="24"/>
        </w:rPr>
        <w:t>0m，坡比1:1，沟壁采用砂浆抹面，厚20mm，纵比降为0.003，过水能力0</w:t>
      </w:r>
      <w:r>
        <w:rPr>
          <w:rFonts w:hint="eastAsia" w:ascii="Times New Roman" w:hAnsi="Times New Roman" w:eastAsia="仿宋_GB2312"/>
          <w:sz w:val="24"/>
        </w:rPr>
        <w:t>.1146</w:t>
      </w:r>
      <w:r>
        <w:rPr>
          <w:rFonts w:ascii="Times New Roman" w:hAnsi="Times New Roman" w:eastAsia="仿宋_GB2312"/>
          <w:sz w:val="24"/>
        </w:rPr>
        <w:t>m³/s，满足要求</w:t>
      </w:r>
      <w:r>
        <w:rPr>
          <w:rFonts w:hint="eastAsia" w:ascii="Times New Roman" w:hAnsi="Times New Roman" w:eastAsia="仿宋_GB2312"/>
          <w:sz w:val="24"/>
        </w:rPr>
        <w:t>；</w:t>
      </w:r>
      <w:r>
        <w:rPr>
          <w:rFonts w:ascii="Times New Roman" w:hAnsi="Times New Roman" w:eastAsia="仿宋_GB2312"/>
          <w:sz w:val="24"/>
        </w:rPr>
        <w:t>满足要求。</w:t>
      </w:r>
    </w:p>
    <w:p>
      <w:pPr>
        <w:spacing w:line="520" w:lineRule="exact"/>
        <w:ind w:firstLine="480" w:firstLineChars="200"/>
        <w:rPr>
          <w:rFonts w:ascii="Times New Roman" w:hAnsi="Times New Roman" w:eastAsia="仿宋_GB2312"/>
          <w:sz w:val="24"/>
          <w:szCs w:val="22"/>
        </w:rPr>
      </w:pPr>
      <w:r>
        <w:rPr>
          <w:rFonts w:ascii="Times New Roman" w:hAnsi="Times New Roman" w:eastAsia="仿宋_GB2312"/>
          <w:sz w:val="24"/>
          <w:szCs w:val="22"/>
        </w:rPr>
        <w:t>（2）彩条布覆盖：在施工期，临时堆土表面或者临时裸露区域采用彩条布苫盖，石块压脚。</w:t>
      </w:r>
    </w:p>
    <w:p>
      <w:pPr>
        <w:spacing w:line="520" w:lineRule="exact"/>
        <w:ind w:firstLine="480" w:firstLineChars="200"/>
        <w:rPr>
          <w:rFonts w:ascii="Times New Roman" w:hAnsi="Times New Roman" w:eastAsia="仿宋_GB2312"/>
          <w:sz w:val="24"/>
          <w:szCs w:val="22"/>
        </w:rPr>
      </w:pPr>
      <w:r>
        <w:rPr>
          <w:rFonts w:ascii="Times New Roman" w:hAnsi="Times New Roman" w:eastAsia="仿宋_GB2312"/>
          <w:sz w:val="24"/>
          <w:szCs w:val="22"/>
        </w:rPr>
        <w:t>（3）沉沙池设计</w:t>
      </w:r>
    </w:p>
    <w:p>
      <w:pPr>
        <w:spacing w:line="520" w:lineRule="exact"/>
        <w:ind w:firstLine="480" w:firstLineChars="200"/>
        <w:rPr>
          <w:rFonts w:ascii="Times New Roman" w:hAnsi="Times New Roman" w:eastAsia="仿宋_GB2312"/>
          <w:sz w:val="24"/>
          <w:szCs w:val="22"/>
        </w:rPr>
      </w:pPr>
      <w:r>
        <w:rPr>
          <w:rFonts w:ascii="Times New Roman" w:hAnsi="Times New Roman" w:eastAsia="仿宋_GB2312"/>
          <w:sz w:val="24"/>
          <w:szCs w:val="22"/>
        </w:rPr>
        <w:t>场区雨水通过临时排水沟排出场区，为减少雨水外排时携带的土壤、砂粒的流失，需在排水沟拐角与排水出口处设置沉沙池缓流沉沙，将排水沟内混有泥沙的水流沉淀后再排出项目区。</w:t>
      </w:r>
    </w:p>
    <w:p>
      <w:pPr>
        <w:spacing w:line="520" w:lineRule="exact"/>
        <w:ind w:firstLine="480" w:firstLineChars="200"/>
        <w:rPr>
          <w:rFonts w:ascii="Times New Roman" w:hAnsi="Times New Roman" w:eastAsia="仿宋_GB2312"/>
          <w:sz w:val="24"/>
          <w:szCs w:val="22"/>
        </w:rPr>
      </w:pPr>
      <w:r>
        <w:rPr>
          <w:rFonts w:ascii="Times New Roman" w:hAnsi="Times New Roman" w:eastAsia="仿宋_GB2312"/>
          <w:sz w:val="24"/>
          <w:szCs w:val="22"/>
        </w:rPr>
        <w:t>本报告设计的沉沙池宽度和长度按下列公式计算：</w:t>
      </w:r>
    </w:p>
    <w:p>
      <w:pPr>
        <w:adjustRightInd w:val="0"/>
        <w:snapToGrid w:val="0"/>
        <w:spacing w:line="360" w:lineRule="auto"/>
        <w:ind w:right="23" w:firstLine="680" w:firstLineChars="200"/>
        <w:rPr>
          <w:rFonts w:ascii="Times New Roman" w:hAnsi="Times New Roman" w:eastAsia="仿宋_GB2312"/>
          <w:kern w:val="0"/>
          <w:sz w:val="24"/>
        </w:rPr>
      </w:pPr>
      <w:r>
        <w:rPr>
          <w:rFonts w:ascii="Times New Roman" w:hAnsi="Times New Roman" w:eastAsia="仿宋_GB2312"/>
          <w:kern w:val="0"/>
          <w:sz w:val="34"/>
        </w:rPr>
        <w:fldChar w:fldCharType="begin"/>
      </w:r>
      <w:r>
        <w:rPr>
          <w:rFonts w:ascii="Times New Roman" w:hAnsi="Times New Roman" w:eastAsia="仿宋_GB2312"/>
          <w:kern w:val="0"/>
          <w:sz w:val="34"/>
        </w:rPr>
        <w:instrText xml:space="preserve"> INCLUDEPICTURE  "D:\\..\\..\\..\\..\\..\\ADMINI~1\\AppData\\Local\\Temp\\ksohtml\\wps56FB.tmp.png" \* MERGEFORMATINET </w:instrText>
      </w:r>
      <w:r>
        <w:rPr>
          <w:rFonts w:ascii="Times New Roman" w:hAnsi="Times New Roman" w:eastAsia="仿宋_GB2312"/>
          <w:kern w:val="0"/>
          <w:sz w:val="34"/>
        </w:rPr>
        <w:fldChar w:fldCharType="separate"/>
      </w:r>
      <w:r>
        <w:rPr>
          <w:rFonts w:ascii="Times New Roman" w:hAnsi="Times New Roman" w:eastAsia="仿宋_GB2312"/>
          <w:kern w:val="0"/>
          <w:sz w:val="34"/>
        </w:rPr>
        <w:fldChar w:fldCharType="begin"/>
      </w:r>
      <w:r>
        <w:rPr>
          <w:rFonts w:ascii="Times New Roman" w:hAnsi="Times New Roman" w:eastAsia="仿宋_GB2312"/>
          <w:kern w:val="0"/>
          <w:sz w:val="34"/>
        </w:rPr>
        <w:instrText xml:space="preserve"> INCLUDEPICTURE  "D:\\..\\..\\..\\..\\..\\ADMINI~1\\AppData\\Local\\Temp\\ksohtml\\wps56FB.tmp.png" \* MERGEFORMATINET </w:instrText>
      </w:r>
      <w:r>
        <w:rPr>
          <w:rFonts w:ascii="Times New Roman" w:hAnsi="Times New Roman" w:eastAsia="仿宋_GB2312"/>
          <w:kern w:val="0"/>
          <w:sz w:val="34"/>
        </w:rPr>
        <w:fldChar w:fldCharType="separate"/>
      </w:r>
      <w:r>
        <w:rPr>
          <w:rFonts w:ascii="Times New Roman" w:hAnsi="Times New Roman" w:eastAsia="仿宋_GB2312"/>
          <w:kern w:val="0"/>
          <w:sz w:val="34"/>
        </w:rPr>
        <w:fldChar w:fldCharType="begin"/>
      </w:r>
      <w:r>
        <w:rPr>
          <w:rFonts w:ascii="Times New Roman" w:hAnsi="Times New Roman" w:eastAsia="仿宋_GB2312"/>
          <w:kern w:val="0"/>
          <w:sz w:val="34"/>
        </w:rPr>
        <w:instrText xml:space="preserve"> INCLUDEPICTURE  "D:\\..\\..\\..\\..\\..\\ADMINI~1\\AppData\\Local\\Temp\\ksohtml\\wps56FB.tmp.png" \* MERGEFORMATINET </w:instrText>
      </w:r>
      <w:r>
        <w:rPr>
          <w:rFonts w:ascii="Times New Roman" w:hAnsi="Times New Roman" w:eastAsia="仿宋_GB2312"/>
          <w:kern w:val="0"/>
          <w:sz w:val="34"/>
        </w:rPr>
        <w:fldChar w:fldCharType="separate"/>
      </w:r>
      <w:r>
        <w:rPr>
          <w:rFonts w:ascii="Times New Roman" w:hAnsi="Times New Roman" w:eastAsia="仿宋_GB2312"/>
          <w:kern w:val="0"/>
          <w:sz w:val="34"/>
        </w:rPr>
        <w:fldChar w:fldCharType="begin"/>
      </w:r>
      <w:r>
        <w:rPr>
          <w:rFonts w:ascii="Times New Roman" w:hAnsi="Times New Roman" w:eastAsia="仿宋_GB2312"/>
          <w:kern w:val="0"/>
          <w:sz w:val="34"/>
        </w:rPr>
        <w:instrText xml:space="preserve"> INCLUDEPICTURE  "D:\\..\\..\\..\\..\\..\\ADMINI~1\\AppData\\Local\\Temp\\ksohtml\\wps56FB.tmp.png" \* MERGEFORMATINET </w:instrText>
      </w:r>
      <w:r>
        <w:rPr>
          <w:rFonts w:ascii="Times New Roman" w:hAnsi="Times New Roman" w:eastAsia="仿宋_GB2312"/>
          <w:kern w:val="0"/>
          <w:sz w:val="34"/>
        </w:rPr>
        <w:fldChar w:fldCharType="separate"/>
      </w:r>
      <w:r>
        <w:rPr>
          <w:rFonts w:ascii="Times New Roman" w:hAnsi="Times New Roman" w:eastAsia="仿宋_GB2312"/>
          <w:kern w:val="0"/>
          <w:sz w:val="34"/>
        </w:rPr>
        <w:fldChar w:fldCharType="begin"/>
      </w:r>
      <w:r>
        <w:rPr>
          <w:rFonts w:ascii="Times New Roman" w:hAnsi="Times New Roman" w:eastAsia="仿宋_GB2312"/>
          <w:kern w:val="0"/>
          <w:sz w:val="34"/>
        </w:rPr>
        <w:instrText xml:space="preserve"> INCLUDEPICTURE  "D:\\..\\..\\..\\..\\..\\ADMINI~1\\AppData\\Local\\Temp\\ksohtml\\wps56FB.tmp.png" \* MERGEFORMATINET </w:instrText>
      </w:r>
      <w:r>
        <w:rPr>
          <w:rFonts w:ascii="Times New Roman" w:hAnsi="Times New Roman" w:eastAsia="仿宋_GB2312"/>
          <w:kern w:val="0"/>
          <w:sz w:val="34"/>
        </w:rPr>
        <w:fldChar w:fldCharType="separate"/>
      </w:r>
      <w:r>
        <w:rPr>
          <w:rFonts w:ascii="Times New Roman" w:hAnsi="Times New Roman" w:eastAsia="仿宋_GB2312"/>
          <w:kern w:val="0"/>
          <w:sz w:val="34"/>
        </w:rPr>
        <w:fldChar w:fldCharType="begin"/>
      </w:r>
      <w:r>
        <w:rPr>
          <w:rFonts w:ascii="Times New Roman" w:hAnsi="Times New Roman" w:eastAsia="仿宋_GB2312"/>
          <w:kern w:val="0"/>
          <w:sz w:val="34"/>
        </w:rPr>
        <w:instrText xml:space="preserve"> INCLUDEPICTURE  "D:\\..\\..\\..\\..\\..\\ADMINI~1\\AppData\\Local\\Temp\\ksohtml\\wps56FB.tmp.png" \* MERGEFORMATINET </w:instrText>
      </w:r>
      <w:r>
        <w:rPr>
          <w:rFonts w:ascii="Times New Roman" w:hAnsi="Times New Roman" w:eastAsia="仿宋_GB2312"/>
          <w:kern w:val="0"/>
          <w:sz w:val="34"/>
        </w:rPr>
        <w:fldChar w:fldCharType="separate"/>
      </w:r>
      <w:r>
        <w:rPr>
          <w:rFonts w:ascii="Times New Roman" w:hAnsi="Times New Roman" w:eastAsia="仿宋_GB2312"/>
          <w:kern w:val="0"/>
          <w:sz w:val="34"/>
        </w:rPr>
        <w:fldChar w:fldCharType="begin"/>
      </w:r>
      <w:r>
        <w:rPr>
          <w:rFonts w:ascii="Times New Roman" w:hAnsi="Times New Roman" w:eastAsia="仿宋_GB2312"/>
          <w:kern w:val="0"/>
          <w:sz w:val="34"/>
        </w:rPr>
        <w:instrText xml:space="preserve"> INCLUDEPICTURE  "D:\\..\\..\\..\\..\\..\\ADMINI~1\\AppData\\Local\\Temp\\ksohtml\\wps56FB.tmp.png" \* MERGEFORMATINET </w:instrText>
      </w:r>
      <w:r>
        <w:rPr>
          <w:rFonts w:ascii="Times New Roman" w:hAnsi="Times New Roman" w:eastAsia="仿宋_GB2312"/>
          <w:kern w:val="0"/>
          <w:sz w:val="34"/>
        </w:rPr>
        <w:fldChar w:fldCharType="separate"/>
      </w:r>
      <w:r>
        <w:rPr>
          <w:rFonts w:ascii="Times New Roman" w:hAnsi="Times New Roman" w:eastAsia="仿宋_GB2312"/>
          <w:kern w:val="0"/>
          <w:sz w:val="34"/>
        </w:rPr>
        <w:fldChar w:fldCharType="begin"/>
      </w:r>
      <w:r>
        <w:rPr>
          <w:rFonts w:ascii="Times New Roman" w:hAnsi="Times New Roman" w:eastAsia="仿宋_GB2312"/>
          <w:kern w:val="0"/>
          <w:sz w:val="34"/>
        </w:rPr>
        <w:instrText xml:space="preserve"> INCLUDEPICTURE  "D:\\..\\..\\..\\..\\..\\ADMINI~1\\AppData\\Local\\Temp\\ksohtml\\wps56FB.tmp.png" \* MERGEFORMATINET </w:instrText>
      </w:r>
      <w:r>
        <w:rPr>
          <w:rFonts w:ascii="Times New Roman" w:hAnsi="Times New Roman" w:eastAsia="仿宋_GB2312"/>
          <w:kern w:val="0"/>
          <w:sz w:val="34"/>
        </w:rPr>
        <w:fldChar w:fldCharType="separate"/>
      </w:r>
      <w:r>
        <w:rPr>
          <w:rFonts w:ascii="Times New Roman" w:hAnsi="Times New Roman" w:eastAsia="仿宋_GB2312"/>
          <w:kern w:val="0"/>
          <w:sz w:val="34"/>
        </w:rPr>
        <w:fldChar w:fldCharType="begin"/>
      </w:r>
      <w:r>
        <w:rPr>
          <w:rFonts w:ascii="Times New Roman" w:hAnsi="Times New Roman" w:eastAsia="仿宋_GB2312"/>
          <w:kern w:val="0"/>
          <w:sz w:val="34"/>
        </w:rPr>
        <w:instrText xml:space="preserve"> INCLUDEPICTURE  "D:\\..\\..\\..\\..\\..\\ADMINI~1\\AppData\\Local\\Temp\\ksohtml\\wps56FB.tmp.png" \* MERGEFORMATINET </w:instrText>
      </w:r>
      <w:r>
        <w:rPr>
          <w:rFonts w:ascii="Times New Roman" w:hAnsi="Times New Roman" w:eastAsia="仿宋_GB2312"/>
          <w:kern w:val="0"/>
          <w:sz w:val="34"/>
        </w:rPr>
        <w:fldChar w:fldCharType="separate"/>
      </w:r>
      <w:r>
        <w:rPr>
          <w:rFonts w:ascii="Times New Roman" w:hAnsi="Times New Roman" w:eastAsia="仿宋_GB2312"/>
          <w:kern w:val="0"/>
          <w:sz w:val="34"/>
        </w:rPr>
        <w:fldChar w:fldCharType="begin"/>
      </w:r>
      <w:r>
        <w:rPr>
          <w:rFonts w:ascii="Times New Roman" w:hAnsi="Times New Roman" w:eastAsia="仿宋_GB2312"/>
          <w:kern w:val="0"/>
          <w:sz w:val="34"/>
        </w:rPr>
        <w:instrText xml:space="preserve"> INCLUDEPICTURE  "D:\\..\\..\\..\\..\\..\\ADMINI~1\\AppData\\Local\\Temp\\ksohtml\\wps56FB.tmp.png" \* MERGEFORMATINET </w:instrText>
      </w:r>
      <w:r>
        <w:rPr>
          <w:rFonts w:ascii="Times New Roman" w:hAnsi="Times New Roman" w:eastAsia="仿宋_GB2312"/>
          <w:kern w:val="0"/>
          <w:sz w:val="34"/>
        </w:rPr>
        <w:fldChar w:fldCharType="separate"/>
      </w:r>
      <w:r>
        <w:rPr>
          <w:rFonts w:ascii="Times New Roman" w:hAnsi="Times New Roman" w:eastAsia="仿宋_GB2312"/>
          <w:kern w:val="0"/>
          <w:sz w:val="34"/>
        </w:rPr>
        <w:fldChar w:fldCharType="begin"/>
      </w:r>
      <w:r>
        <w:rPr>
          <w:rFonts w:ascii="Times New Roman" w:hAnsi="Times New Roman" w:eastAsia="仿宋_GB2312"/>
          <w:kern w:val="0"/>
          <w:sz w:val="34"/>
        </w:rPr>
        <w:instrText xml:space="preserve"> INCLUDEPICTURE  "D:\\..\\..\\..\\..\\..\\ADMINI~1\\AppData\\Local\\Temp\\ksohtml\\wps56FB.tmp.png" \* MERGEFORMATINET </w:instrText>
      </w:r>
      <w:r>
        <w:rPr>
          <w:rFonts w:ascii="Times New Roman" w:hAnsi="Times New Roman" w:eastAsia="仿宋_GB2312"/>
          <w:kern w:val="0"/>
          <w:sz w:val="34"/>
        </w:rPr>
        <w:fldChar w:fldCharType="separate"/>
      </w:r>
      <w:r>
        <w:rPr>
          <w:rFonts w:ascii="Times New Roman" w:hAnsi="Times New Roman" w:eastAsia="仿宋_GB2312"/>
          <w:kern w:val="0"/>
          <w:sz w:val="34"/>
        </w:rPr>
        <w:fldChar w:fldCharType="begin"/>
      </w:r>
      <w:r>
        <w:rPr>
          <w:rFonts w:ascii="Times New Roman" w:hAnsi="Times New Roman" w:eastAsia="仿宋_GB2312"/>
          <w:kern w:val="0"/>
          <w:sz w:val="34"/>
        </w:rPr>
        <w:instrText xml:space="preserve"> INCLUDEPICTURE  "D:\\..\\..\\..\\..\\..\\ADMINI~1\\AppData\\Local\\Temp\\ksohtml\\wps56FB.tmp.png" \* MERGEFORMATINET </w:instrText>
      </w:r>
      <w:r>
        <w:rPr>
          <w:rFonts w:ascii="Times New Roman" w:hAnsi="Times New Roman" w:eastAsia="仿宋_GB2312"/>
          <w:kern w:val="0"/>
          <w:sz w:val="34"/>
        </w:rPr>
        <w:fldChar w:fldCharType="separate"/>
      </w:r>
      <w:r>
        <w:rPr>
          <w:rFonts w:ascii="Times New Roman" w:hAnsi="Times New Roman" w:eastAsia="仿宋_GB2312"/>
          <w:kern w:val="0"/>
          <w:sz w:val="34"/>
        </w:rPr>
        <w:fldChar w:fldCharType="begin"/>
      </w:r>
      <w:r>
        <w:rPr>
          <w:rFonts w:ascii="Times New Roman" w:hAnsi="Times New Roman" w:eastAsia="仿宋_GB2312"/>
          <w:kern w:val="0"/>
          <w:sz w:val="34"/>
        </w:rPr>
        <w:instrText xml:space="preserve"> INCLUDEPICTURE  "D:\\..\\..\\..\\..\\..\\ADMINI~1\\AppData\\Local\\Temp\\ksohtml\\wps56FB.tmp.png" \* MERGEFORMATINET </w:instrText>
      </w:r>
      <w:r>
        <w:rPr>
          <w:rFonts w:ascii="Times New Roman" w:hAnsi="Times New Roman" w:eastAsia="仿宋_GB2312"/>
          <w:kern w:val="0"/>
          <w:sz w:val="34"/>
        </w:rPr>
        <w:fldChar w:fldCharType="separate"/>
      </w:r>
      <w:r>
        <w:rPr>
          <w:rFonts w:ascii="Times New Roman" w:hAnsi="Times New Roman" w:eastAsia="仿宋_GB2312"/>
          <w:kern w:val="0"/>
          <w:sz w:val="34"/>
        </w:rPr>
        <w:fldChar w:fldCharType="begin"/>
      </w:r>
      <w:r>
        <w:rPr>
          <w:rFonts w:ascii="Times New Roman" w:hAnsi="Times New Roman" w:eastAsia="仿宋_GB2312"/>
          <w:kern w:val="0"/>
          <w:sz w:val="34"/>
        </w:rPr>
        <w:instrText xml:space="preserve"> INCLUDEPICTURE  "D:\\..\\..\\..\\..\\..\\ADMINI~1\\AppData\\Local\\Temp\\ksohtml\\wps56FB.tmp.png" \* MERGEFORMATINET </w:instrText>
      </w:r>
      <w:r>
        <w:rPr>
          <w:rFonts w:ascii="Times New Roman" w:hAnsi="Times New Roman" w:eastAsia="仿宋_GB2312"/>
          <w:kern w:val="0"/>
          <w:sz w:val="34"/>
        </w:rPr>
        <w:fldChar w:fldCharType="separate"/>
      </w:r>
      <w:r>
        <w:rPr>
          <w:rFonts w:ascii="Times New Roman" w:hAnsi="Times New Roman" w:eastAsia="仿宋_GB2312"/>
          <w:kern w:val="0"/>
          <w:sz w:val="34"/>
        </w:rPr>
        <w:fldChar w:fldCharType="begin"/>
      </w:r>
      <w:r>
        <w:rPr>
          <w:rFonts w:ascii="Times New Roman" w:hAnsi="Times New Roman" w:eastAsia="仿宋_GB2312"/>
          <w:kern w:val="0"/>
          <w:sz w:val="34"/>
        </w:rPr>
        <w:instrText xml:space="preserve"> INCLUDEPICTURE  "D:\\..\\..\\..\\..\\..\\ADMINI~1\\AppData\\Local\\Temp\\ksohtml\\wps56FB.tmp.png" \* MERGEFORMATINET </w:instrText>
      </w:r>
      <w:r>
        <w:rPr>
          <w:rFonts w:ascii="Times New Roman" w:hAnsi="Times New Roman" w:eastAsia="仿宋_GB2312"/>
          <w:kern w:val="0"/>
          <w:sz w:val="34"/>
        </w:rPr>
        <w:fldChar w:fldCharType="separate"/>
      </w:r>
      <w:r>
        <w:rPr>
          <w:rFonts w:ascii="Times New Roman" w:hAnsi="Times New Roman" w:eastAsia="仿宋_GB2312"/>
          <w:kern w:val="0"/>
          <w:sz w:val="34"/>
        </w:rPr>
        <w:fldChar w:fldCharType="begin"/>
      </w:r>
      <w:r>
        <w:rPr>
          <w:rFonts w:ascii="Times New Roman" w:hAnsi="Times New Roman" w:eastAsia="仿宋_GB2312"/>
          <w:kern w:val="0"/>
          <w:sz w:val="34"/>
        </w:rPr>
        <w:instrText xml:space="preserve"> INCLUDEPICTURE  "D:\\..\\..\\..\\..\\..\\ADMINI~1\\AppData\\Local\\Temp\\ksohtml\\wps56FB.tmp.png" \* MERGEFORMATINET </w:instrText>
      </w:r>
      <w:r>
        <w:rPr>
          <w:rFonts w:ascii="Times New Roman" w:hAnsi="Times New Roman" w:eastAsia="仿宋_GB2312"/>
          <w:kern w:val="0"/>
          <w:sz w:val="34"/>
        </w:rPr>
        <w:fldChar w:fldCharType="separate"/>
      </w:r>
      <w:r>
        <w:rPr>
          <w:rFonts w:ascii="Times New Roman" w:hAnsi="Times New Roman" w:eastAsia="仿宋_GB2312"/>
          <w:kern w:val="0"/>
          <w:sz w:val="34"/>
        </w:rPr>
        <w:fldChar w:fldCharType="begin"/>
      </w:r>
      <w:r>
        <w:rPr>
          <w:rFonts w:ascii="Times New Roman" w:hAnsi="Times New Roman" w:eastAsia="仿宋_GB2312"/>
          <w:kern w:val="0"/>
          <w:sz w:val="34"/>
        </w:rPr>
        <w:instrText xml:space="preserve"> INCLUDEPICTURE  "D:\\..\\..\\..\\..\\..\\ADMINI~1\\AppData\\Local\\Temp\\ksohtml\\wps56FB.tmp.png" \* MERGEFORMATINET </w:instrText>
      </w:r>
      <w:r>
        <w:rPr>
          <w:rFonts w:ascii="Times New Roman" w:hAnsi="Times New Roman" w:eastAsia="仿宋_GB2312"/>
          <w:kern w:val="0"/>
          <w:sz w:val="34"/>
        </w:rPr>
        <w:fldChar w:fldCharType="separate"/>
      </w:r>
      <w:r>
        <w:rPr>
          <w:rFonts w:ascii="Times New Roman" w:hAnsi="Times New Roman" w:eastAsia="仿宋_GB2312"/>
          <w:kern w:val="0"/>
          <w:sz w:val="34"/>
        </w:rPr>
        <w:fldChar w:fldCharType="begin"/>
      </w:r>
      <w:r>
        <w:rPr>
          <w:rFonts w:ascii="Times New Roman" w:hAnsi="Times New Roman" w:eastAsia="仿宋_GB2312"/>
          <w:kern w:val="0"/>
          <w:sz w:val="34"/>
        </w:rPr>
        <w:instrText xml:space="preserve"> INCLUDEPICTURE  "F:\\..\\..\\..\\ADMINI~1\\AppData\\Local\\Temp\\ksohtml\\wps56FB.tmp.png" \* MERGEFORMATINET </w:instrText>
      </w:r>
      <w:r>
        <w:rPr>
          <w:rFonts w:ascii="Times New Roman" w:hAnsi="Times New Roman" w:eastAsia="仿宋_GB2312"/>
          <w:kern w:val="0"/>
          <w:sz w:val="34"/>
        </w:rPr>
        <w:fldChar w:fldCharType="separate"/>
      </w:r>
      <w:r>
        <w:rPr>
          <w:rFonts w:ascii="Times New Roman" w:hAnsi="Times New Roman" w:eastAsia="仿宋_GB2312"/>
          <w:kern w:val="0"/>
          <w:sz w:val="34"/>
        </w:rPr>
        <w:fldChar w:fldCharType="begin"/>
      </w:r>
      <w:r>
        <w:rPr>
          <w:rFonts w:ascii="Times New Roman" w:hAnsi="Times New Roman" w:eastAsia="仿宋_GB2312"/>
          <w:kern w:val="0"/>
          <w:sz w:val="34"/>
        </w:rPr>
        <w:instrText xml:space="preserve"> INCLUDEPICTURE  "F:\\..\\..\\..\\ADMINI~1\\AppData\\Local\\Temp\\ksohtml\\wps56FB.tmp.png" \* MERGEFORMATINET </w:instrText>
      </w:r>
      <w:r>
        <w:rPr>
          <w:rFonts w:ascii="Times New Roman" w:hAnsi="Times New Roman" w:eastAsia="仿宋_GB2312"/>
          <w:kern w:val="0"/>
          <w:sz w:val="34"/>
        </w:rPr>
        <w:fldChar w:fldCharType="separate"/>
      </w:r>
      <w:r>
        <w:rPr>
          <w:rFonts w:ascii="Times New Roman" w:hAnsi="Times New Roman" w:eastAsia="仿宋_GB2312"/>
          <w:kern w:val="0"/>
          <w:sz w:val="34"/>
        </w:rPr>
        <w:fldChar w:fldCharType="begin"/>
      </w:r>
      <w:r>
        <w:rPr>
          <w:rFonts w:ascii="Times New Roman" w:hAnsi="Times New Roman" w:eastAsia="仿宋_GB2312"/>
          <w:kern w:val="0"/>
          <w:sz w:val="34"/>
        </w:rPr>
        <w:instrText xml:space="preserve"> INCLUDEPICTURE  "F:\\..\\..\\..\\ADMINI~1\\AppData\\Local\\Temp\\ksohtml\\wps56FB.tmp.png" \* MERGEFORMATINET </w:instrText>
      </w:r>
      <w:r>
        <w:rPr>
          <w:rFonts w:ascii="Times New Roman" w:hAnsi="Times New Roman" w:eastAsia="仿宋_GB2312"/>
          <w:kern w:val="0"/>
          <w:sz w:val="34"/>
        </w:rPr>
        <w:fldChar w:fldCharType="separate"/>
      </w:r>
      <w:r>
        <w:rPr>
          <w:rFonts w:ascii="Times New Roman" w:hAnsi="Times New Roman" w:eastAsia="仿宋_GB2312"/>
          <w:kern w:val="0"/>
          <w:sz w:val="34"/>
        </w:rPr>
        <w:fldChar w:fldCharType="begin"/>
      </w:r>
      <w:r>
        <w:rPr>
          <w:rFonts w:ascii="Times New Roman" w:hAnsi="Times New Roman" w:eastAsia="仿宋_GB2312"/>
          <w:kern w:val="0"/>
          <w:sz w:val="34"/>
        </w:rPr>
        <w:instrText xml:space="preserve"> INCLUDEPICTURE  "F:\\..\\..\\..\\ADMINI~1\\AppData\\Local\\Temp\\ksohtml\\wps56FB.tmp.png" \* MERGEFORMATINET </w:instrText>
      </w:r>
      <w:r>
        <w:rPr>
          <w:rFonts w:ascii="Times New Roman" w:hAnsi="Times New Roman" w:eastAsia="仿宋_GB2312"/>
          <w:kern w:val="0"/>
          <w:sz w:val="34"/>
        </w:rPr>
        <w:fldChar w:fldCharType="separate"/>
      </w:r>
      <w:r>
        <w:rPr>
          <w:rFonts w:ascii="Times New Roman" w:hAnsi="Times New Roman" w:eastAsia="仿宋_GB2312"/>
          <w:kern w:val="0"/>
          <w:sz w:val="34"/>
        </w:rPr>
        <w:fldChar w:fldCharType="begin"/>
      </w:r>
      <w:r>
        <w:rPr>
          <w:rFonts w:ascii="Times New Roman" w:hAnsi="Times New Roman" w:eastAsia="仿宋_GB2312"/>
          <w:kern w:val="0"/>
          <w:sz w:val="34"/>
        </w:rPr>
        <w:instrText xml:space="preserve"> INCLUDEPICTURE  "F:\\..\\..\\..\\ADMINI~1\\AppData\\Local\\Temp\\ksohtml\\wps56FB.tmp.png" \* MERGEFORMATINET </w:instrText>
      </w:r>
      <w:r>
        <w:rPr>
          <w:rFonts w:ascii="Times New Roman" w:hAnsi="Times New Roman" w:eastAsia="仿宋_GB2312"/>
          <w:kern w:val="0"/>
          <w:sz w:val="34"/>
        </w:rPr>
        <w:fldChar w:fldCharType="separate"/>
      </w:r>
      <w:r>
        <w:rPr>
          <w:rFonts w:ascii="Times New Roman" w:hAnsi="Times New Roman" w:eastAsia="仿宋_GB2312"/>
          <w:kern w:val="0"/>
          <w:sz w:val="34"/>
        </w:rPr>
        <w:fldChar w:fldCharType="begin"/>
      </w:r>
      <w:r>
        <w:rPr>
          <w:rFonts w:ascii="Times New Roman" w:hAnsi="Times New Roman" w:eastAsia="仿宋_GB2312"/>
          <w:kern w:val="0"/>
          <w:sz w:val="34"/>
        </w:rPr>
        <w:instrText xml:space="preserve"> INCLUDEPICTURE  "F:\\..\\..\\..\\ADMINI~1\\AppData\\Local\\Temp\\ksohtml\\wps56FB.tmp.png" \* MERGEFORMATINET </w:instrText>
      </w:r>
      <w:r>
        <w:rPr>
          <w:rFonts w:ascii="Times New Roman" w:hAnsi="Times New Roman" w:eastAsia="仿宋_GB2312"/>
          <w:kern w:val="0"/>
          <w:sz w:val="34"/>
        </w:rPr>
        <w:fldChar w:fldCharType="separate"/>
      </w:r>
      <w:r>
        <w:rPr>
          <w:rFonts w:ascii="Times New Roman" w:hAnsi="Times New Roman" w:eastAsia="仿宋_GB2312"/>
          <w:kern w:val="0"/>
          <w:sz w:val="34"/>
        </w:rPr>
        <w:fldChar w:fldCharType="begin"/>
      </w:r>
      <w:r>
        <w:rPr>
          <w:rFonts w:ascii="Times New Roman" w:hAnsi="Times New Roman" w:eastAsia="仿宋_GB2312"/>
          <w:kern w:val="0"/>
          <w:sz w:val="34"/>
        </w:rPr>
        <w:instrText xml:space="preserve"> INCLUDEPICTURE  "F:\\..\\..\\..\\ADMINI~1\\AppData\\Local\\Temp\\ksohtml\\wps56FB.tmp.png" \* MERGEFORMATINET </w:instrText>
      </w:r>
      <w:r>
        <w:rPr>
          <w:rFonts w:ascii="Times New Roman" w:hAnsi="Times New Roman" w:eastAsia="仿宋_GB2312"/>
          <w:kern w:val="0"/>
          <w:sz w:val="34"/>
        </w:rPr>
        <w:fldChar w:fldCharType="separate"/>
      </w:r>
      <w:r>
        <w:rPr>
          <w:rFonts w:ascii="Times New Roman" w:hAnsi="Times New Roman" w:eastAsia="仿宋_GB2312"/>
          <w:kern w:val="0"/>
          <w:sz w:val="34"/>
        </w:rPr>
        <w:fldChar w:fldCharType="begin"/>
      </w:r>
      <w:r>
        <w:rPr>
          <w:rFonts w:ascii="Times New Roman" w:hAnsi="Times New Roman" w:eastAsia="仿宋_GB2312"/>
          <w:kern w:val="0"/>
          <w:sz w:val="34"/>
        </w:rPr>
        <w:instrText xml:space="preserve"> INCLUDEPICTURE  "F:\\..\\..\\..\\ADMINI~1\\AppData\\Local\\Temp\\ksohtml\\wps56FB.tmp.png" \* MERGEFORMATINET </w:instrText>
      </w:r>
      <w:r>
        <w:rPr>
          <w:rFonts w:ascii="Times New Roman" w:hAnsi="Times New Roman" w:eastAsia="仿宋_GB2312"/>
          <w:kern w:val="0"/>
          <w:sz w:val="34"/>
        </w:rPr>
        <w:fldChar w:fldCharType="separate"/>
      </w:r>
      <w:r>
        <w:rPr>
          <w:rFonts w:ascii="Times New Roman" w:hAnsi="Times New Roman" w:eastAsia="仿宋_GB2312"/>
          <w:kern w:val="0"/>
          <w:sz w:val="34"/>
        </w:rPr>
        <w:fldChar w:fldCharType="begin"/>
      </w:r>
      <w:r>
        <w:rPr>
          <w:rFonts w:ascii="Times New Roman" w:hAnsi="Times New Roman" w:eastAsia="仿宋_GB2312"/>
          <w:kern w:val="0"/>
          <w:sz w:val="34"/>
        </w:rPr>
        <w:instrText xml:space="preserve"> INCLUDEPICTURE  "F:\\..\\..\\..\\ADMINI~1\\AppData\\Local\\Temp\\ksohtml\\wps56FB.tmp.png" \* MERGEFORMATINET </w:instrText>
      </w:r>
      <w:r>
        <w:rPr>
          <w:rFonts w:ascii="Times New Roman" w:hAnsi="Times New Roman" w:eastAsia="仿宋_GB2312"/>
          <w:kern w:val="0"/>
          <w:sz w:val="34"/>
        </w:rPr>
        <w:fldChar w:fldCharType="separate"/>
      </w:r>
      <w:r>
        <w:rPr>
          <w:rFonts w:ascii="Times New Roman" w:hAnsi="Times New Roman" w:eastAsia="仿宋_GB2312"/>
          <w:kern w:val="0"/>
          <w:sz w:val="34"/>
        </w:rPr>
        <w:fldChar w:fldCharType="begin"/>
      </w:r>
      <w:r>
        <w:rPr>
          <w:rFonts w:ascii="Times New Roman" w:hAnsi="Times New Roman" w:eastAsia="仿宋_GB2312"/>
          <w:kern w:val="0"/>
          <w:sz w:val="34"/>
        </w:rPr>
        <w:instrText xml:space="preserve"> INCLUDEPICTURE  "F:\\..\\..\\..\\ADMINI~1\\AppData\\Local\\Temp\\ksohtml\\wps56FB.tmp.png" \* MERGEFORMATINET </w:instrText>
      </w:r>
      <w:r>
        <w:rPr>
          <w:rFonts w:ascii="Times New Roman" w:hAnsi="Times New Roman" w:eastAsia="仿宋_GB2312"/>
          <w:kern w:val="0"/>
          <w:sz w:val="34"/>
        </w:rPr>
        <w:fldChar w:fldCharType="separate"/>
      </w:r>
      <w:r>
        <w:rPr>
          <w:rFonts w:ascii="Times New Roman" w:hAnsi="Times New Roman" w:eastAsia="仿宋_GB2312"/>
          <w:kern w:val="0"/>
          <w:sz w:val="34"/>
        </w:rPr>
        <w:fldChar w:fldCharType="begin"/>
      </w:r>
      <w:r>
        <w:rPr>
          <w:rFonts w:ascii="Times New Roman" w:hAnsi="Times New Roman" w:eastAsia="仿宋_GB2312"/>
          <w:kern w:val="0"/>
          <w:sz w:val="34"/>
        </w:rPr>
        <w:instrText xml:space="preserve"> INCLUDEPICTURE  "F:\\..\\..\\..\\ADMINI~1\\AppData\\Local\\Temp\\ksohtml\\wps56FB.tmp.png" \* MERGEFORMATINET </w:instrText>
      </w:r>
      <w:r>
        <w:rPr>
          <w:rFonts w:ascii="Times New Roman" w:hAnsi="Times New Roman" w:eastAsia="仿宋_GB2312"/>
          <w:kern w:val="0"/>
          <w:sz w:val="34"/>
        </w:rPr>
        <w:fldChar w:fldCharType="separate"/>
      </w:r>
      <w:r>
        <w:rPr>
          <w:rFonts w:ascii="Times New Roman" w:hAnsi="Times New Roman" w:eastAsia="仿宋_GB2312"/>
          <w:kern w:val="0"/>
          <w:sz w:val="34"/>
        </w:rPr>
        <w:fldChar w:fldCharType="begin"/>
      </w:r>
      <w:r>
        <w:rPr>
          <w:rFonts w:ascii="Times New Roman" w:hAnsi="Times New Roman" w:eastAsia="仿宋_GB2312"/>
          <w:kern w:val="0"/>
          <w:sz w:val="34"/>
        </w:rPr>
        <w:instrText xml:space="preserve"> INCLUDEPICTURE  "F:\\..\\..\\..\\ADMINI~1\\AppData\\Local\\Temp\\ksohtml\\wps56FB.tmp.png" \* MERGEFORMATINET </w:instrText>
      </w:r>
      <w:r>
        <w:rPr>
          <w:rFonts w:ascii="Times New Roman" w:hAnsi="Times New Roman" w:eastAsia="仿宋_GB2312"/>
          <w:kern w:val="0"/>
          <w:sz w:val="34"/>
        </w:rPr>
        <w:fldChar w:fldCharType="separate"/>
      </w:r>
      <w:r>
        <w:rPr>
          <w:rFonts w:ascii="Times New Roman" w:hAnsi="Times New Roman" w:eastAsia="仿宋_GB2312"/>
          <w:kern w:val="0"/>
          <w:sz w:val="34"/>
        </w:rPr>
        <w:fldChar w:fldCharType="begin"/>
      </w:r>
      <w:r>
        <w:rPr>
          <w:rFonts w:ascii="Times New Roman" w:hAnsi="Times New Roman" w:eastAsia="仿宋_GB2312"/>
          <w:kern w:val="0"/>
          <w:sz w:val="34"/>
        </w:rPr>
        <w:instrText xml:space="preserve"> INCLUDEPICTURE  "F:\\..\\..\\..\\ADMINI~1\\AppData\\Local\\Temp\\ksohtml\\wps56FB.tmp.png" \* MERGEFORMATINET </w:instrText>
      </w:r>
      <w:r>
        <w:rPr>
          <w:rFonts w:ascii="Times New Roman" w:hAnsi="Times New Roman" w:eastAsia="仿宋_GB2312"/>
          <w:kern w:val="0"/>
          <w:sz w:val="34"/>
        </w:rPr>
        <w:fldChar w:fldCharType="separate"/>
      </w:r>
      <w:r>
        <w:rPr>
          <w:rFonts w:ascii="Times New Roman" w:hAnsi="Times New Roman" w:eastAsia="仿宋_GB2312"/>
          <w:kern w:val="0"/>
          <w:sz w:val="34"/>
        </w:rPr>
        <w:fldChar w:fldCharType="begin"/>
      </w:r>
      <w:r>
        <w:rPr>
          <w:rFonts w:ascii="Times New Roman" w:hAnsi="Times New Roman" w:eastAsia="仿宋_GB2312"/>
          <w:kern w:val="0"/>
          <w:sz w:val="34"/>
        </w:rPr>
        <w:instrText xml:space="preserve"> INCLUDEPICTURE  "F:\\..\\..\\..\\ADMINI~1\\AppData\\Local\\Temp\\ksohtml\\wps56FB.tmp.png" \* MERGEFORMATINET </w:instrText>
      </w:r>
      <w:r>
        <w:rPr>
          <w:rFonts w:ascii="Times New Roman" w:hAnsi="Times New Roman" w:eastAsia="仿宋_GB2312"/>
          <w:kern w:val="0"/>
          <w:sz w:val="34"/>
        </w:rPr>
        <w:fldChar w:fldCharType="separate"/>
      </w:r>
      <w:r>
        <w:rPr>
          <w:rFonts w:ascii="Times New Roman" w:hAnsi="Times New Roman" w:eastAsia="仿宋_GB2312"/>
          <w:kern w:val="0"/>
          <w:sz w:val="34"/>
        </w:rPr>
        <w:fldChar w:fldCharType="begin"/>
      </w:r>
      <w:r>
        <w:rPr>
          <w:rFonts w:ascii="Times New Roman" w:hAnsi="Times New Roman" w:eastAsia="仿宋_GB2312"/>
          <w:kern w:val="0"/>
          <w:sz w:val="34"/>
        </w:rPr>
        <w:instrText xml:space="preserve"> INCLUDEPICTURE  "F:\\..\\..\\..\\ADMINI~1\\AppData\\Local\\Temp\\ksohtml\\wps56FB.tmp.png" \* MERGEFORMATINET </w:instrText>
      </w:r>
      <w:r>
        <w:rPr>
          <w:rFonts w:ascii="Times New Roman" w:hAnsi="Times New Roman" w:eastAsia="仿宋_GB2312"/>
          <w:kern w:val="0"/>
          <w:sz w:val="34"/>
        </w:rPr>
        <w:fldChar w:fldCharType="separate"/>
      </w:r>
      <w:r>
        <w:rPr>
          <w:rFonts w:ascii="Times New Roman" w:hAnsi="Times New Roman" w:eastAsia="仿宋_GB2312"/>
          <w:kern w:val="0"/>
          <w:sz w:val="34"/>
        </w:rPr>
        <w:drawing>
          <wp:inline distT="0" distB="0" distL="114300" distR="114300">
            <wp:extent cx="628015" cy="352425"/>
            <wp:effectExtent l="0" t="0" r="635" b="8255"/>
            <wp:docPr id="25" name="图片 3" descr="wps56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descr="wps56FB"/>
                    <pic:cNvPicPr>
                      <a:picLocks noChangeAspect="1"/>
                    </pic:cNvPicPr>
                  </pic:nvPicPr>
                  <pic:blipFill>
                    <a:blip r:embed="rId43" r:link="rId44"/>
                    <a:stretch>
                      <a:fillRect/>
                    </a:stretch>
                  </pic:blipFill>
                  <pic:spPr>
                    <a:xfrm>
                      <a:off x="0" y="0"/>
                      <a:ext cx="628015" cy="352425"/>
                    </a:xfrm>
                    <a:prstGeom prst="rect">
                      <a:avLst/>
                    </a:prstGeom>
                    <a:noFill/>
                    <a:ln>
                      <a:noFill/>
                    </a:ln>
                  </pic:spPr>
                </pic:pic>
              </a:graphicData>
            </a:graphic>
          </wp:inline>
        </w:drawing>
      </w:r>
      <w:r>
        <w:rPr>
          <w:rFonts w:ascii="Times New Roman" w:hAnsi="Times New Roman" w:eastAsia="仿宋_GB2312"/>
          <w:kern w:val="0"/>
          <w:sz w:val="34"/>
        </w:rPr>
        <w:fldChar w:fldCharType="end"/>
      </w:r>
      <w:r>
        <w:rPr>
          <w:rFonts w:ascii="Times New Roman" w:hAnsi="Times New Roman" w:eastAsia="仿宋_GB2312"/>
          <w:kern w:val="0"/>
          <w:sz w:val="34"/>
        </w:rPr>
        <w:fldChar w:fldCharType="end"/>
      </w:r>
      <w:r>
        <w:rPr>
          <w:rFonts w:ascii="Times New Roman" w:hAnsi="Times New Roman" w:eastAsia="仿宋_GB2312"/>
          <w:kern w:val="0"/>
          <w:sz w:val="34"/>
        </w:rPr>
        <w:fldChar w:fldCharType="end"/>
      </w:r>
      <w:r>
        <w:rPr>
          <w:rFonts w:ascii="Times New Roman" w:hAnsi="Times New Roman" w:eastAsia="仿宋_GB2312"/>
          <w:kern w:val="0"/>
          <w:sz w:val="34"/>
        </w:rPr>
        <w:fldChar w:fldCharType="end"/>
      </w:r>
      <w:r>
        <w:rPr>
          <w:rFonts w:ascii="Times New Roman" w:hAnsi="Times New Roman" w:eastAsia="仿宋_GB2312"/>
          <w:kern w:val="0"/>
          <w:sz w:val="34"/>
        </w:rPr>
        <w:fldChar w:fldCharType="end"/>
      </w:r>
      <w:r>
        <w:rPr>
          <w:rFonts w:ascii="Times New Roman" w:hAnsi="Times New Roman" w:eastAsia="仿宋_GB2312"/>
          <w:kern w:val="0"/>
          <w:sz w:val="34"/>
        </w:rPr>
        <w:fldChar w:fldCharType="end"/>
      </w:r>
      <w:r>
        <w:rPr>
          <w:rFonts w:ascii="Times New Roman" w:hAnsi="Times New Roman" w:eastAsia="仿宋_GB2312"/>
          <w:kern w:val="0"/>
          <w:sz w:val="34"/>
        </w:rPr>
        <w:fldChar w:fldCharType="end"/>
      </w:r>
      <w:r>
        <w:rPr>
          <w:rFonts w:ascii="Times New Roman" w:hAnsi="Times New Roman" w:eastAsia="仿宋_GB2312"/>
          <w:kern w:val="0"/>
          <w:sz w:val="34"/>
        </w:rPr>
        <w:fldChar w:fldCharType="end"/>
      </w:r>
      <w:r>
        <w:rPr>
          <w:rFonts w:ascii="Times New Roman" w:hAnsi="Times New Roman" w:eastAsia="仿宋_GB2312"/>
          <w:kern w:val="0"/>
          <w:sz w:val="34"/>
        </w:rPr>
        <w:fldChar w:fldCharType="end"/>
      </w:r>
      <w:r>
        <w:rPr>
          <w:rFonts w:ascii="Times New Roman" w:hAnsi="Times New Roman" w:eastAsia="仿宋_GB2312"/>
          <w:kern w:val="0"/>
          <w:sz w:val="34"/>
        </w:rPr>
        <w:fldChar w:fldCharType="end"/>
      </w:r>
      <w:r>
        <w:rPr>
          <w:rFonts w:ascii="Times New Roman" w:hAnsi="Times New Roman" w:eastAsia="仿宋_GB2312"/>
          <w:kern w:val="0"/>
          <w:sz w:val="34"/>
        </w:rPr>
        <w:fldChar w:fldCharType="end"/>
      </w:r>
      <w:r>
        <w:rPr>
          <w:rFonts w:ascii="Times New Roman" w:hAnsi="Times New Roman" w:eastAsia="仿宋_GB2312"/>
          <w:kern w:val="0"/>
          <w:sz w:val="34"/>
        </w:rPr>
        <w:fldChar w:fldCharType="end"/>
      </w:r>
      <w:r>
        <w:rPr>
          <w:rFonts w:ascii="Times New Roman" w:hAnsi="Times New Roman" w:eastAsia="仿宋_GB2312"/>
          <w:kern w:val="0"/>
          <w:sz w:val="34"/>
        </w:rPr>
        <w:fldChar w:fldCharType="end"/>
      </w:r>
      <w:r>
        <w:rPr>
          <w:rFonts w:ascii="Times New Roman" w:hAnsi="Times New Roman" w:eastAsia="仿宋_GB2312"/>
          <w:kern w:val="0"/>
          <w:sz w:val="34"/>
        </w:rPr>
        <w:fldChar w:fldCharType="end"/>
      </w:r>
      <w:r>
        <w:rPr>
          <w:rFonts w:ascii="Times New Roman" w:hAnsi="Times New Roman" w:eastAsia="仿宋_GB2312"/>
          <w:kern w:val="0"/>
          <w:sz w:val="34"/>
        </w:rPr>
        <w:fldChar w:fldCharType="end"/>
      </w:r>
      <w:r>
        <w:rPr>
          <w:rFonts w:ascii="Times New Roman" w:hAnsi="Times New Roman" w:eastAsia="仿宋_GB2312"/>
          <w:kern w:val="0"/>
          <w:sz w:val="34"/>
        </w:rPr>
        <w:fldChar w:fldCharType="end"/>
      </w:r>
      <w:r>
        <w:rPr>
          <w:rFonts w:ascii="Times New Roman" w:hAnsi="Times New Roman" w:eastAsia="仿宋_GB2312"/>
          <w:kern w:val="0"/>
          <w:sz w:val="34"/>
        </w:rPr>
        <w:fldChar w:fldCharType="end"/>
      </w:r>
      <w:r>
        <w:rPr>
          <w:rFonts w:ascii="Times New Roman" w:hAnsi="Times New Roman" w:eastAsia="仿宋_GB2312"/>
          <w:kern w:val="0"/>
          <w:sz w:val="34"/>
        </w:rPr>
        <w:fldChar w:fldCharType="end"/>
      </w:r>
      <w:r>
        <w:rPr>
          <w:rFonts w:ascii="Times New Roman" w:hAnsi="Times New Roman" w:eastAsia="仿宋_GB2312"/>
          <w:kern w:val="0"/>
          <w:sz w:val="34"/>
        </w:rPr>
        <w:fldChar w:fldCharType="end"/>
      </w:r>
      <w:r>
        <w:rPr>
          <w:rFonts w:ascii="Times New Roman" w:hAnsi="Times New Roman" w:eastAsia="仿宋_GB2312"/>
          <w:kern w:val="0"/>
          <w:sz w:val="34"/>
        </w:rPr>
        <w:fldChar w:fldCharType="end"/>
      </w:r>
      <w:r>
        <w:rPr>
          <w:rFonts w:ascii="Times New Roman" w:hAnsi="Times New Roman" w:eastAsia="仿宋_GB2312"/>
          <w:kern w:val="0"/>
          <w:sz w:val="34"/>
        </w:rPr>
        <w:fldChar w:fldCharType="end"/>
      </w:r>
      <w:r>
        <w:rPr>
          <w:rFonts w:ascii="Times New Roman" w:hAnsi="Times New Roman" w:eastAsia="仿宋_GB2312"/>
          <w:kern w:val="0"/>
          <w:sz w:val="34"/>
        </w:rPr>
        <w:fldChar w:fldCharType="end"/>
      </w:r>
      <w:r>
        <w:rPr>
          <w:rFonts w:ascii="Times New Roman" w:hAnsi="Times New Roman" w:eastAsia="仿宋_GB2312"/>
          <w:kern w:val="0"/>
          <w:sz w:val="34"/>
        </w:rPr>
        <w:fldChar w:fldCharType="end"/>
      </w:r>
      <w:r>
        <w:rPr>
          <w:rFonts w:ascii="Times New Roman" w:hAnsi="Times New Roman" w:eastAsia="仿宋_GB2312"/>
          <w:kern w:val="0"/>
          <w:sz w:val="34"/>
        </w:rPr>
        <w:fldChar w:fldCharType="end"/>
      </w:r>
      <w:r>
        <w:rPr>
          <w:rFonts w:ascii="Times New Roman" w:hAnsi="Times New Roman" w:eastAsia="仿宋_GB2312"/>
          <w:kern w:val="0"/>
          <w:sz w:val="34"/>
        </w:rPr>
        <w:fldChar w:fldCharType="end"/>
      </w:r>
      <w:r>
        <w:rPr>
          <w:rFonts w:ascii="Times New Roman" w:hAnsi="Times New Roman" w:eastAsia="仿宋_GB2312"/>
          <w:kern w:val="0"/>
          <w:sz w:val="34"/>
        </w:rPr>
        <w:fldChar w:fldCharType="end"/>
      </w:r>
      <w:r>
        <w:rPr>
          <w:rFonts w:ascii="Times New Roman" w:hAnsi="Times New Roman" w:eastAsia="仿宋_GB2312"/>
          <w:kern w:val="0"/>
          <w:sz w:val="34"/>
        </w:rPr>
        <w:fldChar w:fldCharType="end"/>
      </w:r>
      <w:r>
        <w:rPr>
          <w:rFonts w:ascii="Times New Roman" w:hAnsi="Times New Roman" w:eastAsia="仿宋_GB2312"/>
          <w:kern w:val="0"/>
          <w:sz w:val="34"/>
        </w:rPr>
        <w:fldChar w:fldCharType="end"/>
      </w:r>
      <w:r>
        <w:rPr>
          <w:rFonts w:ascii="Times New Roman" w:hAnsi="Times New Roman" w:eastAsia="仿宋_GB2312"/>
          <w:kern w:val="0"/>
          <w:sz w:val="34"/>
        </w:rPr>
        <w:fldChar w:fldCharType="end"/>
      </w:r>
      <w:r>
        <w:rPr>
          <w:rFonts w:ascii="Times New Roman" w:hAnsi="Times New Roman" w:eastAsia="仿宋_GB2312"/>
          <w:kern w:val="0"/>
          <w:sz w:val="34"/>
        </w:rPr>
        <w:fldChar w:fldCharType="end"/>
      </w:r>
      <w:r>
        <w:rPr>
          <w:rFonts w:ascii="Times New Roman" w:hAnsi="Times New Roman" w:eastAsia="仿宋_GB2312"/>
          <w:kern w:val="0"/>
          <w:sz w:val="34"/>
        </w:rPr>
        <w:fldChar w:fldCharType="end"/>
      </w:r>
      <w:r>
        <w:rPr>
          <w:rFonts w:ascii="Times New Roman" w:hAnsi="Times New Roman" w:eastAsia="仿宋_GB2312"/>
          <w:kern w:val="0"/>
          <w:sz w:val="34"/>
        </w:rPr>
        <w:fldChar w:fldCharType="end"/>
      </w:r>
      <w:r>
        <w:rPr>
          <w:rFonts w:ascii="Times New Roman" w:hAnsi="Times New Roman" w:eastAsia="仿宋_GB2312"/>
          <w:kern w:val="0"/>
          <w:sz w:val="24"/>
        </w:rPr>
        <w:t xml:space="preserve">                         </w:t>
      </w:r>
    </w:p>
    <w:p>
      <w:pPr>
        <w:adjustRightInd w:val="0"/>
        <w:snapToGrid w:val="0"/>
        <w:spacing w:line="360" w:lineRule="auto"/>
        <w:ind w:right="23" w:firstLine="680" w:firstLineChars="200"/>
        <w:rPr>
          <w:rFonts w:ascii="Times New Roman" w:hAnsi="Times New Roman" w:eastAsia="仿宋_GB2312"/>
          <w:kern w:val="0"/>
          <w:sz w:val="24"/>
        </w:rPr>
      </w:pPr>
      <w:r>
        <w:rPr>
          <w:rFonts w:ascii="Times New Roman" w:hAnsi="Times New Roman" w:eastAsia="仿宋_GB2312"/>
          <w:kern w:val="0"/>
          <w:sz w:val="34"/>
        </w:rPr>
        <w:fldChar w:fldCharType="begin"/>
      </w:r>
      <w:r>
        <w:rPr>
          <w:rFonts w:ascii="Times New Roman" w:hAnsi="Times New Roman" w:eastAsia="仿宋_GB2312"/>
          <w:kern w:val="0"/>
          <w:sz w:val="34"/>
        </w:rPr>
        <w:instrText xml:space="preserve"> INCLUDEPICTURE  "D:\\..\\..\\..\\..\\..\\ADMINI~1\\AppData\\Local\\Temp\\ksohtml\\wps56FC.tmp.png" \* MERGEFORMATINET </w:instrText>
      </w:r>
      <w:r>
        <w:rPr>
          <w:rFonts w:ascii="Times New Roman" w:hAnsi="Times New Roman" w:eastAsia="仿宋_GB2312"/>
          <w:kern w:val="0"/>
          <w:sz w:val="34"/>
        </w:rPr>
        <w:fldChar w:fldCharType="separate"/>
      </w:r>
      <w:r>
        <w:rPr>
          <w:rFonts w:ascii="Times New Roman" w:hAnsi="Times New Roman" w:eastAsia="仿宋_GB2312"/>
          <w:kern w:val="0"/>
          <w:sz w:val="34"/>
        </w:rPr>
        <w:fldChar w:fldCharType="begin"/>
      </w:r>
      <w:r>
        <w:rPr>
          <w:rFonts w:ascii="Times New Roman" w:hAnsi="Times New Roman" w:eastAsia="仿宋_GB2312"/>
          <w:kern w:val="0"/>
          <w:sz w:val="34"/>
        </w:rPr>
        <w:instrText xml:space="preserve"> INCLUDEPICTURE  "D:\\..\\..\\..\\..\\..\\ADMINI~1\\AppData\\Local\\Temp\\ksohtml\\wps56FC.tmp.png" \* MERGEFORMATINET </w:instrText>
      </w:r>
      <w:r>
        <w:rPr>
          <w:rFonts w:ascii="Times New Roman" w:hAnsi="Times New Roman" w:eastAsia="仿宋_GB2312"/>
          <w:kern w:val="0"/>
          <w:sz w:val="34"/>
        </w:rPr>
        <w:fldChar w:fldCharType="separate"/>
      </w:r>
      <w:r>
        <w:rPr>
          <w:rFonts w:ascii="Times New Roman" w:hAnsi="Times New Roman" w:eastAsia="仿宋_GB2312"/>
          <w:kern w:val="0"/>
          <w:sz w:val="34"/>
        </w:rPr>
        <w:fldChar w:fldCharType="begin"/>
      </w:r>
      <w:r>
        <w:rPr>
          <w:rFonts w:ascii="Times New Roman" w:hAnsi="Times New Roman" w:eastAsia="仿宋_GB2312"/>
          <w:kern w:val="0"/>
          <w:sz w:val="34"/>
        </w:rPr>
        <w:instrText xml:space="preserve"> INCLUDEPICTURE  "D:\\..\\..\\..\\..\\..\\ADMINI~1\\AppData\\Local\\Temp\\ksohtml\\wps56FC.tmp.png" \* MERGEFORMATINET </w:instrText>
      </w:r>
      <w:r>
        <w:rPr>
          <w:rFonts w:ascii="Times New Roman" w:hAnsi="Times New Roman" w:eastAsia="仿宋_GB2312"/>
          <w:kern w:val="0"/>
          <w:sz w:val="34"/>
        </w:rPr>
        <w:fldChar w:fldCharType="separate"/>
      </w:r>
      <w:r>
        <w:rPr>
          <w:rFonts w:ascii="Times New Roman" w:hAnsi="Times New Roman" w:eastAsia="仿宋_GB2312"/>
          <w:kern w:val="0"/>
          <w:sz w:val="34"/>
        </w:rPr>
        <w:fldChar w:fldCharType="begin"/>
      </w:r>
      <w:r>
        <w:rPr>
          <w:rFonts w:ascii="Times New Roman" w:hAnsi="Times New Roman" w:eastAsia="仿宋_GB2312"/>
          <w:kern w:val="0"/>
          <w:sz w:val="34"/>
        </w:rPr>
        <w:instrText xml:space="preserve"> INCLUDEPICTURE  "D:\\..\\..\\..\\..\\..\\ADMINI~1\\AppData\\Local\\Temp\\ksohtml\\wps56FC.tmp.png" \* MERGEFORMATINET </w:instrText>
      </w:r>
      <w:r>
        <w:rPr>
          <w:rFonts w:ascii="Times New Roman" w:hAnsi="Times New Roman" w:eastAsia="仿宋_GB2312"/>
          <w:kern w:val="0"/>
          <w:sz w:val="34"/>
        </w:rPr>
        <w:fldChar w:fldCharType="separate"/>
      </w:r>
      <w:r>
        <w:rPr>
          <w:rFonts w:ascii="Times New Roman" w:hAnsi="Times New Roman" w:eastAsia="仿宋_GB2312"/>
          <w:kern w:val="0"/>
          <w:sz w:val="34"/>
        </w:rPr>
        <w:fldChar w:fldCharType="begin"/>
      </w:r>
      <w:r>
        <w:rPr>
          <w:rFonts w:ascii="Times New Roman" w:hAnsi="Times New Roman" w:eastAsia="仿宋_GB2312"/>
          <w:kern w:val="0"/>
          <w:sz w:val="34"/>
        </w:rPr>
        <w:instrText xml:space="preserve"> INCLUDEPICTURE  "D:\\..\\..\\..\\..\\..\\ADMINI~1\\AppData\\Local\\Temp\\ksohtml\\wps56FC.tmp.png" \* MERGEFORMATINET </w:instrText>
      </w:r>
      <w:r>
        <w:rPr>
          <w:rFonts w:ascii="Times New Roman" w:hAnsi="Times New Roman" w:eastAsia="仿宋_GB2312"/>
          <w:kern w:val="0"/>
          <w:sz w:val="34"/>
        </w:rPr>
        <w:fldChar w:fldCharType="separate"/>
      </w:r>
      <w:r>
        <w:rPr>
          <w:rFonts w:ascii="Times New Roman" w:hAnsi="Times New Roman" w:eastAsia="仿宋_GB2312"/>
          <w:kern w:val="0"/>
          <w:sz w:val="34"/>
        </w:rPr>
        <w:fldChar w:fldCharType="begin"/>
      </w:r>
      <w:r>
        <w:rPr>
          <w:rFonts w:ascii="Times New Roman" w:hAnsi="Times New Roman" w:eastAsia="仿宋_GB2312"/>
          <w:kern w:val="0"/>
          <w:sz w:val="34"/>
        </w:rPr>
        <w:instrText xml:space="preserve"> INCLUDEPICTURE  "D:\\..\\..\\..\\..\\..\\ADMINI~1\\AppData\\Local\\Temp\\ksohtml\\wps56FC.tmp.png" \* MERGEFORMATINET </w:instrText>
      </w:r>
      <w:r>
        <w:rPr>
          <w:rFonts w:ascii="Times New Roman" w:hAnsi="Times New Roman" w:eastAsia="仿宋_GB2312"/>
          <w:kern w:val="0"/>
          <w:sz w:val="34"/>
        </w:rPr>
        <w:fldChar w:fldCharType="separate"/>
      </w:r>
      <w:r>
        <w:rPr>
          <w:rFonts w:ascii="Times New Roman" w:hAnsi="Times New Roman" w:eastAsia="仿宋_GB2312"/>
          <w:kern w:val="0"/>
          <w:sz w:val="34"/>
        </w:rPr>
        <w:fldChar w:fldCharType="begin"/>
      </w:r>
      <w:r>
        <w:rPr>
          <w:rFonts w:ascii="Times New Roman" w:hAnsi="Times New Roman" w:eastAsia="仿宋_GB2312"/>
          <w:kern w:val="0"/>
          <w:sz w:val="34"/>
        </w:rPr>
        <w:instrText xml:space="preserve"> INCLUDEPICTURE  "D:\\..\\..\\..\\..\\..\\ADMINI~1\\AppData\\Local\\Temp\\ksohtml\\wps56FC.tmp.png" \* MERGEFORMATINET </w:instrText>
      </w:r>
      <w:r>
        <w:rPr>
          <w:rFonts w:ascii="Times New Roman" w:hAnsi="Times New Roman" w:eastAsia="仿宋_GB2312"/>
          <w:kern w:val="0"/>
          <w:sz w:val="34"/>
        </w:rPr>
        <w:fldChar w:fldCharType="separate"/>
      </w:r>
      <w:r>
        <w:rPr>
          <w:rFonts w:ascii="Times New Roman" w:hAnsi="Times New Roman" w:eastAsia="仿宋_GB2312"/>
          <w:kern w:val="0"/>
          <w:sz w:val="34"/>
        </w:rPr>
        <w:fldChar w:fldCharType="begin"/>
      </w:r>
      <w:r>
        <w:rPr>
          <w:rFonts w:ascii="Times New Roman" w:hAnsi="Times New Roman" w:eastAsia="仿宋_GB2312"/>
          <w:kern w:val="0"/>
          <w:sz w:val="34"/>
        </w:rPr>
        <w:instrText xml:space="preserve"> INCLUDEPICTURE  "D:\\..\\..\\..\\..\\..\\ADMINI~1\\AppData\\Local\\Temp\\ksohtml\\wps56FC.tmp.png" \* MERGEFORMATINET </w:instrText>
      </w:r>
      <w:r>
        <w:rPr>
          <w:rFonts w:ascii="Times New Roman" w:hAnsi="Times New Roman" w:eastAsia="仿宋_GB2312"/>
          <w:kern w:val="0"/>
          <w:sz w:val="34"/>
        </w:rPr>
        <w:fldChar w:fldCharType="separate"/>
      </w:r>
      <w:r>
        <w:rPr>
          <w:rFonts w:ascii="Times New Roman" w:hAnsi="Times New Roman" w:eastAsia="仿宋_GB2312"/>
          <w:kern w:val="0"/>
          <w:sz w:val="34"/>
        </w:rPr>
        <w:fldChar w:fldCharType="begin"/>
      </w:r>
      <w:r>
        <w:rPr>
          <w:rFonts w:ascii="Times New Roman" w:hAnsi="Times New Roman" w:eastAsia="仿宋_GB2312"/>
          <w:kern w:val="0"/>
          <w:sz w:val="34"/>
        </w:rPr>
        <w:instrText xml:space="preserve"> INCLUDEPICTURE  "D:\\..\\..\\..\\..\\..\\ADMINI~1\\AppData\\Local\\Temp\\ksohtml\\wps56FC.tmp.png" \* MERGEFORMATINET </w:instrText>
      </w:r>
      <w:r>
        <w:rPr>
          <w:rFonts w:ascii="Times New Roman" w:hAnsi="Times New Roman" w:eastAsia="仿宋_GB2312"/>
          <w:kern w:val="0"/>
          <w:sz w:val="34"/>
        </w:rPr>
        <w:fldChar w:fldCharType="separate"/>
      </w:r>
      <w:r>
        <w:rPr>
          <w:rFonts w:ascii="Times New Roman" w:hAnsi="Times New Roman" w:eastAsia="仿宋_GB2312"/>
          <w:kern w:val="0"/>
          <w:sz w:val="34"/>
        </w:rPr>
        <w:fldChar w:fldCharType="begin"/>
      </w:r>
      <w:r>
        <w:rPr>
          <w:rFonts w:ascii="Times New Roman" w:hAnsi="Times New Roman" w:eastAsia="仿宋_GB2312"/>
          <w:kern w:val="0"/>
          <w:sz w:val="34"/>
        </w:rPr>
        <w:instrText xml:space="preserve"> INCLUDEPICTURE  "D:\\..\\..\\..\\..\\..\\ADMINI~1\\AppData\\Local\\Temp\\ksohtml\\wps56FC.tmp.png" \* MERGEFORMATINET </w:instrText>
      </w:r>
      <w:r>
        <w:rPr>
          <w:rFonts w:ascii="Times New Roman" w:hAnsi="Times New Roman" w:eastAsia="仿宋_GB2312"/>
          <w:kern w:val="0"/>
          <w:sz w:val="34"/>
        </w:rPr>
        <w:fldChar w:fldCharType="separate"/>
      </w:r>
      <w:r>
        <w:rPr>
          <w:rFonts w:ascii="Times New Roman" w:hAnsi="Times New Roman" w:eastAsia="仿宋_GB2312"/>
          <w:kern w:val="0"/>
          <w:sz w:val="34"/>
        </w:rPr>
        <w:fldChar w:fldCharType="begin"/>
      </w:r>
      <w:r>
        <w:rPr>
          <w:rFonts w:ascii="Times New Roman" w:hAnsi="Times New Roman" w:eastAsia="仿宋_GB2312"/>
          <w:kern w:val="0"/>
          <w:sz w:val="34"/>
        </w:rPr>
        <w:instrText xml:space="preserve"> INCLUDEPICTURE  "D:\\..\\..\\..\\..\\..\\ADMINI~1\\AppData\\Local\\Temp\\ksohtml\\wps56FC.tmp.png" \* MERGEFORMATINET </w:instrText>
      </w:r>
      <w:r>
        <w:rPr>
          <w:rFonts w:ascii="Times New Roman" w:hAnsi="Times New Roman" w:eastAsia="仿宋_GB2312"/>
          <w:kern w:val="0"/>
          <w:sz w:val="34"/>
        </w:rPr>
        <w:fldChar w:fldCharType="separate"/>
      </w:r>
      <w:r>
        <w:rPr>
          <w:rFonts w:ascii="Times New Roman" w:hAnsi="Times New Roman" w:eastAsia="仿宋_GB2312"/>
          <w:kern w:val="0"/>
          <w:sz w:val="34"/>
        </w:rPr>
        <w:fldChar w:fldCharType="begin"/>
      </w:r>
      <w:r>
        <w:rPr>
          <w:rFonts w:ascii="Times New Roman" w:hAnsi="Times New Roman" w:eastAsia="仿宋_GB2312"/>
          <w:kern w:val="0"/>
          <w:sz w:val="34"/>
        </w:rPr>
        <w:instrText xml:space="preserve"> INCLUDEPICTURE  "D:\\..\\..\\..\\..\\..\\ADMINI~1\\AppData\\Local\\Temp\\ksohtml\\wps56FC.tmp.png" \* MERGEFORMATINET </w:instrText>
      </w:r>
      <w:r>
        <w:rPr>
          <w:rFonts w:ascii="Times New Roman" w:hAnsi="Times New Roman" w:eastAsia="仿宋_GB2312"/>
          <w:kern w:val="0"/>
          <w:sz w:val="34"/>
        </w:rPr>
        <w:fldChar w:fldCharType="separate"/>
      </w:r>
      <w:r>
        <w:rPr>
          <w:rFonts w:ascii="Times New Roman" w:hAnsi="Times New Roman" w:eastAsia="仿宋_GB2312"/>
          <w:kern w:val="0"/>
          <w:sz w:val="34"/>
        </w:rPr>
        <w:fldChar w:fldCharType="begin"/>
      </w:r>
      <w:r>
        <w:rPr>
          <w:rFonts w:ascii="Times New Roman" w:hAnsi="Times New Roman" w:eastAsia="仿宋_GB2312"/>
          <w:kern w:val="0"/>
          <w:sz w:val="34"/>
        </w:rPr>
        <w:instrText xml:space="preserve"> INCLUDEPICTURE  "D:\\..\\..\\..\\..\\..\\ADMINI~1\\AppData\\Local\\Temp\\ksohtml\\wps56FC.tmp.png" \* MERGEFORMATINET </w:instrText>
      </w:r>
      <w:r>
        <w:rPr>
          <w:rFonts w:ascii="Times New Roman" w:hAnsi="Times New Roman" w:eastAsia="仿宋_GB2312"/>
          <w:kern w:val="0"/>
          <w:sz w:val="34"/>
        </w:rPr>
        <w:fldChar w:fldCharType="separate"/>
      </w:r>
      <w:r>
        <w:rPr>
          <w:rFonts w:ascii="Times New Roman" w:hAnsi="Times New Roman" w:eastAsia="仿宋_GB2312"/>
          <w:kern w:val="0"/>
          <w:sz w:val="34"/>
        </w:rPr>
        <w:fldChar w:fldCharType="begin"/>
      </w:r>
      <w:r>
        <w:rPr>
          <w:rFonts w:ascii="Times New Roman" w:hAnsi="Times New Roman" w:eastAsia="仿宋_GB2312"/>
          <w:kern w:val="0"/>
          <w:sz w:val="34"/>
        </w:rPr>
        <w:instrText xml:space="preserve"> INCLUDEPICTURE  "D:\\..\\..\\..\\..\\..\\ADMINI~1\\AppData\\Local\\Temp\\ksohtml\\wps56FC.tmp.png" \* MERGEFORMATINET </w:instrText>
      </w:r>
      <w:r>
        <w:rPr>
          <w:rFonts w:ascii="Times New Roman" w:hAnsi="Times New Roman" w:eastAsia="仿宋_GB2312"/>
          <w:kern w:val="0"/>
          <w:sz w:val="34"/>
        </w:rPr>
        <w:fldChar w:fldCharType="separate"/>
      </w:r>
      <w:r>
        <w:rPr>
          <w:rFonts w:ascii="Times New Roman" w:hAnsi="Times New Roman" w:eastAsia="仿宋_GB2312"/>
          <w:kern w:val="0"/>
          <w:sz w:val="34"/>
        </w:rPr>
        <w:fldChar w:fldCharType="begin"/>
      </w:r>
      <w:r>
        <w:rPr>
          <w:rFonts w:ascii="Times New Roman" w:hAnsi="Times New Roman" w:eastAsia="仿宋_GB2312"/>
          <w:kern w:val="0"/>
          <w:sz w:val="34"/>
        </w:rPr>
        <w:instrText xml:space="preserve"> INCLUDEPICTURE  "D:\\..\\..\\..\\..\\..\\ADMINI~1\\AppData\\Local\\Temp\\ksohtml\\wps56FC.tmp.png" \* MERGEFORMATINET </w:instrText>
      </w:r>
      <w:r>
        <w:rPr>
          <w:rFonts w:ascii="Times New Roman" w:hAnsi="Times New Roman" w:eastAsia="仿宋_GB2312"/>
          <w:kern w:val="0"/>
          <w:sz w:val="34"/>
        </w:rPr>
        <w:fldChar w:fldCharType="separate"/>
      </w:r>
      <w:r>
        <w:rPr>
          <w:rFonts w:ascii="Times New Roman" w:hAnsi="Times New Roman" w:eastAsia="仿宋_GB2312"/>
          <w:kern w:val="0"/>
          <w:sz w:val="34"/>
        </w:rPr>
        <w:fldChar w:fldCharType="begin"/>
      </w:r>
      <w:r>
        <w:rPr>
          <w:rFonts w:ascii="Times New Roman" w:hAnsi="Times New Roman" w:eastAsia="仿宋_GB2312"/>
          <w:kern w:val="0"/>
          <w:sz w:val="34"/>
        </w:rPr>
        <w:instrText xml:space="preserve"> INCLUDEPICTURE  "D:\\..\\..\\..\\..\\..\\ADMINI~1\\AppData\\Local\\Temp\\ksohtml\\wps56FC.tmp.png" \* MERGEFORMATINET </w:instrText>
      </w:r>
      <w:r>
        <w:rPr>
          <w:rFonts w:ascii="Times New Roman" w:hAnsi="Times New Roman" w:eastAsia="仿宋_GB2312"/>
          <w:kern w:val="0"/>
          <w:sz w:val="34"/>
        </w:rPr>
        <w:fldChar w:fldCharType="separate"/>
      </w:r>
      <w:r>
        <w:rPr>
          <w:rFonts w:ascii="Times New Roman" w:hAnsi="Times New Roman" w:eastAsia="仿宋_GB2312"/>
          <w:kern w:val="0"/>
          <w:sz w:val="34"/>
        </w:rPr>
        <w:fldChar w:fldCharType="begin"/>
      </w:r>
      <w:r>
        <w:rPr>
          <w:rFonts w:ascii="Times New Roman" w:hAnsi="Times New Roman" w:eastAsia="仿宋_GB2312"/>
          <w:kern w:val="0"/>
          <w:sz w:val="34"/>
        </w:rPr>
        <w:instrText xml:space="preserve"> INCLUDEPICTURE  "D:\\..\\..\\..\\..\\..\\ADMINI~1\\AppData\\Local\\Temp\\ksohtml\\wps56FC.tmp.png" \* MERGEFORMATINET </w:instrText>
      </w:r>
      <w:r>
        <w:rPr>
          <w:rFonts w:ascii="Times New Roman" w:hAnsi="Times New Roman" w:eastAsia="仿宋_GB2312"/>
          <w:kern w:val="0"/>
          <w:sz w:val="34"/>
        </w:rPr>
        <w:fldChar w:fldCharType="separate"/>
      </w:r>
      <w:r>
        <w:rPr>
          <w:rFonts w:ascii="Times New Roman" w:hAnsi="Times New Roman" w:eastAsia="仿宋_GB2312"/>
          <w:kern w:val="0"/>
          <w:sz w:val="34"/>
        </w:rPr>
        <w:fldChar w:fldCharType="begin"/>
      </w:r>
      <w:r>
        <w:rPr>
          <w:rFonts w:ascii="Times New Roman" w:hAnsi="Times New Roman" w:eastAsia="仿宋_GB2312"/>
          <w:kern w:val="0"/>
          <w:sz w:val="34"/>
        </w:rPr>
        <w:instrText xml:space="preserve"> INCLUDEPICTURE  "F:\\..\\..\\..\\ADMINI~1\\AppData\\Local\\Temp\\ksohtml\\wps56FC.tmp.png" \* MERGEFORMATINET </w:instrText>
      </w:r>
      <w:r>
        <w:rPr>
          <w:rFonts w:ascii="Times New Roman" w:hAnsi="Times New Roman" w:eastAsia="仿宋_GB2312"/>
          <w:kern w:val="0"/>
          <w:sz w:val="34"/>
        </w:rPr>
        <w:fldChar w:fldCharType="separate"/>
      </w:r>
      <w:r>
        <w:rPr>
          <w:rFonts w:ascii="Times New Roman" w:hAnsi="Times New Roman" w:eastAsia="仿宋_GB2312"/>
          <w:kern w:val="0"/>
          <w:sz w:val="34"/>
        </w:rPr>
        <w:fldChar w:fldCharType="begin"/>
      </w:r>
      <w:r>
        <w:rPr>
          <w:rFonts w:ascii="Times New Roman" w:hAnsi="Times New Roman" w:eastAsia="仿宋_GB2312"/>
          <w:kern w:val="0"/>
          <w:sz w:val="34"/>
        </w:rPr>
        <w:instrText xml:space="preserve"> INCLUDEPICTURE  "F:\\..\\..\\..\\ADMINI~1\\AppData\\Local\\Temp\\ksohtml\\wps56FC.tmp.png" \* MERGEFORMATINET </w:instrText>
      </w:r>
      <w:r>
        <w:rPr>
          <w:rFonts w:ascii="Times New Roman" w:hAnsi="Times New Roman" w:eastAsia="仿宋_GB2312"/>
          <w:kern w:val="0"/>
          <w:sz w:val="34"/>
        </w:rPr>
        <w:fldChar w:fldCharType="separate"/>
      </w:r>
      <w:r>
        <w:rPr>
          <w:rFonts w:ascii="Times New Roman" w:hAnsi="Times New Roman" w:eastAsia="仿宋_GB2312"/>
          <w:kern w:val="0"/>
          <w:sz w:val="34"/>
        </w:rPr>
        <w:fldChar w:fldCharType="begin"/>
      </w:r>
      <w:r>
        <w:rPr>
          <w:rFonts w:ascii="Times New Roman" w:hAnsi="Times New Roman" w:eastAsia="仿宋_GB2312"/>
          <w:kern w:val="0"/>
          <w:sz w:val="34"/>
        </w:rPr>
        <w:instrText xml:space="preserve"> INCLUDEPICTURE  "F:\\..\\..\\..\\ADMINI~1\\AppData\\Local\\Temp\\ksohtml\\wps56FC.tmp.png" \* MERGEFORMATINET </w:instrText>
      </w:r>
      <w:r>
        <w:rPr>
          <w:rFonts w:ascii="Times New Roman" w:hAnsi="Times New Roman" w:eastAsia="仿宋_GB2312"/>
          <w:kern w:val="0"/>
          <w:sz w:val="34"/>
        </w:rPr>
        <w:fldChar w:fldCharType="separate"/>
      </w:r>
      <w:r>
        <w:rPr>
          <w:rFonts w:ascii="Times New Roman" w:hAnsi="Times New Roman" w:eastAsia="仿宋_GB2312"/>
          <w:kern w:val="0"/>
          <w:sz w:val="34"/>
        </w:rPr>
        <w:fldChar w:fldCharType="begin"/>
      </w:r>
      <w:r>
        <w:rPr>
          <w:rFonts w:ascii="Times New Roman" w:hAnsi="Times New Roman" w:eastAsia="仿宋_GB2312"/>
          <w:kern w:val="0"/>
          <w:sz w:val="34"/>
        </w:rPr>
        <w:instrText xml:space="preserve"> INCLUDEPICTURE  "F:\\..\\..\\..\\ADMINI~1\\AppData\\Local\\Temp\\ksohtml\\wps56FC.tmp.png" \* MERGEFORMATINET </w:instrText>
      </w:r>
      <w:r>
        <w:rPr>
          <w:rFonts w:ascii="Times New Roman" w:hAnsi="Times New Roman" w:eastAsia="仿宋_GB2312"/>
          <w:kern w:val="0"/>
          <w:sz w:val="34"/>
        </w:rPr>
        <w:fldChar w:fldCharType="separate"/>
      </w:r>
      <w:r>
        <w:rPr>
          <w:rFonts w:ascii="Times New Roman" w:hAnsi="Times New Roman" w:eastAsia="仿宋_GB2312"/>
          <w:kern w:val="0"/>
          <w:sz w:val="34"/>
        </w:rPr>
        <w:fldChar w:fldCharType="begin"/>
      </w:r>
      <w:r>
        <w:rPr>
          <w:rFonts w:ascii="Times New Roman" w:hAnsi="Times New Roman" w:eastAsia="仿宋_GB2312"/>
          <w:kern w:val="0"/>
          <w:sz w:val="34"/>
        </w:rPr>
        <w:instrText xml:space="preserve"> INCLUDEPICTURE  "F:\\..\\..\\..\\ADMINI~1\\AppData\\Local\\Temp\\ksohtml\\wps56FC.tmp.png" \* MERGEFORMATINET </w:instrText>
      </w:r>
      <w:r>
        <w:rPr>
          <w:rFonts w:ascii="Times New Roman" w:hAnsi="Times New Roman" w:eastAsia="仿宋_GB2312"/>
          <w:kern w:val="0"/>
          <w:sz w:val="34"/>
        </w:rPr>
        <w:fldChar w:fldCharType="separate"/>
      </w:r>
      <w:r>
        <w:rPr>
          <w:rFonts w:ascii="Times New Roman" w:hAnsi="Times New Roman" w:eastAsia="仿宋_GB2312"/>
          <w:kern w:val="0"/>
          <w:sz w:val="34"/>
        </w:rPr>
        <w:fldChar w:fldCharType="begin"/>
      </w:r>
      <w:r>
        <w:rPr>
          <w:rFonts w:ascii="Times New Roman" w:hAnsi="Times New Roman" w:eastAsia="仿宋_GB2312"/>
          <w:kern w:val="0"/>
          <w:sz w:val="34"/>
        </w:rPr>
        <w:instrText xml:space="preserve"> INCLUDEPICTURE  "F:\\..\\..\\..\\ADMINI~1\\AppData\\Local\\Temp\\ksohtml\\wps56FC.tmp.png" \* MERGEFORMATINET </w:instrText>
      </w:r>
      <w:r>
        <w:rPr>
          <w:rFonts w:ascii="Times New Roman" w:hAnsi="Times New Roman" w:eastAsia="仿宋_GB2312"/>
          <w:kern w:val="0"/>
          <w:sz w:val="34"/>
        </w:rPr>
        <w:fldChar w:fldCharType="separate"/>
      </w:r>
      <w:r>
        <w:rPr>
          <w:rFonts w:ascii="Times New Roman" w:hAnsi="Times New Roman" w:eastAsia="仿宋_GB2312"/>
          <w:kern w:val="0"/>
          <w:sz w:val="34"/>
        </w:rPr>
        <w:fldChar w:fldCharType="begin"/>
      </w:r>
      <w:r>
        <w:rPr>
          <w:rFonts w:ascii="Times New Roman" w:hAnsi="Times New Roman" w:eastAsia="仿宋_GB2312"/>
          <w:kern w:val="0"/>
          <w:sz w:val="34"/>
        </w:rPr>
        <w:instrText xml:space="preserve"> INCLUDEPICTURE  "F:\\..\\..\\..\\ADMINI~1\\AppData\\Local\\Temp\\ksohtml\\wps56FC.tmp.png" \* MERGEFORMATINET </w:instrText>
      </w:r>
      <w:r>
        <w:rPr>
          <w:rFonts w:ascii="Times New Roman" w:hAnsi="Times New Roman" w:eastAsia="仿宋_GB2312"/>
          <w:kern w:val="0"/>
          <w:sz w:val="34"/>
        </w:rPr>
        <w:fldChar w:fldCharType="separate"/>
      </w:r>
      <w:r>
        <w:rPr>
          <w:rFonts w:ascii="Times New Roman" w:hAnsi="Times New Roman" w:eastAsia="仿宋_GB2312"/>
          <w:kern w:val="0"/>
          <w:sz w:val="34"/>
        </w:rPr>
        <w:fldChar w:fldCharType="begin"/>
      </w:r>
      <w:r>
        <w:rPr>
          <w:rFonts w:ascii="Times New Roman" w:hAnsi="Times New Roman" w:eastAsia="仿宋_GB2312"/>
          <w:kern w:val="0"/>
          <w:sz w:val="34"/>
        </w:rPr>
        <w:instrText xml:space="preserve"> INCLUDEPICTURE  "F:\\..\\..\\..\\ADMINI~1\\AppData\\Local\\Temp\\ksohtml\\wps56FC.tmp.png" \* MERGEFORMATINET </w:instrText>
      </w:r>
      <w:r>
        <w:rPr>
          <w:rFonts w:ascii="Times New Roman" w:hAnsi="Times New Roman" w:eastAsia="仿宋_GB2312"/>
          <w:kern w:val="0"/>
          <w:sz w:val="34"/>
        </w:rPr>
        <w:fldChar w:fldCharType="separate"/>
      </w:r>
      <w:r>
        <w:rPr>
          <w:rFonts w:ascii="Times New Roman" w:hAnsi="Times New Roman" w:eastAsia="仿宋_GB2312"/>
          <w:kern w:val="0"/>
          <w:sz w:val="34"/>
        </w:rPr>
        <w:fldChar w:fldCharType="begin"/>
      </w:r>
      <w:r>
        <w:rPr>
          <w:rFonts w:ascii="Times New Roman" w:hAnsi="Times New Roman" w:eastAsia="仿宋_GB2312"/>
          <w:kern w:val="0"/>
          <w:sz w:val="34"/>
        </w:rPr>
        <w:instrText xml:space="preserve"> INCLUDEPICTURE  "F:\\..\\..\\..\\ADMINI~1\\AppData\\Local\\Temp\\ksohtml\\wps56FC.tmp.png" \* MERGEFORMATINET </w:instrText>
      </w:r>
      <w:r>
        <w:rPr>
          <w:rFonts w:ascii="Times New Roman" w:hAnsi="Times New Roman" w:eastAsia="仿宋_GB2312"/>
          <w:kern w:val="0"/>
          <w:sz w:val="34"/>
        </w:rPr>
        <w:fldChar w:fldCharType="separate"/>
      </w:r>
      <w:r>
        <w:rPr>
          <w:rFonts w:ascii="Times New Roman" w:hAnsi="Times New Roman" w:eastAsia="仿宋_GB2312"/>
          <w:kern w:val="0"/>
          <w:sz w:val="34"/>
        </w:rPr>
        <w:fldChar w:fldCharType="begin"/>
      </w:r>
      <w:r>
        <w:rPr>
          <w:rFonts w:ascii="Times New Roman" w:hAnsi="Times New Roman" w:eastAsia="仿宋_GB2312"/>
          <w:kern w:val="0"/>
          <w:sz w:val="34"/>
        </w:rPr>
        <w:instrText xml:space="preserve"> INCLUDEPICTURE  "F:\\..\\..\\..\\ADMINI~1\\AppData\\Local\\Temp\\ksohtml\\wps56FC.tmp.png" \* MERGEFORMATINET </w:instrText>
      </w:r>
      <w:r>
        <w:rPr>
          <w:rFonts w:ascii="Times New Roman" w:hAnsi="Times New Roman" w:eastAsia="仿宋_GB2312"/>
          <w:kern w:val="0"/>
          <w:sz w:val="34"/>
        </w:rPr>
        <w:fldChar w:fldCharType="separate"/>
      </w:r>
      <w:r>
        <w:rPr>
          <w:rFonts w:ascii="Times New Roman" w:hAnsi="Times New Roman" w:eastAsia="仿宋_GB2312"/>
          <w:kern w:val="0"/>
          <w:sz w:val="34"/>
        </w:rPr>
        <w:fldChar w:fldCharType="begin"/>
      </w:r>
      <w:r>
        <w:rPr>
          <w:rFonts w:ascii="Times New Roman" w:hAnsi="Times New Roman" w:eastAsia="仿宋_GB2312"/>
          <w:kern w:val="0"/>
          <w:sz w:val="34"/>
        </w:rPr>
        <w:instrText xml:space="preserve"> INCLUDEPICTURE  "F:\\..\\..\\..\\ADMINI~1\\AppData\\Local\\Temp\\ksohtml\\wps56FC.tmp.png" \* MERGEFORMATINET </w:instrText>
      </w:r>
      <w:r>
        <w:rPr>
          <w:rFonts w:ascii="Times New Roman" w:hAnsi="Times New Roman" w:eastAsia="仿宋_GB2312"/>
          <w:kern w:val="0"/>
          <w:sz w:val="34"/>
        </w:rPr>
        <w:fldChar w:fldCharType="separate"/>
      </w:r>
      <w:r>
        <w:rPr>
          <w:rFonts w:ascii="Times New Roman" w:hAnsi="Times New Roman" w:eastAsia="仿宋_GB2312"/>
          <w:kern w:val="0"/>
          <w:sz w:val="34"/>
        </w:rPr>
        <w:fldChar w:fldCharType="begin"/>
      </w:r>
      <w:r>
        <w:rPr>
          <w:rFonts w:ascii="Times New Roman" w:hAnsi="Times New Roman" w:eastAsia="仿宋_GB2312"/>
          <w:kern w:val="0"/>
          <w:sz w:val="34"/>
        </w:rPr>
        <w:instrText xml:space="preserve"> INCLUDEPICTURE  "F:\\..\\..\\..\\ADMINI~1\\AppData\\Local\\Temp\\ksohtml\\wps56FC.tmp.png" \* MERGEFORMATINET </w:instrText>
      </w:r>
      <w:r>
        <w:rPr>
          <w:rFonts w:ascii="Times New Roman" w:hAnsi="Times New Roman" w:eastAsia="仿宋_GB2312"/>
          <w:kern w:val="0"/>
          <w:sz w:val="34"/>
        </w:rPr>
        <w:fldChar w:fldCharType="separate"/>
      </w:r>
      <w:r>
        <w:rPr>
          <w:rFonts w:ascii="Times New Roman" w:hAnsi="Times New Roman" w:eastAsia="仿宋_GB2312"/>
          <w:kern w:val="0"/>
          <w:sz w:val="34"/>
        </w:rPr>
        <w:fldChar w:fldCharType="begin"/>
      </w:r>
      <w:r>
        <w:rPr>
          <w:rFonts w:ascii="Times New Roman" w:hAnsi="Times New Roman" w:eastAsia="仿宋_GB2312"/>
          <w:kern w:val="0"/>
          <w:sz w:val="34"/>
        </w:rPr>
        <w:instrText xml:space="preserve"> INCLUDEPICTURE  "F:\\..\\..\\..\\ADMINI~1\\AppData\\Local\\Temp\\ksohtml\\wps56FC.tmp.png" \* MERGEFORMATINET </w:instrText>
      </w:r>
      <w:r>
        <w:rPr>
          <w:rFonts w:ascii="Times New Roman" w:hAnsi="Times New Roman" w:eastAsia="仿宋_GB2312"/>
          <w:kern w:val="0"/>
          <w:sz w:val="34"/>
        </w:rPr>
        <w:fldChar w:fldCharType="separate"/>
      </w:r>
      <w:r>
        <w:rPr>
          <w:rFonts w:ascii="Times New Roman" w:hAnsi="Times New Roman" w:eastAsia="仿宋_GB2312"/>
          <w:kern w:val="0"/>
          <w:sz w:val="34"/>
        </w:rPr>
        <w:fldChar w:fldCharType="begin"/>
      </w:r>
      <w:r>
        <w:rPr>
          <w:rFonts w:ascii="Times New Roman" w:hAnsi="Times New Roman" w:eastAsia="仿宋_GB2312"/>
          <w:kern w:val="0"/>
          <w:sz w:val="34"/>
        </w:rPr>
        <w:instrText xml:space="preserve"> INCLUDEPICTURE  "F:\\..\\..\\..\\ADMINI~1\\AppData\\Local\\Temp\\ksohtml\\wps56FC.tmp.png" \* MERGEFORMATINET </w:instrText>
      </w:r>
      <w:r>
        <w:rPr>
          <w:rFonts w:ascii="Times New Roman" w:hAnsi="Times New Roman" w:eastAsia="仿宋_GB2312"/>
          <w:kern w:val="0"/>
          <w:sz w:val="34"/>
        </w:rPr>
        <w:fldChar w:fldCharType="separate"/>
      </w:r>
      <w:r>
        <w:rPr>
          <w:rFonts w:ascii="Times New Roman" w:hAnsi="Times New Roman" w:eastAsia="仿宋_GB2312"/>
          <w:kern w:val="0"/>
          <w:sz w:val="34"/>
        </w:rPr>
        <w:fldChar w:fldCharType="begin"/>
      </w:r>
      <w:r>
        <w:rPr>
          <w:rFonts w:ascii="Times New Roman" w:hAnsi="Times New Roman" w:eastAsia="仿宋_GB2312"/>
          <w:kern w:val="0"/>
          <w:sz w:val="34"/>
        </w:rPr>
        <w:instrText xml:space="preserve"> INCLUDEPICTURE  "F:\\..\\..\\..\\ADMINI~1\\AppData\\Local\\Temp\\ksohtml\\wps56FC.tmp.png" \* MERGEFORMATINET </w:instrText>
      </w:r>
      <w:r>
        <w:rPr>
          <w:rFonts w:ascii="Times New Roman" w:hAnsi="Times New Roman" w:eastAsia="仿宋_GB2312"/>
          <w:kern w:val="0"/>
          <w:sz w:val="34"/>
        </w:rPr>
        <w:fldChar w:fldCharType="separate"/>
      </w:r>
      <w:r>
        <w:rPr>
          <w:rFonts w:ascii="Times New Roman" w:hAnsi="Times New Roman" w:eastAsia="仿宋_GB2312"/>
          <w:kern w:val="0"/>
          <w:sz w:val="34"/>
        </w:rPr>
        <w:drawing>
          <wp:inline distT="0" distB="0" distL="114300" distR="114300">
            <wp:extent cx="1143000" cy="333375"/>
            <wp:effectExtent l="0" t="0" r="0" b="8255"/>
            <wp:docPr id="26" name="图片 4" descr="wps56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descr="wps56FC"/>
                    <pic:cNvPicPr>
                      <a:picLocks noChangeAspect="1"/>
                    </pic:cNvPicPr>
                  </pic:nvPicPr>
                  <pic:blipFill>
                    <a:blip r:embed="rId45" r:link="rId46"/>
                    <a:stretch>
                      <a:fillRect/>
                    </a:stretch>
                  </pic:blipFill>
                  <pic:spPr>
                    <a:xfrm>
                      <a:off x="0" y="0"/>
                      <a:ext cx="1143000" cy="333375"/>
                    </a:xfrm>
                    <a:prstGeom prst="rect">
                      <a:avLst/>
                    </a:prstGeom>
                    <a:noFill/>
                    <a:ln>
                      <a:noFill/>
                    </a:ln>
                  </pic:spPr>
                </pic:pic>
              </a:graphicData>
            </a:graphic>
          </wp:inline>
        </w:drawing>
      </w:r>
      <w:r>
        <w:rPr>
          <w:rFonts w:ascii="Times New Roman" w:hAnsi="Times New Roman" w:eastAsia="仿宋_GB2312"/>
          <w:kern w:val="0"/>
          <w:sz w:val="34"/>
        </w:rPr>
        <w:fldChar w:fldCharType="end"/>
      </w:r>
      <w:r>
        <w:rPr>
          <w:rFonts w:ascii="Times New Roman" w:hAnsi="Times New Roman" w:eastAsia="仿宋_GB2312"/>
          <w:kern w:val="0"/>
          <w:sz w:val="34"/>
        </w:rPr>
        <w:fldChar w:fldCharType="end"/>
      </w:r>
      <w:r>
        <w:rPr>
          <w:rFonts w:ascii="Times New Roman" w:hAnsi="Times New Roman" w:eastAsia="仿宋_GB2312"/>
          <w:kern w:val="0"/>
          <w:sz w:val="34"/>
        </w:rPr>
        <w:fldChar w:fldCharType="end"/>
      </w:r>
      <w:r>
        <w:rPr>
          <w:rFonts w:ascii="Times New Roman" w:hAnsi="Times New Roman" w:eastAsia="仿宋_GB2312"/>
          <w:kern w:val="0"/>
          <w:sz w:val="34"/>
        </w:rPr>
        <w:fldChar w:fldCharType="end"/>
      </w:r>
      <w:r>
        <w:rPr>
          <w:rFonts w:ascii="Times New Roman" w:hAnsi="Times New Roman" w:eastAsia="仿宋_GB2312"/>
          <w:kern w:val="0"/>
          <w:sz w:val="34"/>
        </w:rPr>
        <w:fldChar w:fldCharType="end"/>
      </w:r>
      <w:r>
        <w:rPr>
          <w:rFonts w:ascii="Times New Roman" w:hAnsi="Times New Roman" w:eastAsia="仿宋_GB2312"/>
          <w:kern w:val="0"/>
          <w:sz w:val="34"/>
        </w:rPr>
        <w:fldChar w:fldCharType="end"/>
      </w:r>
      <w:r>
        <w:rPr>
          <w:rFonts w:ascii="Times New Roman" w:hAnsi="Times New Roman" w:eastAsia="仿宋_GB2312"/>
          <w:kern w:val="0"/>
          <w:sz w:val="34"/>
        </w:rPr>
        <w:fldChar w:fldCharType="end"/>
      </w:r>
      <w:r>
        <w:rPr>
          <w:rFonts w:ascii="Times New Roman" w:hAnsi="Times New Roman" w:eastAsia="仿宋_GB2312"/>
          <w:kern w:val="0"/>
          <w:sz w:val="34"/>
        </w:rPr>
        <w:fldChar w:fldCharType="end"/>
      </w:r>
      <w:r>
        <w:rPr>
          <w:rFonts w:ascii="Times New Roman" w:hAnsi="Times New Roman" w:eastAsia="仿宋_GB2312"/>
          <w:kern w:val="0"/>
          <w:sz w:val="34"/>
        </w:rPr>
        <w:fldChar w:fldCharType="end"/>
      </w:r>
      <w:r>
        <w:rPr>
          <w:rFonts w:ascii="Times New Roman" w:hAnsi="Times New Roman" w:eastAsia="仿宋_GB2312"/>
          <w:kern w:val="0"/>
          <w:sz w:val="34"/>
        </w:rPr>
        <w:fldChar w:fldCharType="end"/>
      </w:r>
      <w:r>
        <w:rPr>
          <w:rFonts w:ascii="Times New Roman" w:hAnsi="Times New Roman" w:eastAsia="仿宋_GB2312"/>
          <w:kern w:val="0"/>
          <w:sz w:val="34"/>
        </w:rPr>
        <w:fldChar w:fldCharType="end"/>
      </w:r>
      <w:r>
        <w:rPr>
          <w:rFonts w:ascii="Times New Roman" w:hAnsi="Times New Roman" w:eastAsia="仿宋_GB2312"/>
          <w:kern w:val="0"/>
          <w:sz w:val="34"/>
        </w:rPr>
        <w:fldChar w:fldCharType="end"/>
      </w:r>
      <w:r>
        <w:rPr>
          <w:rFonts w:ascii="Times New Roman" w:hAnsi="Times New Roman" w:eastAsia="仿宋_GB2312"/>
          <w:kern w:val="0"/>
          <w:sz w:val="34"/>
        </w:rPr>
        <w:fldChar w:fldCharType="end"/>
      </w:r>
      <w:r>
        <w:rPr>
          <w:rFonts w:ascii="Times New Roman" w:hAnsi="Times New Roman" w:eastAsia="仿宋_GB2312"/>
          <w:kern w:val="0"/>
          <w:sz w:val="34"/>
        </w:rPr>
        <w:fldChar w:fldCharType="end"/>
      </w:r>
      <w:r>
        <w:rPr>
          <w:rFonts w:ascii="Times New Roman" w:hAnsi="Times New Roman" w:eastAsia="仿宋_GB2312"/>
          <w:kern w:val="0"/>
          <w:sz w:val="34"/>
        </w:rPr>
        <w:fldChar w:fldCharType="end"/>
      </w:r>
      <w:r>
        <w:rPr>
          <w:rFonts w:ascii="Times New Roman" w:hAnsi="Times New Roman" w:eastAsia="仿宋_GB2312"/>
          <w:kern w:val="0"/>
          <w:sz w:val="34"/>
        </w:rPr>
        <w:fldChar w:fldCharType="end"/>
      </w:r>
      <w:r>
        <w:rPr>
          <w:rFonts w:ascii="Times New Roman" w:hAnsi="Times New Roman" w:eastAsia="仿宋_GB2312"/>
          <w:kern w:val="0"/>
          <w:sz w:val="34"/>
        </w:rPr>
        <w:fldChar w:fldCharType="end"/>
      </w:r>
      <w:r>
        <w:rPr>
          <w:rFonts w:ascii="Times New Roman" w:hAnsi="Times New Roman" w:eastAsia="仿宋_GB2312"/>
          <w:kern w:val="0"/>
          <w:sz w:val="34"/>
        </w:rPr>
        <w:fldChar w:fldCharType="end"/>
      </w:r>
      <w:r>
        <w:rPr>
          <w:rFonts w:ascii="Times New Roman" w:hAnsi="Times New Roman" w:eastAsia="仿宋_GB2312"/>
          <w:kern w:val="0"/>
          <w:sz w:val="34"/>
        </w:rPr>
        <w:fldChar w:fldCharType="end"/>
      </w:r>
      <w:r>
        <w:rPr>
          <w:rFonts w:ascii="Times New Roman" w:hAnsi="Times New Roman" w:eastAsia="仿宋_GB2312"/>
          <w:kern w:val="0"/>
          <w:sz w:val="34"/>
        </w:rPr>
        <w:fldChar w:fldCharType="end"/>
      </w:r>
      <w:r>
        <w:rPr>
          <w:rFonts w:ascii="Times New Roman" w:hAnsi="Times New Roman" w:eastAsia="仿宋_GB2312"/>
          <w:kern w:val="0"/>
          <w:sz w:val="34"/>
        </w:rPr>
        <w:fldChar w:fldCharType="end"/>
      </w:r>
      <w:r>
        <w:rPr>
          <w:rFonts w:ascii="Times New Roman" w:hAnsi="Times New Roman" w:eastAsia="仿宋_GB2312"/>
          <w:kern w:val="0"/>
          <w:sz w:val="34"/>
        </w:rPr>
        <w:fldChar w:fldCharType="end"/>
      </w:r>
      <w:r>
        <w:rPr>
          <w:rFonts w:ascii="Times New Roman" w:hAnsi="Times New Roman" w:eastAsia="仿宋_GB2312"/>
          <w:kern w:val="0"/>
          <w:sz w:val="34"/>
        </w:rPr>
        <w:fldChar w:fldCharType="end"/>
      </w:r>
      <w:r>
        <w:rPr>
          <w:rFonts w:ascii="Times New Roman" w:hAnsi="Times New Roman" w:eastAsia="仿宋_GB2312"/>
          <w:kern w:val="0"/>
          <w:sz w:val="34"/>
        </w:rPr>
        <w:fldChar w:fldCharType="end"/>
      </w:r>
      <w:r>
        <w:rPr>
          <w:rFonts w:ascii="Times New Roman" w:hAnsi="Times New Roman" w:eastAsia="仿宋_GB2312"/>
          <w:kern w:val="0"/>
          <w:sz w:val="34"/>
        </w:rPr>
        <w:fldChar w:fldCharType="end"/>
      </w:r>
      <w:r>
        <w:rPr>
          <w:rFonts w:ascii="Times New Roman" w:hAnsi="Times New Roman" w:eastAsia="仿宋_GB2312"/>
          <w:kern w:val="0"/>
          <w:sz w:val="34"/>
        </w:rPr>
        <w:fldChar w:fldCharType="end"/>
      </w:r>
      <w:r>
        <w:rPr>
          <w:rFonts w:ascii="Times New Roman" w:hAnsi="Times New Roman" w:eastAsia="仿宋_GB2312"/>
          <w:kern w:val="0"/>
          <w:sz w:val="34"/>
        </w:rPr>
        <w:fldChar w:fldCharType="end"/>
      </w:r>
      <w:r>
        <w:rPr>
          <w:rFonts w:ascii="Times New Roman" w:hAnsi="Times New Roman" w:eastAsia="仿宋_GB2312"/>
          <w:kern w:val="0"/>
          <w:sz w:val="34"/>
        </w:rPr>
        <w:fldChar w:fldCharType="end"/>
      </w:r>
      <w:r>
        <w:rPr>
          <w:rFonts w:ascii="Times New Roman" w:hAnsi="Times New Roman" w:eastAsia="仿宋_GB2312"/>
          <w:kern w:val="0"/>
          <w:sz w:val="34"/>
        </w:rPr>
        <w:fldChar w:fldCharType="end"/>
      </w:r>
      <w:r>
        <w:rPr>
          <w:rFonts w:ascii="Times New Roman" w:hAnsi="Times New Roman" w:eastAsia="仿宋_GB2312"/>
          <w:kern w:val="0"/>
          <w:sz w:val="34"/>
        </w:rPr>
        <w:fldChar w:fldCharType="end"/>
      </w:r>
      <w:r>
        <w:rPr>
          <w:rFonts w:ascii="Times New Roman" w:hAnsi="Times New Roman" w:eastAsia="仿宋_GB2312"/>
          <w:kern w:val="0"/>
          <w:sz w:val="34"/>
        </w:rPr>
        <w:fldChar w:fldCharType="end"/>
      </w:r>
      <w:r>
        <w:rPr>
          <w:rFonts w:ascii="Times New Roman" w:hAnsi="Times New Roman" w:eastAsia="仿宋_GB2312"/>
          <w:kern w:val="0"/>
          <w:sz w:val="34"/>
        </w:rPr>
        <w:fldChar w:fldCharType="end"/>
      </w:r>
      <w:r>
        <w:rPr>
          <w:rFonts w:ascii="Times New Roman" w:hAnsi="Times New Roman" w:eastAsia="仿宋_GB2312"/>
          <w:kern w:val="0"/>
          <w:sz w:val="24"/>
        </w:rPr>
        <w:t xml:space="preserve">                  </w:t>
      </w:r>
    </w:p>
    <w:p>
      <w:pPr>
        <w:spacing w:line="520" w:lineRule="exact"/>
        <w:ind w:firstLine="480" w:firstLineChars="200"/>
        <w:rPr>
          <w:rFonts w:ascii="Times New Roman" w:hAnsi="Times New Roman" w:eastAsia="仿宋_GB2312"/>
          <w:sz w:val="24"/>
          <w:szCs w:val="22"/>
        </w:rPr>
      </w:pPr>
      <w:r>
        <w:rPr>
          <w:rFonts w:ascii="Times New Roman" w:hAnsi="Times New Roman" w:eastAsia="仿宋_GB2312"/>
          <w:sz w:val="24"/>
          <w:szCs w:val="22"/>
        </w:rPr>
        <w:t>沉沙池按1年一遇最大流量时停留时间不小于30s计算，沉沙池采用矩形断面，规格为3.0m×2.0m×1.5m，池壁采用MU10灰砂砖砌筑，外壁厚240mm，池体内20mm厚1:2水泥砂浆抹面，C15素砼垫层厚150mm。施工期间，沉沙池旁需设置明显的安全警示标志，并加强施工期间的管理，消除安全隐患。沉沙池开挖的土石方与场区内的其余土石方一同用于周围场地平整。沉沙池要定期清淤，保证沉沙池的功能正常发挥。施工后期根据实际情况，对沉沙池所在场地进行规划，保留或填埋沉沙池，进行绿化或硬化处理。</w:t>
      </w:r>
    </w:p>
    <w:p>
      <w:pPr>
        <w:pStyle w:val="6"/>
      </w:pPr>
      <w:r>
        <w:t>5.3.2 分区防治措施布设及工程量</w:t>
      </w:r>
    </w:p>
    <w:p>
      <w:pPr>
        <w:pStyle w:val="32"/>
        <w:ind w:firstLine="480"/>
      </w:pPr>
      <w:r>
        <w:t>根据本工程建设特点划分水土流失防治分区，将本项目分为</w:t>
      </w:r>
      <w:r>
        <w:rPr>
          <w:rFonts w:hint="eastAsia"/>
        </w:rPr>
        <w:t>一期、二期、施工生产生活区三个一级分区，其中一期分为基坑区、基坑外区、建筑物区、道路广场区、景观绿化区，二期分为建筑物区、道路广场区、景观绿化区，一共8个二级分区</w:t>
      </w:r>
      <w:r>
        <w:t>。本项目水土流失防治措施的布设及各分区防治措施工程量计算如下：</w:t>
      </w:r>
    </w:p>
    <w:p>
      <w:pPr>
        <w:pStyle w:val="32"/>
        <w:ind w:firstLine="482"/>
        <w:rPr>
          <w:b/>
          <w:bCs/>
        </w:rPr>
      </w:pPr>
      <w:r>
        <w:rPr>
          <w:rFonts w:hint="eastAsia"/>
          <w:b/>
          <w:bCs/>
        </w:rPr>
        <w:t>一、一期</w:t>
      </w:r>
    </w:p>
    <w:p>
      <w:pPr>
        <w:pStyle w:val="32"/>
        <w:ind w:firstLine="482"/>
        <w:rPr>
          <w:b/>
          <w:bCs/>
        </w:rPr>
      </w:pPr>
      <w:r>
        <w:rPr>
          <w:rFonts w:hint="eastAsia"/>
          <w:b/>
          <w:bCs/>
        </w:rPr>
        <w:t>地下室施工期</w:t>
      </w:r>
    </w:p>
    <w:p>
      <w:pPr>
        <w:pStyle w:val="32"/>
        <w:ind w:firstLine="482"/>
        <w:rPr>
          <w:b/>
          <w:bCs/>
        </w:rPr>
      </w:pPr>
      <w:r>
        <w:rPr>
          <w:rFonts w:hint="eastAsia"/>
          <w:b/>
          <w:bCs/>
        </w:rPr>
        <w:t>1、基坑区</w:t>
      </w:r>
    </w:p>
    <w:p>
      <w:pPr>
        <w:pStyle w:val="32"/>
        <w:ind w:firstLine="480"/>
      </w:pPr>
      <w:r>
        <w:rPr>
          <w:rFonts w:hint="eastAsia"/>
        </w:rPr>
        <w:t>基坑内已有完善设施，无需新增措施。</w:t>
      </w:r>
    </w:p>
    <w:p>
      <w:pPr>
        <w:pStyle w:val="32"/>
        <w:ind w:firstLine="482"/>
        <w:rPr>
          <w:b/>
          <w:bCs/>
        </w:rPr>
      </w:pPr>
      <w:r>
        <w:rPr>
          <w:rFonts w:hint="eastAsia"/>
          <w:b/>
          <w:bCs/>
        </w:rPr>
        <w:t>2</w:t>
      </w:r>
      <w:r>
        <w:rPr>
          <w:b/>
          <w:bCs/>
        </w:rPr>
        <w:t>、</w:t>
      </w:r>
      <w:r>
        <w:rPr>
          <w:rFonts w:hint="eastAsia"/>
          <w:b/>
          <w:bCs/>
        </w:rPr>
        <w:t>基坑外</w:t>
      </w:r>
      <w:r>
        <w:rPr>
          <w:b/>
          <w:bCs/>
        </w:rPr>
        <w:t>区</w:t>
      </w:r>
    </w:p>
    <w:p>
      <w:pPr>
        <w:pStyle w:val="32"/>
        <w:ind w:firstLine="480"/>
      </w:pPr>
      <w:r>
        <w:t>——临时措施</w:t>
      </w:r>
    </w:p>
    <w:p>
      <w:pPr>
        <w:pStyle w:val="32"/>
        <w:ind w:firstLine="480"/>
      </w:pPr>
      <w:r>
        <w:rPr>
          <w:rFonts w:hint="eastAsia"/>
        </w:rPr>
        <w:t>基坑顶排水沟</w:t>
      </w:r>
      <w:r>
        <w:t>（</w:t>
      </w:r>
      <w:r>
        <w:rPr>
          <w:rFonts w:hint="eastAsia"/>
        </w:rPr>
        <w:t>主体设计</w:t>
      </w:r>
      <w:r>
        <w:t>）：</w:t>
      </w:r>
      <w:r>
        <w:rPr>
          <w:rFonts w:hint="eastAsia"/>
        </w:rPr>
        <w:t>主体设计在本区域布设了比较完善的水土流失防治措施，基坑顶排水沟为648m</w:t>
      </w:r>
      <w:r>
        <w:t>。</w:t>
      </w:r>
    </w:p>
    <w:p>
      <w:pPr>
        <w:pStyle w:val="32"/>
        <w:ind w:firstLine="480"/>
      </w:pPr>
      <w:r>
        <w:rPr>
          <w:rFonts w:hint="eastAsia"/>
        </w:rPr>
        <w:t>沉沙池（主体设计）：主体设计在本区域布设了比较完善的水土流失防治措施，沉沙池为4座</w:t>
      </w:r>
      <w:r>
        <w:t>。</w:t>
      </w:r>
    </w:p>
    <w:p>
      <w:pPr>
        <w:pStyle w:val="32"/>
        <w:ind w:firstLine="480"/>
        <w:rPr>
          <w:kern w:val="0"/>
          <w:szCs w:val="24"/>
        </w:rPr>
      </w:pPr>
      <w:r>
        <w:rPr>
          <w:rFonts w:hint="eastAsia"/>
          <w:kern w:val="0"/>
          <w:szCs w:val="24"/>
        </w:rPr>
        <w:t>洗车池（主体设计）：在施工初期在</w:t>
      </w:r>
      <w:r>
        <w:rPr>
          <w:kern w:val="0"/>
          <w:szCs w:val="24"/>
        </w:rPr>
        <w:t>车辆出入口布置1座洗车池</w:t>
      </w:r>
      <w:r>
        <w:rPr>
          <w:rFonts w:hint="eastAsia"/>
          <w:kern w:val="0"/>
          <w:szCs w:val="24"/>
        </w:rPr>
        <w:t>。</w:t>
      </w:r>
      <w:r>
        <w:rPr>
          <w:kern w:val="0"/>
          <w:szCs w:val="24"/>
        </w:rPr>
        <w:t>洗车池有序排水的同时沉淀了泥沙，有效减少外带泥土</w:t>
      </w:r>
      <w:r>
        <w:rPr>
          <w:rFonts w:hint="eastAsia"/>
          <w:kern w:val="0"/>
          <w:szCs w:val="24"/>
        </w:rPr>
        <w:t>，水保功能明显</w:t>
      </w:r>
      <w:r>
        <w:rPr>
          <w:kern w:val="0"/>
          <w:szCs w:val="24"/>
        </w:rPr>
        <w:t>。</w:t>
      </w:r>
    </w:p>
    <w:p>
      <w:pPr>
        <w:pStyle w:val="32"/>
        <w:ind w:firstLine="482"/>
        <w:rPr>
          <w:b/>
          <w:bCs/>
        </w:rPr>
      </w:pPr>
      <w:r>
        <w:rPr>
          <w:rFonts w:hint="eastAsia"/>
          <w:b/>
          <w:bCs/>
        </w:rPr>
        <w:t>地上建筑物施工期</w:t>
      </w:r>
    </w:p>
    <w:p>
      <w:pPr>
        <w:pStyle w:val="32"/>
        <w:ind w:firstLine="482"/>
        <w:rPr>
          <w:b/>
          <w:bCs/>
        </w:rPr>
      </w:pPr>
      <w:r>
        <w:rPr>
          <w:b/>
          <w:bCs/>
        </w:rPr>
        <w:t>1、</w:t>
      </w:r>
      <w:r>
        <w:rPr>
          <w:rFonts w:hint="eastAsia"/>
          <w:b/>
          <w:bCs/>
        </w:rPr>
        <w:t>建筑物</w:t>
      </w:r>
      <w:r>
        <w:rPr>
          <w:b/>
          <w:bCs/>
        </w:rPr>
        <w:t>区</w:t>
      </w:r>
    </w:p>
    <w:p>
      <w:pPr>
        <w:pStyle w:val="32"/>
        <w:ind w:firstLine="480"/>
      </w:pPr>
      <w:r>
        <w:rPr>
          <w:rFonts w:hint="eastAsia"/>
        </w:rPr>
        <w:t>项目无需新增措施。</w:t>
      </w:r>
    </w:p>
    <w:p>
      <w:pPr>
        <w:pStyle w:val="32"/>
        <w:ind w:firstLine="482"/>
        <w:rPr>
          <w:b/>
          <w:bCs/>
        </w:rPr>
      </w:pPr>
      <w:r>
        <w:rPr>
          <w:rFonts w:hint="eastAsia"/>
          <w:b/>
          <w:bCs/>
        </w:rPr>
        <w:t>2</w:t>
      </w:r>
      <w:r>
        <w:rPr>
          <w:b/>
          <w:bCs/>
        </w:rPr>
        <w:t>、</w:t>
      </w:r>
      <w:r>
        <w:rPr>
          <w:rFonts w:hint="eastAsia"/>
          <w:b/>
          <w:bCs/>
        </w:rPr>
        <w:t>道路广场区</w:t>
      </w:r>
    </w:p>
    <w:p>
      <w:pPr>
        <w:pStyle w:val="32"/>
        <w:ind w:firstLine="480"/>
      </w:pPr>
      <w:r>
        <w:t>——工程措施</w:t>
      </w:r>
    </w:p>
    <w:p>
      <w:pPr>
        <w:pStyle w:val="32"/>
        <w:ind w:firstLine="480"/>
      </w:pPr>
      <w:r>
        <w:t>雨水管网（主体设计）：主体设计在施工后期在道路一侧布设雨水管网，设计雨水管管径为DN</w:t>
      </w:r>
      <w:r>
        <w:rPr>
          <w:rFonts w:hint="eastAsia"/>
        </w:rPr>
        <w:t>3</w:t>
      </w:r>
      <w:r>
        <w:t>00～</w:t>
      </w:r>
      <w:r>
        <w:rPr>
          <w:rFonts w:hint="eastAsia"/>
        </w:rPr>
        <w:t>10</w:t>
      </w:r>
      <w:r>
        <w:t>00，雨水经雨水口收集后汇入雨水干管后排入</w:t>
      </w:r>
      <w:r>
        <w:rPr>
          <w:rFonts w:hint="eastAsia"/>
        </w:rPr>
        <w:t>北侧小石壁路市政</w:t>
      </w:r>
      <w:r>
        <w:t>管网。总长度为</w:t>
      </w:r>
      <w:r>
        <w:rPr>
          <w:rFonts w:hint="eastAsia"/>
        </w:rPr>
        <w:t>1562</w:t>
      </w:r>
      <w:r>
        <w:t>m。</w:t>
      </w:r>
    </w:p>
    <w:p>
      <w:pPr>
        <w:pStyle w:val="32"/>
        <w:ind w:firstLine="480"/>
      </w:pPr>
      <w:r>
        <w:t>——</w:t>
      </w:r>
      <w:r>
        <w:rPr>
          <w:rFonts w:hint="eastAsia"/>
        </w:rPr>
        <w:t>临时</w:t>
      </w:r>
      <w:r>
        <w:t>措施</w:t>
      </w:r>
    </w:p>
    <w:p>
      <w:pPr>
        <w:pStyle w:val="32"/>
        <w:ind w:firstLine="480"/>
      </w:pPr>
      <w:r>
        <w:rPr>
          <w:rFonts w:hint="eastAsia"/>
        </w:rPr>
        <w:t>场地排水沟（方案新增）：</w:t>
      </w:r>
      <w:r>
        <w:t>在施工期间，在地块四周和地块内部布设场地排水沟，排水沟总长为</w:t>
      </w:r>
      <w:r>
        <w:rPr>
          <w:rFonts w:hint="eastAsia"/>
        </w:rPr>
        <w:t>842</w:t>
      </w:r>
      <w:r>
        <w:t>m。尺寸：底宽×深度=0.</w:t>
      </w:r>
      <w:r>
        <w:rPr>
          <w:rFonts w:hint="eastAsia"/>
        </w:rPr>
        <w:t>3</w:t>
      </w:r>
      <w:r>
        <w:t>0m×0.</w:t>
      </w:r>
      <w:r>
        <w:rPr>
          <w:rFonts w:hint="eastAsia"/>
        </w:rPr>
        <w:t>3</w:t>
      </w:r>
      <w:r>
        <w:t>0m，坡比1:1，沟壁采用砂浆抹面，厚20mm。场地排水沟布设位置基本多数沿规划道路一侧布设，建议建设单位采用永临结合的方式，后期建设为雨水管道。</w:t>
      </w:r>
    </w:p>
    <w:p>
      <w:pPr>
        <w:pStyle w:val="32"/>
        <w:ind w:firstLine="480"/>
      </w:pPr>
      <w:r>
        <w:rPr>
          <w:rFonts w:hint="eastAsia"/>
        </w:rPr>
        <w:t>沉沙池（方案新增）：</w:t>
      </w:r>
      <w:r>
        <w:t>在施工期间，在场地排水沟出口及拐角处新增沉沙池，防治水土流失对下游周边水体造成危害，共布设</w:t>
      </w:r>
      <w:r>
        <w:rPr>
          <w:rFonts w:hint="eastAsia"/>
        </w:rPr>
        <w:t>2</w:t>
      </w:r>
      <w:r>
        <w:t>座。沉沙池规格为长方体，长×宽×深=3.0m×2.0m×1.5m，池壁采用MU10灰砂砖砌筑，外壁厚240mm，池体内20mm厚1:2水泥砂浆抹面，C15素砼垫层厚150mm。</w:t>
      </w:r>
    </w:p>
    <w:p>
      <w:pPr>
        <w:pStyle w:val="32"/>
        <w:ind w:firstLine="198" w:firstLineChars="82"/>
        <w:rPr>
          <w:b/>
          <w:bCs/>
        </w:rPr>
      </w:pPr>
      <w:r>
        <w:rPr>
          <w:rFonts w:hint="eastAsia"/>
          <w:b/>
          <w:bCs/>
        </w:rPr>
        <w:t>3</w:t>
      </w:r>
      <w:r>
        <w:rPr>
          <w:b/>
          <w:bCs/>
        </w:rPr>
        <w:t>、</w:t>
      </w:r>
      <w:r>
        <w:rPr>
          <w:rFonts w:hint="eastAsia"/>
          <w:b/>
          <w:bCs/>
        </w:rPr>
        <w:t>景观绿化区</w:t>
      </w:r>
    </w:p>
    <w:p>
      <w:pPr>
        <w:pStyle w:val="32"/>
        <w:ind w:firstLine="480"/>
      </w:pPr>
      <w:r>
        <w:t>——植物措施</w:t>
      </w:r>
    </w:p>
    <w:p>
      <w:pPr>
        <w:pStyle w:val="32"/>
        <w:ind w:firstLine="480"/>
      </w:pPr>
      <w:r>
        <w:t>景观绿化（主体设计）：主体设计在施工后期，对景观绿化区域内规划绿地进行了园林绿化措施设计，绿化面积</w:t>
      </w:r>
      <w:r>
        <w:rPr>
          <w:rFonts w:hint="eastAsia"/>
        </w:rPr>
        <w:t>0.74</w:t>
      </w:r>
      <w:r>
        <w:t>hm²。</w:t>
      </w:r>
    </w:p>
    <w:p>
      <w:pPr>
        <w:pStyle w:val="32"/>
        <w:ind w:firstLine="480"/>
      </w:pPr>
      <w:r>
        <w:t>——</w:t>
      </w:r>
      <w:r>
        <w:rPr>
          <w:rFonts w:hint="eastAsia"/>
        </w:rPr>
        <w:t>临时</w:t>
      </w:r>
      <w:r>
        <w:t>措施</w:t>
      </w:r>
    </w:p>
    <w:p>
      <w:pPr>
        <w:pStyle w:val="32"/>
        <w:ind w:firstLine="480"/>
      </w:pPr>
      <w:r>
        <w:rPr>
          <w:rFonts w:hint="eastAsia"/>
        </w:rPr>
        <w:t>彩条布覆盖（方案新增）：</w:t>
      </w:r>
      <w:r>
        <w:t>项目建设施工中对于施工期临时裸露地表，布设了临时苫盖措施，本区预备彩条布</w:t>
      </w:r>
      <w:r>
        <w:rPr>
          <w:rFonts w:hint="eastAsia"/>
        </w:rPr>
        <w:t>0.74</w:t>
      </w:r>
      <w:r>
        <w:t>hm²。</w:t>
      </w:r>
    </w:p>
    <w:p>
      <w:pPr>
        <w:pStyle w:val="36"/>
      </w:pPr>
      <w:r>
        <w:t>表5.3-</w:t>
      </w:r>
      <w:r>
        <w:rPr>
          <w:rFonts w:hint="eastAsia"/>
          <w:lang w:val="en-US" w:eastAsia="zh-CN"/>
        </w:rPr>
        <w:t>4</w:t>
      </w:r>
      <w:r>
        <w:t xml:space="preserve">  </w:t>
      </w:r>
      <w:r>
        <w:rPr>
          <w:rFonts w:hint="eastAsia"/>
        </w:rPr>
        <w:t>一期</w:t>
      </w:r>
      <w:r>
        <w:t>新增水土保持措施工程量表</w:t>
      </w:r>
    </w:p>
    <w:tbl>
      <w:tblPr>
        <w:tblStyle w:val="22"/>
        <w:tblW w:w="5000"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084"/>
        <w:gridCol w:w="626"/>
        <w:gridCol w:w="2704"/>
        <w:gridCol w:w="855"/>
        <w:gridCol w:w="985"/>
        <w:gridCol w:w="263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blHeader/>
          <w:jc w:val="center"/>
        </w:trPr>
        <w:tc>
          <w:tcPr>
            <w:tcW w:w="610" w:type="pct"/>
            <w:noWrap/>
            <w:vAlign w:val="center"/>
          </w:tcPr>
          <w:p>
            <w:pPr>
              <w:pStyle w:val="37"/>
            </w:pPr>
            <w:r>
              <w:t>措施类型</w:t>
            </w:r>
          </w:p>
        </w:tc>
        <w:tc>
          <w:tcPr>
            <w:tcW w:w="352" w:type="pct"/>
            <w:vAlign w:val="center"/>
          </w:tcPr>
          <w:p>
            <w:pPr>
              <w:pStyle w:val="37"/>
            </w:pPr>
            <w:r>
              <w:t>编号</w:t>
            </w:r>
          </w:p>
        </w:tc>
        <w:tc>
          <w:tcPr>
            <w:tcW w:w="1521" w:type="pct"/>
            <w:vAlign w:val="center"/>
          </w:tcPr>
          <w:p>
            <w:pPr>
              <w:pStyle w:val="37"/>
            </w:pPr>
            <w:r>
              <w:t>工程或费用名称</w:t>
            </w:r>
          </w:p>
        </w:tc>
        <w:tc>
          <w:tcPr>
            <w:tcW w:w="481" w:type="pct"/>
            <w:vAlign w:val="center"/>
          </w:tcPr>
          <w:p>
            <w:pPr>
              <w:pStyle w:val="37"/>
            </w:pPr>
            <w:r>
              <w:t>单位</w:t>
            </w:r>
          </w:p>
        </w:tc>
        <w:tc>
          <w:tcPr>
            <w:tcW w:w="554" w:type="pct"/>
            <w:vAlign w:val="center"/>
          </w:tcPr>
          <w:p>
            <w:pPr>
              <w:pStyle w:val="37"/>
            </w:pPr>
            <w:r>
              <w:t>数量</w:t>
            </w:r>
          </w:p>
        </w:tc>
        <w:tc>
          <w:tcPr>
            <w:tcW w:w="1480" w:type="pct"/>
            <w:vAlign w:val="center"/>
          </w:tcPr>
          <w:p>
            <w:pPr>
              <w:pStyle w:val="37"/>
            </w:pPr>
            <w:r>
              <w:t>备注</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610" w:type="pct"/>
            <w:vMerge w:val="restart"/>
            <w:noWrap/>
            <w:vAlign w:val="center"/>
          </w:tcPr>
          <w:p>
            <w:pPr>
              <w:pStyle w:val="37"/>
            </w:pPr>
            <w:r>
              <w:t>临时措施</w:t>
            </w:r>
          </w:p>
        </w:tc>
        <w:tc>
          <w:tcPr>
            <w:tcW w:w="352" w:type="pct"/>
            <w:vAlign w:val="center"/>
          </w:tcPr>
          <w:p>
            <w:pPr>
              <w:pStyle w:val="37"/>
            </w:pPr>
            <w:r>
              <w:t>1</w:t>
            </w:r>
          </w:p>
        </w:tc>
        <w:tc>
          <w:tcPr>
            <w:tcW w:w="1521" w:type="pct"/>
            <w:vAlign w:val="center"/>
          </w:tcPr>
          <w:p>
            <w:pPr>
              <w:jc w:val="center"/>
            </w:pPr>
            <w:r>
              <w:rPr>
                <w:rFonts w:ascii="Times New Roman" w:hAnsi="Times New Roman" w:eastAsia="仿宋_GB2312"/>
                <w:szCs w:val="21"/>
              </w:rPr>
              <w:t>场地排水沟</w:t>
            </w:r>
          </w:p>
        </w:tc>
        <w:tc>
          <w:tcPr>
            <w:tcW w:w="481" w:type="pct"/>
            <w:vAlign w:val="center"/>
          </w:tcPr>
          <w:p>
            <w:pPr>
              <w:pStyle w:val="37"/>
            </w:pPr>
            <w:r>
              <w:rPr>
                <w:rFonts w:hint="eastAsia"/>
              </w:rPr>
              <w:t>m</w:t>
            </w:r>
          </w:p>
        </w:tc>
        <w:tc>
          <w:tcPr>
            <w:tcW w:w="554" w:type="pct"/>
            <w:vAlign w:val="center"/>
          </w:tcPr>
          <w:p>
            <w:pPr>
              <w:pStyle w:val="37"/>
            </w:pPr>
            <w:r>
              <w:rPr>
                <w:rFonts w:hint="eastAsia"/>
              </w:rPr>
              <w:t>842</w:t>
            </w:r>
          </w:p>
        </w:tc>
        <w:tc>
          <w:tcPr>
            <w:tcW w:w="1480" w:type="pct"/>
            <w:vMerge w:val="restart"/>
            <w:vAlign w:val="center"/>
          </w:tcPr>
          <w:p>
            <w:pPr>
              <w:pStyle w:val="37"/>
            </w:pPr>
            <w:r>
              <w:t>底宽×深度=0.</w:t>
            </w:r>
            <w:r>
              <w:rPr>
                <w:rFonts w:hint="eastAsia"/>
              </w:rPr>
              <w:t>3</w:t>
            </w:r>
            <w:r>
              <w:t>0m×0.</w:t>
            </w:r>
            <w:r>
              <w:rPr>
                <w:rFonts w:hint="eastAsia"/>
              </w:rPr>
              <w:t>3</w:t>
            </w:r>
            <w:r>
              <w:t>0m，坡比1:1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610" w:type="pct"/>
            <w:vMerge w:val="continue"/>
            <w:noWrap/>
            <w:vAlign w:val="center"/>
          </w:tcPr>
          <w:p>
            <w:pPr>
              <w:pStyle w:val="37"/>
            </w:pPr>
          </w:p>
        </w:tc>
        <w:tc>
          <w:tcPr>
            <w:tcW w:w="352" w:type="pct"/>
            <w:vAlign w:val="center"/>
          </w:tcPr>
          <w:p>
            <w:pPr>
              <w:pStyle w:val="37"/>
            </w:pPr>
            <w:r>
              <w:t>1.1</w:t>
            </w:r>
          </w:p>
        </w:tc>
        <w:tc>
          <w:tcPr>
            <w:tcW w:w="1521" w:type="pct"/>
          </w:tcPr>
          <w:p>
            <w:pPr>
              <w:pStyle w:val="37"/>
            </w:pPr>
            <w:r>
              <w:rPr>
                <w:rFonts w:hint="eastAsia"/>
              </w:rPr>
              <w:t>人工土方开挖</w:t>
            </w:r>
          </w:p>
        </w:tc>
        <w:tc>
          <w:tcPr>
            <w:tcW w:w="481" w:type="pct"/>
          </w:tcPr>
          <w:p>
            <w:pPr>
              <w:pStyle w:val="37"/>
            </w:pPr>
            <w:r>
              <w:rPr>
                <w:rFonts w:hint="eastAsia"/>
              </w:rPr>
              <w:t>m³</w:t>
            </w:r>
          </w:p>
        </w:tc>
        <w:tc>
          <w:tcPr>
            <w:tcW w:w="554" w:type="pct"/>
            <w:vAlign w:val="center"/>
          </w:tcPr>
          <w:p>
            <w:pPr>
              <w:pStyle w:val="37"/>
            </w:pPr>
            <w:r>
              <w:rPr>
                <w:rFonts w:hint="eastAsia"/>
              </w:rPr>
              <w:t xml:space="preserve">395.74 </w:t>
            </w:r>
          </w:p>
        </w:tc>
        <w:tc>
          <w:tcPr>
            <w:tcW w:w="1480" w:type="pct"/>
            <w:vMerge w:val="continue"/>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610" w:type="pct"/>
            <w:vMerge w:val="continue"/>
            <w:noWrap/>
            <w:vAlign w:val="center"/>
          </w:tcPr>
          <w:p>
            <w:pPr>
              <w:pStyle w:val="37"/>
            </w:pPr>
          </w:p>
        </w:tc>
        <w:tc>
          <w:tcPr>
            <w:tcW w:w="352" w:type="pct"/>
            <w:vAlign w:val="center"/>
          </w:tcPr>
          <w:p>
            <w:pPr>
              <w:pStyle w:val="37"/>
            </w:pPr>
            <w:r>
              <w:t>1.2</w:t>
            </w:r>
          </w:p>
        </w:tc>
        <w:tc>
          <w:tcPr>
            <w:tcW w:w="1521" w:type="pct"/>
          </w:tcPr>
          <w:p>
            <w:pPr>
              <w:pStyle w:val="37"/>
            </w:pPr>
            <w:r>
              <w:rPr>
                <w:rFonts w:hint="eastAsia"/>
              </w:rPr>
              <w:t>人工土方回填</w:t>
            </w:r>
          </w:p>
        </w:tc>
        <w:tc>
          <w:tcPr>
            <w:tcW w:w="481" w:type="pct"/>
          </w:tcPr>
          <w:p>
            <w:pPr>
              <w:pStyle w:val="37"/>
            </w:pPr>
            <w:r>
              <w:rPr>
                <w:rFonts w:hint="eastAsia"/>
              </w:rPr>
              <w:t>m³</w:t>
            </w:r>
          </w:p>
        </w:tc>
        <w:tc>
          <w:tcPr>
            <w:tcW w:w="554" w:type="pct"/>
            <w:vAlign w:val="center"/>
          </w:tcPr>
          <w:p>
            <w:pPr>
              <w:pStyle w:val="37"/>
            </w:pPr>
            <w:r>
              <w:rPr>
                <w:rFonts w:hint="eastAsia"/>
              </w:rPr>
              <w:t xml:space="preserve">202.08 </w:t>
            </w:r>
          </w:p>
        </w:tc>
        <w:tc>
          <w:tcPr>
            <w:tcW w:w="1480" w:type="pct"/>
            <w:vMerge w:val="continue"/>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610" w:type="pct"/>
            <w:vMerge w:val="continue"/>
            <w:noWrap/>
            <w:vAlign w:val="center"/>
          </w:tcPr>
          <w:p>
            <w:pPr>
              <w:pStyle w:val="37"/>
            </w:pPr>
          </w:p>
        </w:tc>
        <w:tc>
          <w:tcPr>
            <w:tcW w:w="352" w:type="pct"/>
            <w:vAlign w:val="center"/>
          </w:tcPr>
          <w:p>
            <w:pPr>
              <w:pStyle w:val="37"/>
            </w:pPr>
            <w:r>
              <w:rPr>
                <w:rFonts w:hint="eastAsia"/>
              </w:rPr>
              <w:t>1.3</w:t>
            </w:r>
          </w:p>
        </w:tc>
        <w:tc>
          <w:tcPr>
            <w:tcW w:w="1521" w:type="pct"/>
          </w:tcPr>
          <w:p>
            <w:pPr>
              <w:pStyle w:val="37"/>
            </w:pPr>
            <w:r>
              <w:rPr>
                <w:rFonts w:hint="eastAsia"/>
              </w:rPr>
              <w:t>1:2水泥砂浆抹面</w:t>
            </w:r>
          </w:p>
        </w:tc>
        <w:tc>
          <w:tcPr>
            <w:tcW w:w="481" w:type="pct"/>
          </w:tcPr>
          <w:p>
            <w:pPr>
              <w:pStyle w:val="37"/>
            </w:pPr>
            <w:r>
              <w:rPr>
                <w:rFonts w:hint="eastAsia"/>
              </w:rPr>
              <w:t>m²</w:t>
            </w:r>
          </w:p>
        </w:tc>
        <w:tc>
          <w:tcPr>
            <w:tcW w:w="554" w:type="pct"/>
            <w:vAlign w:val="center"/>
          </w:tcPr>
          <w:p>
            <w:pPr>
              <w:pStyle w:val="37"/>
            </w:pPr>
            <w:r>
              <w:rPr>
                <w:rFonts w:hint="eastAsia"/>
              </w:rPr>
              <w:t xml:space="preserve">707.28 </w:t>
            </w:r>
          </w:p>
        </w:tc>
        <w:tc>
          <w:tcPr>
            <w:tcW w:w="1480" w:type="pct"/>
            <w:vMerge w:val="continue"/>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610" w:type="pct"/>
            <w:vMerge w:val="continue"/>
            <w:noWrap/>
            <w:vAlign w:val="center"/>
          </w:tcPr>
          <w:p>
            <w:pPr>
              <w:pStyle w:val="37"/>
            </w:pPr>
          </w:p>
        </w:tc>
        <w:tc>
          <w:tcPr>
            <w:tcW w:w="352" w:type="pct"/>
            <w:vAlign w:val="center"/>
          </w:tcPr>
          <w:p>
            <w:pPr>
              <w:pStyle w:val="37"/>
            </w:pPr>
            <w:r>
              <w:rPr>
                <w:rFonts w:hint="eastAsia"/>
              </w:rPr>
              <w:t>1.4</w:t>
            </w:r>
          </w:p>
        </w:tc>
        <w:tc>
          <w:tcPr>
            <w:tcW w:w="1521" w:type="pct"/>
          </w:tcPr>
          <w:p>
            <w:pPr>
              <w:pStyle w:val="37"/>
            </w:pPr>
            <w:r>
              <w:rPr>
                <w:rFonts w:hint="eastAsia"/>
              </w:rPr>
              <w:t>MU10蒸压灰砂砖</w:t>
            </w:r>
          </w:p>
        </w:tc>
        <w:tc>
          <w:tcPr>
            <w:tcW w:w="481" w:type="pct"/>
          </w:tcPr>
          <w:p>
            <w:pPr>
              <w:pStyle w:val="37"/>
            </w:pPr>
            <w:r>
              <w:rPr>
                <w:rFonts w:hint="eastAsia"/>
              </w:rPr>
              <w:t>m³</w:t>
            </w:r>
          </w:p>
        </w:tc>
        <w:tc>
          <w:tcPr>
            <w:tcW w:w="554" w:type="pct"/>
            <w:vAlign w:val="center"/>
          </w:tcPr>
          <w:p>
            <w:pPr>
              <w:pStyle w:val="37"/>
            </w:pPr>
            <w:r>
              <w:rPr>
                <w:rFonts w:hint="eastAsia"/>
              </w:rPr>
              <w:t xml:space="preserve">56.58 </w:t>
            </w:r>
          </w:p>
        </w:tc>
        <w:tc>
          <w:tcPr>
            <w:tcW w:w="1480" w:type="pct"/>
            <w:vMerge w:val="continue"/>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610" w:type="pct"/>
            <w:vMerge w:val="continue"/>
            <w:noWrap/>
            <w:vAlign w:val="center"/>
          </w:tcPr>
          <w:p>
            <w:pPr>
              <w:pStyle w:val="37"/>
            </w:pPr>
          </w:p>
        </w:tc>
        <w:tc>
          <w:tcPr>
            <w:tcW w:w="352" w:type="pct"/>
            <w:vAlign w:val="center"/>
          </w:tcPr>
          <w:p>
            <w:pPr>
              <w:pStyle w:val="37"/>
            </w:pPr>
            <w:r>
              <w:rPr>
                <w:rFonts w:hint="eastAsia"/>
              </w:rPr>
              <w:t>1.5</w:t>
            </w:r>
          </w:p>
        </w:tc>
        <w:tc>
          <w:tcPr>
            <w:tcW w:w="1521" w:type="pct"/>
          </w:tcPr>
          <w:p>
            <w:pPr>
              <w:pStyle w:val="37"/>
            </w:pPr>
            <w:r>
              <w:rPr>
                <w:rFonts w:hint="eastAsia"/>
              </w:rPr>
              <w:t>现浇C15混凝土（10cm）</w:t>
            </w:r>
          </w:p>
        </w:tc>
        <w:tc>
          <w:tcPr>
            <w:tcW w:w="481" w:type="pct"/>
          </w:tcPr>
          <w:p>
            <w:pPr>
              <w:pStyle w:val="37"/>
            </w:pPr>
            <w:r>
              <w:rPr>
                <w:rFonts w:hint="eastAsia"/>
              </w:rPr>
              <w:t>m³</w:t>
            </w:r>
          </w:p>
        </w:tc>
        <w:tc>
          <w:tcPr>
            <w:tcW w:w="554" w:type="pct"/>
            <w:vAlign w:val="center"/>
          </w:tcPr>
          <w:p>
            <w:pPr>
              <w:pStyle w:val="37"/>
            </w:pPr>
            <w:r>
              <w:rPr>
                <w:rFonts w:hint="eastAsia"/>
              </w:rPr>
              <w:t xml:space="preserve">48.84 </w:t>
            </w:r>
          </w:p>
        </w:tc>
        <w:tc>
          <w:tcPr>
            <w:tcW w:w="1480" w:type="pct"/>
            <w:vMerge w:val="continue"/>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610" w:type="pct"/>
            <w:vMerge w:val="continue"/>
            <w:noWrap/>
            <w:vAlign w:val="center"/>
          </w:tcPr>
          <w:p>
            <w:pPr>
              <w:pStyle w:val="37"/>
            </w:pPr>
          </w:p>
        </w:tc>
        <w:tc>
          <w:tcPr>
            <w:tcW w:w="352" w:type="pct"/>
            <w:vAlign w:val="center"/>
          </w:tcPr>
          <w:p>
            <w:pPr>
              <w:pStyle w:val="37"/>
            </w:pPr>
            <w:r>
              <w:t>2</w:t>
            </w:r>
          </w:p>
        </w:tc>
        <w:tc>
          <w:tcPr>
            <w:tcW w:w="1521" w:type="pct"/>
            <w:vAlign w:val="center"/>
          </w:tcPr>
          <w:p>
            <w:pPr>
              <w:pStyle w:val="37"/>
            </w:pPr>
            <w:r>
              <w:t>沉沙池</w:t>
            </w:r>
          </w:p>
        </w:tc>
        <w:tc>
          <w:tcPr>
            <w:tcW w:w="481" w:type="pct"/>
            <w:vAlign w:val="center"/>
          </w:tcPr>
          <w:p>
            <w:pPr>
              <w:pStyle w:val="37"/>
            </w:pPr>
            <w:r>
              <w:rPr>
                <w:rFonts w:hint="eastAsia"/>
              </w:rPr>
              <w:t>座</w:t>
            </w:r>
          </w:p>
        </w:tc>
        <w:tc>
          <w:tcPr>
            <w:tcW w:w="554" w:type="pct"/>
            <w:vAlign w:val="center"/>
          </w:tcPr>
          <w:p>
            <w:pPr>
              <w:pStyle w:val="37"/>
            </w:pPr>
            <w:r>
              <w:rPr>
                <w:rFonts w:hint="eastAsia"/>
              </w:rPr>
              <w:t>2</w:t>
            </w:r>
          </w:p>
        </w:tc>
        <w:tc>
          <w:tcPr>
            <w:tcW w:w="1480" w:type="pct"/>
            <w:vMerge w:val="restart"/>
            <w:vAlign w:val="center"/>
          </w:tcPr>
          <w:p>
            <w:pPr>
              <w:pStyle w:val="37"/>
            </w:pPr>
            <w:r>
              <w:t>长×宽×深=3.0m×2.0m×1.5m</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610" w:type="pct"/>
            <w:vMerge w:val="continue"/>
            <w:noWrap/>
            <w:vAlign w:val="center"/>
          </w:tcPr>
          <w:p>
            <w:pPr>
              <w:pStyle w:val="37"/>
            </w:pPr>
          </w:p>
        </w:tc>
        <w:tc>
          <w:tcPr>
            <w:tcW w:w="352" w:type="pct"/>
          </w:tcPr>
          <w:p>
            <w:pPr>
              <w:pStyle w:val="37"/>
            </w:pPr>
            <w:r>
              <w:t>2.1</w:t>
            </w:r>
          </w:p>
        </w:tc>
        <w:tc>
          <w:tcPr>
            <w:tcW w:w="1521" w:type="pct"/>
          </w:tcPr>
          <w:p>
            <w:pPr>
              <w:pStyle w:val="37"/>
            </w:pPr>
            <w:r>
              <w:t>人工土方开挖</w:t>
            </w:r>
          </w:p>
        </w:tc>
        <w:tc>
          <w:tcPr>
            <w:tcW w:w="481" w:type="pct"/>
          </w:tcPr>
          <w:p>
            <w:pPr>
              <w:pStyle w:val="37"/>
            </w:pPr>
            <w:r>
              <w:rPr>
                <w:rFonts w:hint="eastAsia"/>
              </w:rPr>
              <w:t>m³</w:t>
            </w:r>
          </w:p>
        </w:tc>
        <w:tc>
          <w:tcPr>
            <w:tcW w:w="985" w:type="dxa"/>
            <w:vAlign w:val="center"/>
          </w:tcPr>
          <w:p>
            <w:pPr>
              <w:pStyle w:val="37"/>
            </w:pPr>
            <w:r>
              <w:rPr>
                <w:rFonts w:hint="eastAsia"/>
              </w:rPr>
              <w:t xml:space="preserve">36.25 </w:t>
            </w:r>
          </w:p>
        </w:tc>
        <w:tc>
          <w:tcPr>
            <w:tcW w:w="1480" w:type="pct"/>
            <w:vMerge w:val="continue"/>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610" w:type="pct"/>
            <w:vMerge w:val="continue"/>
            <w:noWrap/>
            <w:vAlign w:val="center"/>
          </w:tcPr>
          <w:p>
            <w:pPr>
              <w:pStyle w:val="37"/>
            </w:pPr>
          </w:p>
        </w:tc>
        <w:tc>
          <w:tcPr>
            <w:tcW w:w="352" w:type="pct"/>
          </w:tcPr>
          <w:p>
            <w:pPr>
              <w:pStyle w:val="37"/>
            </w:pPr>
            <w:r>
              <w:t>2.2</w:t>
            </w:r>
          </w:p>
        </w:tc>
        <w:tc>
          <w:tcPr>
            <w:tcW w:w="1521" w:type="pct"/>
          </w:tcPr>
          <w:p>
            <w:pPr>
              <w:pStyle w:val="37"/>
            </w:pPr>
            <w:r>
              <w:t>人工土方回填</w:t>
            </w:r>
          </w:p>
        </w:tc>
        <w:tc>
          <w:tcPr>
            <w:tcW w:w="481" w:type="pct"/>
          </w:tcPr>
          <w:p>
            <w:pPr>
              <w:pStyle w:val="37"/>
            </w:pPr>
            <w:r>
              <w:rPr>
                <w:rFonts w:hint="eastAsia"/>
              </w:rPr>
              <w:t>m³</w:t>
            </w:r>
          </w:p>
        </w:tc>
        <w:tc>
          <w:tcPr>
            <w:tcW w:w="985" w:type="dxa"/>
            <w:vAlign w:val="center"/>
          </w:tcPr>
          <w:p>
            <w:pPr>
              <w:pStyle w:val="37"/>
            </w:pPr>
            <w:r>
              <w:rPr>
                <w:rFonts w:hint="eastAsia"/>
              </w:rPr>
              <w:t xml:space="preserve">3.80 </w:t>
            </w:r>
          </w:p>
        </w:tc>
        <w:tc>
          <w:tcPr>
            <w:tcW w:w="1480" w:type="pct"/>
            <w:vMerge w:val="continue"/>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610" w:type="pct"/>
            <w:vMerge w:val="continue"/>
            <w:noWrap/>
            <w:vAlign w:val="center"/>
          </w:tcPr>
          <w:p>
            <w:pPr>
              <w:pStyle w:val="37"/>
            </w:pPr>
          </w:p>
        </w:tc>
        <w:tc>
          <w:tcPr>
            <w:tcW w:w="352" w:type="pct"/>
          </w:tcPr>
          <w:p>
            <w:pPr>
              <w:pStyle w:val="37"/>
            </w:pPr>
            <w:r>
              <w:t>2.3</w:t>
            </w:r>
          </w:p>
        </w:tc>
        <w:tc>
          <w:tcPr>
            <w:tcW w:w="1521" w:type="pct"/>
          </w:tcPr>
          <w:p>
            <w:pPr>
              <w:pStyle w:val="37"/>
            </w:pPr>
            <w:r>
              <w:t>1:2水泥砂浆抹面</w:t>
            </w:r>
          </w:p>
        </w:tc>
        <w:tc>
          <w:tcPr>
            <w:tcW w:w="481" w:type="pct"/>
          </w:tcPr>
          <w:p>
            <w:pPr>
              <w:pStyle w:val="37"/>
            </w:pPr>
            <w:r>
              <w:rPr>
                <w:rFonts w:hint="eastAsia"/>
              </w:rPr>
              <w:t>m²</w:t>
            </w:r>
          </w:p>
        </w:tc>
        <w:tc>
          <w:tcPr>
            <w:tcW w:w="985" w:type="dxa"/>
            <w:vAlign w:val="center"/>
          </w:tcPr>
          <w:p>
            <w:pPr>
              <w:pStyle w:val="37"/>
            </w:pPr>
            <w:r>
              <w:rPr>
                <w:rFonts w:hint="eastAsia"/>
              </w:rPr>
              <w:t xml:space="preserve">16.98 </w:t>
            </w:r>
          </w:p>
        </w:tc>
        <w:tc>
          <w:tcPr>
            <w:tcW w:w="1480" w:type="pct"/>
            <w:vMerge w:val="continue"/>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610" w:type="pct"/>
            <w:vMerge w:val="continue"/>
            <w:noWrap/>
            <w:vAlign w:val="center"/>
          </w:tcPr>
          <w:p>
            <w:pPr>
              <w:pStyle w:val="37"/>
            </w:pPr>
          </w:p>
        </w:tc>
        <w:tc>
          <w:tcPr>
            <w:tcW w:w="352" w:type="pct"/>
          </w:tcPr>
          <w:p>
            <w:pPr>
              <w:pStyle w:val="37"/>
            </w:pPr>
            <w:r>
              <w:t>2.4</w:t>
            </w:r>
          </w:p>
        </w:tc>
        <w:tc>
          <w:tcPr>
            <w:tcW w:w="1521" w:type="pct"/>
          </w:tcPr>
          <w:p>
            <w:pPr>
              <w:pStyle w:val="37"/>
            </w:pPr>
            <w:r>
              <w:t>MU10蒸压灰砂砖</w:t>
            </w:r>
          </w:p>
        </w:tc>
        <w:tc>
          <w:tcPr>
            <w:tcW w:w="481" w:type="pct"/>
          </w:tcPr>
          <w:p>
            <w:pPr>
              <w:pStyle w:val="37"/>
            </w:pPr>
            <w:r>
              <w:rPr>
                <w:rFonts w:hint="eastAsia"/>
              </w:rPr>
              <w:t>m³</w:t>
            </w:r>
          </w:p>
        </w:tc>
        <w:tc>
          <w:tcPr>
            <w:tcW w:w="985" w:type="dxa"/>
            <w:vAlign w:val="center"/>
          </w:tcPr>
          <w:p>
            <w:pPr>
              <w:pStyle w:val="37"/>
            </w:pPr>
            <w:r>
              <w:rPr>
                <w:rFonts w:hint="eastAsia"/>
              </w:rPr>
              <w:t xml:space="preserve">62.77 </w:t>
            </w:r>
          </w:p>
        </w:tc>
        <w:tc>
          <w:tcPr>
            <w:tcW w:w="1480" w:type="pct"/>
            <w:vMerge w:val="continue"/>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610" w:type="pct"/>
            <w:vMerge w:val="continue"/>
            <w:noWrap/>
            <w:vAlign w:val="center"/>
          </w:tcPr>
          <w:p>
            <w:pPr>
              <w:pStyle w:val="37"/>
            </w:pPr>
          </w:p>
        </w:tc>
        <w:tc>
          <w:tcPr>
            <w:tcW w:w="352" w:type="pct"/>
          </w:tcPr>
          <w:p>
            <w:pPr>
              <w:pStyle w:val="37"/>
            </w:pPr>
            <w:r>
              <w:t>2.5</w:t>
            </w:r>
          </w:p>
        </w:tc>
        <w:tc>
          <w:tcPr>
            <w:tcW w:w="1521" w:type="pct"/>
          </w:tcPr>
          <w:p>
            <w:pPr>
              <w:pStyle w:val="37"/>
            </w:pPr>
            <w:r>
              <w:t>现浇C15混凝土（15cm）</w:t>
            </w:r>
          </w:p>
        </w:tc>
        <w:tc>
          <w:tcPr>
            <w:tcW w:w="481" w:type="pct"/>
          </w:tcPr>
          <w:p>
            <w:pPr>
              <w:pStyle w:val="37"/>
            </w:pPr>
            <w:r>
              <w:rPr>
                <w:rFonts w:hint="eastAsia"/>
              </w:rPr>
              <w:t>m³</w:t>
            </w:r>
          </w:p>
        </w:tc>
        <w:tc>
          <w:tcPr>
            <w:tcW w:w="985" w:type="dxa"/>
            <w:vAlign w:val="center"/>
          </w:tcPr>
          <w:p>
            <w:pPr>
              <w:pStyle w:val="37"/>
            </w:pPr>
            <w:r>
              <w:rPr>
                <w:rFonts w:hint="eastAsia"/>
              </w:rPr>
              <w:t xml:space="preserve">3.74 </w:t>
            </w:r>
          </w:p>
        </w:tc>
        <w:tc>
          <w:tcPr>
            <w:tcW w:w="1480" w:type="pct"/>
            <w:vMerge w:val="continue"/>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610" w:type="pct"/>
            <w:vMerge w:val="continue"/>
            <w:noWrap/>
            <w:vAlign w:val="center"/>
          </w:tcPr>
          <w:p>
            <w:pPr>
              <w:pStyle w:val="37"/>
            </w:pPr>
          </w:p>
        </w:tc>
        <w:tc>
          <w:tcPr>
            <w:tcW w:w="352" w:type="pct"/>
            <w:vAlign w:val="center"/>
          </w:tcPr>
          <w:p>
            <w:pPr>
              <w:pStyle w:val="37"/>
            </w:pPr>
            <w:r>
              <w:rPr>
                <w:rFonts w:hint="eastAsia"/>
              </w:rPr>
              <w:t>3</w:t>
            </w:r>
          </w:p>
        </w:tc>
        <w:tc>
          <w:tcPr>
            <w:tcW w:w="1521" w:type="pct"/>
            <w:vAlign w:val="center"/>
          </w:tcPr>
          <w:p>
            <w:pPr>
              <w:pStyle w:val="37"/>
            </w:pPr>
            <w:r>
              <w:t>彩条布覆盖</w:t>
            </w:r>
          </w:p>
        </w:tc>
        <w:tc>
          <w:tcPr>
            <w:tcW w:w="481" w:type="pct"/>
            <w:vAlign w:val="center"/>
          </w:tcPr>
          <w:p>
            <w:pPr>
              <w:pStyle w:val="37"/>
            </w:pPr>
            <w:r>
              <w:rPr>
                <w:rFonts w:hint="eastAsia"/>
              </w:rPr>
              <w:t>hm²</w:t>
            </w:r>
          </w:p>
        </w:tc>
        <w:tc>
          <w:tcPr>
            <w:tcW w:w="554" w:type="pct"/>
          </w:tcPr>
          <w:p>
            <w:pPr>
              <w:pStyle w:val="37"/>
            </w:pPr>
            <w:r>
              <w:rPr>
                <w:rFonts w:hint="eastAsia"/>
              </w:rPr>
              <w:t>0.74</w:t>
            </w:r>
          </w:p>
        </w:tc>
        <w:tc>
          <w:tcPr>
            <w:tcW w:w="1480" w:type="pct"/>
            <w:vAlign w:val="center"/>
          </w:tcPr>
          <w:p>
            <w:pPr>
              <w:pStyle w:val="37"/>
            </w:pPr>
          </w:p>
        </w:tc>
      </w:tr>
    </w:tbl>
    <w:p>
      <w:pPr>
        <w:pStyle w:val="32"/>
        <w:ind w:firstLine="482"/>
        <w:rPr>
          <w:b/>
          <w:bCs/>
        </w:rPr>
      </w:pPr>
      <w:r>
        <w:rPr>
          <w:rFonts w:hint="eastAsia"/>
          <w:b/>
          <w:bCs/>
        </w:rPr>
        <w:t>二、二期</w:t>
      </w:r>
    </w:p>
    <w:p>
      <w:pPr>
        <w:pStyle w:val="32"/>
        <w:ind w:firstLine="482"/>
        <w:rPr>
          <w:b/>
          <w:bCs/>
        </w:rPr>
      </w:pPr>
      <w:r>
        <w:rPr>
          <w:b/>
          <w:bCs/>
        </w:rPr>
        <w:t>1、</w:t>
      </w:r>
      <w:r>
        <w:rPr>
          <w:rFonts w:hint="eastAsia"/>
          <w:b/>
          <w:bCs/>
        </w:rPr>
        <w:t>建筑物</w:t>
      </w:r>
      <w:r>
        <w:rPr>
          <w:b/>
          <w:bCs/>
        </w:rPr>
        <w:t>区</w:t>
      </w:r>
    </w:p>
    <w:p>
      <w:pPr>
        <w:pStyle w:val="32"/>
        <w:ind w:firstLine="480"/>
      </w:pPr>
      <w:r>
        <w:rPr>
          <w:rFonts w:hint="eastAsia"/>
        </w:rPr>
        <w:t>项目无需新增措施。</w:t>
      </w:r>
    </w:p>
    <w:p>
      <w:pPr>
        <w:pStyle w:val="32"/>
        <w:ind w:firstLine="482"/>
        <w:rPr>
          <w:b/>
          <w:bCs/>
        </w:rPr>
      </w:pPr>
      <w:r>
        <w:rPr>
          <w:rFonts w:hint="eastAsia"/>
          <w:b/>
          <w:bCs/>
        </w:rPr>
        <w:t>2</w:t>
      </w:r>
      <w:r>
        <w:rPr>
          <w:b/>
          <w:bCs/>
        </w:rPr>
        <w:t>、</w:t>
      </w:r>
      <w:r>
        <w:rPr>
          <w:rFonts w:hint="eastAsia"/>
          <w:b/>
          <w:bCs/>
        </w:rPr>
        <w:t>道路广场区</w:t>
      </w:r>
    </w:p>
    <w:p>
      <w:pPr>
        <w:pStyle w:val="32"/>
        <w:ind w:firstLine="480"/>
      </w:pPr>
      <w:r>
        <w:t>——工程措施</w:t>
      </w:r>
    </w:p>
    <w:p>
      <w:pPr>
        <w:pStyle w:val="32"/>
        <w:ind w:firstLine="480"/>
      </w:pPr>
      <w:r>
        <w:t>雨水管网（主体设计）：主体设计在施工后期在道路一侧布设雨水管网，设计雨水管管径为DN</w:t>
      </w:r>
      <w:r>
        <w:rPr>
          <w:rFonts w:hint="eastAsia"/>
        </w:rPr>
        <w:t>3</w:t>
      </w:r>
      <w:r>
        <w:t>00～</w:t>
      </w:r>
      <w:r>
        <w:rPr>
          <w:rFonts w:hint="eastAsia"/>
        </w:rPr>
        <w:t>10</w:t>
      </w:r>
      <w:r>
        <w:t>00，雨水经雨水口收集后汇入雨水干管后排入</w:t>
      </w:r>
      <w:r>
        <w:rPr>
          <w:rFonts w:hint="eastAsia"/>
        </w:rPr>
        <w:t>北侧小石壁路市政</w:t>
      </w:r>
      <w:r>
        <w:t>管网。总长度为</w:t>
      </w:r>
      <w:r>
        <w:rPr>
          <w:rFonts w:hint="eastAsia"/>
        </w:rPr>
        <w:t>1272</w:t>
      </w:r>
      <w:r>
        <w:t>m。</w:t>
      </w:r>
    </w:p>
    <w:p>
      <w:pPr>
        <w:pStyle w:val="32"/>
        <w:ind w:firstLine="480"/>
      </w:pPr>
      <w:r>
        <w:t>——</w:t>
      </w:r>
      <w:r>
        <w:rPr>
          <w:rFonts w:hint="eastAsia"/>
        </w:rPr>
        <w:t>临时</w:t>
      </w:r>
      <w:r>
        <w:t>措施</w:t>
      </w:r>
    </w:p>
    <w:p>
      <w:pPr>
        <w:pStyle w:val="32"/>
        <w:ind w:firstLine="480"/>
      </w:pPr>
      <w:r>
        <w:rPr>
          <w:rFonts w:hint="eastAsia"/>
        </w:rPr>
        <w:t>场地排水沟（方案新增）：</w:t>
      </w:r>
      <w:r>
        <w:t>在施工期间，在地块四周和地块内部布设场地排水沟，排水沟总长为</w:t>
      </w:r>
      <w:r>
        <w:rPr>
          <w:rFonts w:hint="eastAsia"/>
        </w:rPr>
        <w:t>518</w:t>
      </w:r>
      <w:r>
        <w:t>m。尺寸：底宽×深度=0.</w:t>
      </w:r>
      <w:r>
        <w:rPr>
          <w:rFonts w:hint="eastAsia"/>
        </w:rPr>
        <w:t>3</w:t>
      </w:r>
      <w:r>
        <w:t>0m×0.</w:t>
      </w:r>
      <w:r>
        <w:rPr>
          <w:rFonts w:hint="eastAsia"/>
        </w:rPr>
        <w:t>3</w:t>
      </w:r>
      <w:r>
        <w:t>0m，坡比1:1，沟壁采用砂浆抹面，厚20mm。场地排水沟布设位置基本多数沿规划道路一侧布设，建议建设单位采用永临结合的方式，后期建设为雨水管道。</w:t>
      </w:r>
    </w:p>
    <w:p>
      <w:pPr>
        <w:pStyle w:val="32"/>
        <w:ind w:firstLine="480"/>
      </w:pPr>
      <w:r>
        <w:rPr>
          <w:rFonts w:hint="eastAsia"/>
        </w:rPr>
        <w:t>沉沙池（方案新增）：</w:t>
      </w:r>
      <w:r>
        <w:t>在施工期间，在场地排水沟出口及拐角处新增沉沙池，防治水土流失对下游周边水体造成危害，共布设</w:t>
      </w:r>
      <w:r>
        <w:rPr>
          <w:rFonts w:hint="eastAsia"/>
        </w:rPr>
        <w:t>3</w:t>
      </w:r>
      <w:r>
        <w:t>座。沉沙池规格为长方体，长×宽×深=3.0m×2.0m×1.5m，池壁采用MU10灰砂砖砌筑，外壁厚240mm，池体内20mm厚1:2水泥砂浆抹面，C15素砼垫层厚150mm。</w:t>
      </w:r>
    </w:p>
    <w:p>
      <w:pPr>
        <w:pStyle w:val="32"/>
        <w:ind w:firstLine="198" w:firstLineChars="82"/>
        <w:rPr>
          <w:b/>
          <w:bCs/>
        </w:rPr>
      </w:pPr>
      <w:r>
        <w:rPr>
          <w:rFonts w:hint="eastAsia"/>
          <w:b/>
          <w:bCs/>
        </w:rPr>
        <w:t>3</w:t>
      </w:r>
      <w:r>
        <w:rPr>
          <w:b/>
          <w:bCs/>
        </w:rPr>
        <w:t>、</w:t>
      </w:r>
      <w:r>
        <w:rPr>
          <w:rFonts w:hint="eastAsia"/>
          <w:b/>
          <w:bCs/>
        </w:rPr>
        <w:t>景观绿化区</w:t>
      </w:r>
    </w:p>
    <w:p>
      <w:pPr>
        <w:pStyle w:val="32"/>
        <w:ind w:firstLine="480"/>
      </w:pPr>
      <w:r>
        <w:t>——植物措施</w:t>
      </w:r>
    </w:p>
    <w:p>
      <w:pPr>
        <w:pStyle w:val="32"/>
        <w:ind w:firstLine="480"/>
      </w:pPr>
      <w:r>
        <w:t>景观绿化（主体设计）：主体设计在施工后期，对景观绿化区域内规划绿地进行了园林绿化措施设计，绿化面积</w:t>
      </w:r>
      <w:r>
        <w:rPr>
          <w:rFonts w:hint="eastAsia"/>
        </w:rPr>
        <w:t>0.34</w:t>
      </w:r>
      <w:r>
        <w:t>hm²。</w:t>
      </w:r>
    </w:p>
    <w:p>
      <w:pPr>
        <w:pStyle w:val="32"/>
        <w:ind w:firstLine="480"/>
      </w:pPr>
      <w:r>
        <w:t>——</w:t>
      </w:r>
      <w:r>
        <w:rPr>
          <w:rFonts w:hint="eastAsia"/>
        </w:rPr>
        <w:t>临时</w:t>
      </w:r>
      <w:r>
        <w:t>措施</w:t>
      </w:r>
    </w:p>
    <w:p>
      <w:pPr>
        <w:pStyle w:val="32"/>
        <w:ind w:firstLine="480"/>
      </w:pPr>
      <w:r>
        <w:rPr>
          <w:rFonts w:hint="eastAsia"/>
        </w:rPr>
        <w:t>彩条布覆盖（方案新增）：</w:t>
      </w:r>
      <w:r>
        <w:t>项目建设施工中对于施工期临时裸露地表，布设了临时苫盖措施，本区预备彩条布</w:t>
      </w:r>
      <w:r>
        <w:rPr>
          <w:rFonts w:hint="eastAsia"/>
        </w:rPr>
        <w:t>0.34</w:t>
      </w:r>
      <w:r>
        <w:t>hm²。</w:t>
      </w:r>
    </w:p>
    <w:p>
      <w:pPr>
        <w:pStyle w:val="36"/>
      </w:pPr>
      <w:r>
        <w:t>表5.3-</w:t>
      </w:r>
      <w:r>
        <w:rPr>
          <w:rFonts w:hint="eastAsia"/>
          <w:lang w:val="en-US" w:eastAsia="zh-CN"/>
        </w:rPr>
        <w:t>5</w:t>
      </w:r>
      <w:r>
        <w:t xml:space="preserve">  </w:t>
      </w:r>
      <w:r>
        <w:rPr>
          <w:rFonts w:hint="eastAsia"/>
        </w:rPr>
        <w:t>二期</w:t>
      </w:r>
      <w:r>
        <w:t>新增水土保持措施工程量表</w:t>
      </w:r>
    </w:p>
    <w:tbl>
      <w:tblPr>
        <w:tblStyle w:val="22"/>
        <w:tblW w:w="5000"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084"/>
        <w:gridCol w:w="626"/>
        <w:gridCol w:w="2704"/>
        <w:gridCol w:w="855"/>
        <w:gridCol w:w="985"/>
        <w:gridCol w:w="263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blHeader/>
          <w:jc w:val="center"/>
        </w:trPr>
        <w:tc>
          <w:tcPr>
            <w:tcW w:w="610" w:type="pct"/>
            <w:noWrap/>
            <w:vAlign w:val="center"/>
          </w:tcPr>
          <w:p>
            <w:pPr>
              <w:pStyle w:val="37"/>
            </w:pPr>
            <w:r>
              <w:t>措施类型</w:t>
            </w:r>
          </w:p>
        </w:tc>
        <w:tc>
          <w:tcPr>
            <w:tcW w:w="352" w:type="pct"/>
            <w:vAlign w:val="center"/>
          </w:tcPr>
          <w:p>
            <w:pPr>
              <w:pStyle w:val="37"/>
            </w:pPr>
            <w:r>
              <w:t>编号</w:t>
            </w:r>
          </w:p>
        </w:tc>
        <w:tc>
          <w:tcPr>
            <w:tcW w:w="1521" w:type="pct"/>
            <w:vAlign w:val="center"/>
          </w:tcPr>
          <w:p>
            <w:pPr>
              <w:pStyle w:val="37"/>
            </w:pPr>
            <w:r>
              <w:t>工程或费用名称</w:t>
            </w:r>
          </w:p>
        </w:tc>
        <w:tc>
          <w:tcPr>
            <w:tcW w:w="481" w:type="pct"/>
            <w:vAlign w:val="center"/>
          </w:tcPr>
          <w:p>
            <w:pPr>
              <w:pStyle w:val="37"/>
            </w:pPr>
            <w:r>
              <w:t>单位</w:t>
            </w:r>
          </w:p>
        </w:tc>
        <w:tc>
          <w:tcPr>
            <w:tcW w:w="554" w:type="pct"/>
            <w:vAlign w:val="center"/>
          </w:tcPr>
          <w:p>
            <w:pPr>
              <w:pStyle w:val="37"/>
            </w:pPr>
            <w:r>
              <w:t>数量</w:t>
            </w:r>
          </w:p>
        </w:tc>
        <w:tc>
          <w:tcPr>
            <w:tcW w:w="1480" w:type="pct"/>
            <w:vAlign w:val="center"/>
          </w:tcPr>
          <w:p>
            <w:pPr>
              <w:pStyle w:val="37"/>
            </w:pPr>
            <w:r>
              <w:t>备注</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610" w:type="pct"/>
            <w:vMerge w:val="restart"/>
            <w:noWrap/>
            <w:vAlign w:val="center"/>
          </w:tcPr>
          <w:p>
            <w:pPr>
              <w:pStyle w:val="37"/>
            </w:pPr>
            <w:r>
              <w:t>临时措施</w:t>
            </w:r>
          </w:p>
        </w:tc>
        <w:tc>
          <w:tcPr>
            <w:tcW w:w="352" w:type="pct"/>
            <w:vAlign w:val="center"/>
          </w:tcPr>
          <w:p>
            <w:pPr>
              <w:pStyle w:val="37"/>
            </w:pPr>
            <w:r>
              <w:t>1</w:t>
            </w:r>
          </w:p>
        </w:tc>
        <w:tc>
          <w:tcPr>
            <w:tcW w:w="1521" w:type="pct"/>
            <w:vAlign w:val="center"/>
          </w:tcPr>
          <w:p>
            <w:pPr>
              <w:jc w:val="center"/>
            </w:pPr>
            <w:r>
              <w:rPr>
                <w:rFonts w:ascii="Times New Roman" w:hAnsi="Times New Roman" w:eastAsia="仿宋_GB2312"/>
                <w:szCs w:val="21"/>
              </w:rPr>
              <w:t>场地排水沟</w:t>
            </w:r>
          </w:p>
        </w:tc>
        <w:tc>
          <w:tcPr>
            <w:tcW w:w="481" w:type="pct"/>
            <w:vAlign w:val="center"/>
          </w:tcPr>
          <w:p>
            <w:pPr>
              <w:pStyle w:val="37"/>
            </w:pPr>
            <w:r>
              <w:rPr>
                <w:rFonts w:hint="eastAsia"/>
              </w:rPr>
              <w:t>m</w:t>
            </w:r>
          </w:p>
        </w:tc>
        <w:tc>
          <w:tcPr>
            <w:tcW w:w="554" w:type="pct"/>
            <w:vAlign w:val="center"/>
          </w:tcPr>
          <w:p>
            <w:pPr>
              <w:pStyle w:val="37"/>
            </w:pPr>
            <w:r>
              <w:rPr>
                <w:rFonts w:hint="eastAsia"/>
              </w:rPr>
              <w:t>518</w:t>
            </w:r>
          </w:p>
        </w:tc>
        <w:tc>
          <w:tcPr>
            <w:tcW w:w="1480" w:type="pct"/>
            <w:vMerge w:val="restart"/>
            <w:vAlign w:val="center"/>
          </w:tcPr>
          <w:p>
            <w:pPr>
              <w:pStyle w:val="37"/>
            </w:pPr>
            <w:r>
              <w:t>底宽×深度=0.</w:t>
            </w:r>
            <w:r>
              <w:rPr>
                <w:rFonts w:hint="eastAsia"/>
              </w:rPr>
              <w:t>3</w:t>
            </w:r>
            <w:r>
              <w:t>0m×0.</w:t>
            </w:r>
            <w:r>
              <w:rPr>
                <w:rFonts w:hint="eastAsia"/>
              </w:rPr>
              <w:t>3</w:t>
            </w:r>
            <w:r>
              <w:t>0m，坡比1:1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610" w:type="pct"/>
            <w:vMerge w:val="continue"/>
            <w:noWrap/>
            <w:vAlign w:val="center"/>
          </w:tcPr>
          <w:p>
            <w:pPr>
              <w:pStyle w:val="37"/>
            </w:pPr>
          </w:p>
        </w:tc>
        <w:tc>
          <w:tcPr>
            <w:tcW w:w="352" w:type="pct"/>
            <w:vAlign w:val="center"/>
          </w:tcPr>
          <w:p>
            <w:pPr>
              <w:pStyle w:val="37"/>
            </w:pPr>
            <w:r>
              <w:t>1.1</w:t>
            </w:r>
          </w:p>
        </w:tc>
        <w:tc>
          <w:tcPr>
            <w:tcW w:w="1521" w:type="pct"/>
          </w:tcPr>
          <w:p>
            <w:pPr>
              <w:pStyle w:val="37"/>
            </w:pPr>
            <w:r>
              <w:rPr>
                <w:rFonts w:hint="eastAsia"/>
              </w:rPr>
              <w:t>人工土方开挖</w:t>
            </w:r>
          </w:p>
        </w:tc>
        <w:tc>
          <w:tcPr>
            <w:tcW w:w="481" w:type="pct"/>
          </w:tcPr>
          <w:p>
            <w:pPr>
              <w:pStyle w:val="37"/>
            </w:pPr>
            <w:r>
              <w:rPr>
                <w:rFonts w:hint="eastAsia"/>
              </w:rPr>
              <w:t>m³</w:t>
            </w:r>
          </w:p>
        </w:tc>
        <w:tc>
          <w:tcPr>
            <w:tcW w:w="985" w:type="dxa"/>
            <w:vAlign w:val="center"/>
          </w:tcPr>
          <w:p>
            <w:pPr>
              <w:pStyle w:val="37"/>
            </w:pPr>
            <w:r>
              <w:rPr>
                <w:rFonts w:hint="eastAsia"/>
              </w:rPr>
              <w:t xml:space="preserve">243.46 </w:t>
            </w:r>
          </w:p>
        </w:tc>
        <w:tc>
          <w:tcPr>
            <w:tcW w:w="1480" w:type="pct"/>
            <w:vMerge w:val="continue"/>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610" w:type="pct"/>
            <w:vMerge w:val="continue"/>
            <w:noWrap/>
            <w:vAlign w:val="center"/>
          </w:tcPr>
          <w:p>
            <w:pPr>
              <w:pStyle w:val="37"/>
            </w:pPr>
          </w:p>
        </w:tc>
        <w:tc>
          <w:tcPr>
            <w:tcW w:w="352" w:type="pct"/>
            <w:vAlign w:val="center"/>
          </w:tcPr>
          <w:p>
            <w:pPr>
              <w:pStyle w:val="37"/>
            </w:pPr>
            <w:r>
              <w:t>1.2</w:t>
            </w:r>
          </w:p>
        </w:tc>
        <w:tc>
          <w:tcPr>
            <w:tcW w:w="1521" w:type="pct"/>
          </w:tcPr>
          <w:p>
            <w:pPr>
              <w:pStyle w:val="37"/>
            </w:pPr>
            <w:r>
              <w:rPr>
                <w:rFonts w:hint="eastAsia"/>
              </w:rPr>
              <w:t>人工土方回填</w:t>
            </w:r>
          </w:p>
        </w:tc>
        <w:tc>
          <w:tcPr>
            <w:tcW w:w="481" w:type="pct"/>
          </w:tcPr>
          <w:p>
            <w:pPr>
              <w:pStyle w:val="37"/>
            </w:pPr>
            <w:r>
              <w:rPr>
                <w:rFonts w:hint="eastAsia"/>
              </w:rPr>
              <w:t>m³</w:t>
            </w:r>
          </w:p>
        </w:tc>
        <w:tc>
          <w:tcPr>
            <w:tcW w:w="985" w:type="dxa"/>
            <w:vAlign w:val="center"/>
          </w:tcPr>
          <w:p>
            <w:pPr>
              <w:pStyle w:val="37"/>
            </w:pPr>
            <w:r>
              <w:rPr>
                <w:rFonts w:hint="eastAsia"/>
              </w:rPr>
              <w:t xml:space="preserve">124.32 </w:t>
            </w:r>
          </w:p>
        </w:tc>
        <w:tc>
          <w:tcPr>
            <w:tcW w:w="1480" w:type="pct"/>
            <w:vMerge w:val="continue"/>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610" w:type="pct"/>
            <w:vMerge w:val="continue"/>
            <w:noWrap/>
            <w:vAlign w:val="center"/>
          </w:tcPr>
          <w:p>
            <w:pPr>
              <w:pStyle w:val="37"/>
            </w:pPr>
          </w:p>
        </w:tc>
        <w:tc>
          <w:tcPr>
            <w:tcW w:w="352" w:type="pct"/>
            <w:vAlign w:val="center"/>
          </w:tcPr>
          <w:p>
            <w:pPr>
              <w:pStyle w:val="37"/>
            </w:pPr>
            <w:r>
              <w:rPr>
                <w:rFonts w:hint="eastAsia"/>
              </w:rPr>
              <w:t>1.3</w:t>
            </w:r>
          </w:p>
        </w:tc>
        <w:tc>
          <w:tcPr>
            <w:tcW w:w="1521" w:type="pct"/>
          </w:tcPr>
          <w:p>
            <w:pPr>
              <w:pStyle w:val="37"/>
            </w:pPr>
            <w:r>
              <w:rPr>
                <w:rFonts w:hint="eastAsia"/>
              </w:rPr>
              <w:t>1:2水泥砂浆抹面</w:t>
            </w:r>
          </w:p>
        </w:tc>
        <w:tc>
          <w:tcPr>
            <w:tcW w:w="481" w:type="pct"/>
          </w:tcPr>
          <w:p>
            <w:pPr>
              <w:pStyle w:val="37"/>
            </w:pPr>
            <w:r>
              <w:rPr>
                <w:rFonts w:hint="eastAsia"/>
              </w:rPr>
              <w:t>m²</w:t>
            </w:r>
          </w:p>
        </w:tc>
        <w:tc>
          <w:tcPr>
            <w:tcW w:w="985" w:type="dxa"/>
            <w:vAlign w:val="center"/>
          </w:tcPr>
          <w:p>
            <w:pPr>
              <w:pStyle w:val="37"/>
            </w:pPr>
            <w:r>
              <w:rPr>
                <w:rFonts w:hint="eastAsia"/>
              </w:rPr>
              <w:t xml:space="preserve">435.12 </w:t>
            </w:r>
          </w:p>
        </w:tc>
        <w:tc>
          <w:tcPr>
            <w:tcW w:w="1480" w:type="pct"/>
            <w:vMerge w:val="continue"/>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610" w:type="pct"/>
            <w:vMerge w:val="continue"/>
            <w:noWrap/>
            <w:vAlign w:val="center"/>
          </w:tcPr>
          <w:p>
            <w:pPr>
              <w:pStyle w:val="37"/>
            </w:pPr>
          </w:p>
        </w:tc>
        <w:tc>
          <w:tcPr>
            <w:tcW w:w="352" w:type="pct"/>
            <w:vAlign w:val="center"/>
          </w:tcPr>
          <w:p>
            <w:pPr>
              <w:pStyle w:val="37"/>
            </w:pPr>
            <w:r>
              <w:rPr>
                <w:rFonts w:hint="eastAsia"/>
              </w:rPr>
              <w:t>1.4</w:t>
            </w:r>
          </w:p>
        </w:tc>
        <w:tc>
          <w:tcPr>
            <w:tcW w:w="1521" w:type="pct"/>
          </w:tcPr>
          <w:p>
            <w:pPr>
              <w:pStyle w:val="37"/>
            </w:pPr>
            <w:r>
              <w:rPr>
                <w:rFonts w:hint="eastAsia"/>
              </w:rPr>
              <w:t>MU10蒸压灰砂砖</w:t>
            </w:r>
          </w:p>
        </w:tc>
        <w:tc>
          <w:tcPr>
            <w:tcW w:w="481" w:type="pct"/>
          </w:tcPr>
          <w:p>
            <w:pPr>
              <w:pStyle w:val="37"/>
            </w:pPr>
            <w:r>
              <w:rPr>
                <w:rFonts w:hint="eastAsia"/>
              </w:rPr>
              <w:t>m³</w:t>
            </w:r>
          </w:p>
        </w:tc>
        <w:tc>
          <w:tcPr>
            <w:tcW w:w="985" w:type="dxa"/>
            <w:vAlign w:val="center"/>
          </w:tcPr>
          <w:p>
            <w:pPr>
              <w:pStyle w:val="37"/>
            </w:pPr>
            <w:r>
              <w:rPr>
                <w:rFonts w:hint="eastAsia"/>
              </w:rPr>
              <w:t xml:space="preserve">34.81 </w:t>
            </w:r>
          </w:p>
        </w:tc>
        <w:tc>
          <w:tcPr>
            <w:tcW w:w="1480" w:type="pct"/>
            <w:vMerge w:val="continue"/>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610" w:type="pct"/>
            <w:vMerge w:val="continue"/>
            <w:noWrap/>
            <w:vAlign w:val="center"/>
          </w:tcPr>
          <w:p>
            <w:pPr>
              <w:pStyle w:val="37"/>
            </w:pPr>
          </w:p>
        </w:tc>
        <w:tc>
          <w:tcPr>
            <w:tcW w:w="352" w:type="pct"/>
            <w:vAlign w:val="center"/>
          </w:tcPr>
          <w:p>
            <w:pPr>
              <w:pStyle w:val="37"/>
            </w:pPr>
            <w:r>
              <w:rPr>
                <w:rFonts w:hint="eastAsia"/>
              </w:rPr>
              <w:t>1.5</w:t>
            </w:r>
          </w:p>
        </w:tc>
        <w:tc>
          <w:tcPr>
            <w:tcW w:w="1521" w:type="pct"/>
          </w:tcPr>
          <w:p>
            <w:pPr>
              <w:pStyle w:val="37"/>
            </w:pPr>
            <w:r>
              <w:rPr>
                <w:rFonts w:hint="eastAsia"/>
              </w:rPr>
              <w:t>现浇C15混凝土（10cm）</w:t>
            </w:r>
          </w:p>
        </w:tc>
        <w:tc>
          <w:tcPr>
            <w:tcW w:w="481" w:type="pct"/>
          </w:tcPr>
          <w:p>
            <w:pPr>
              <w:pStyle w:val="37"/>
            </w:pPr>
            <w:r>
              <w:rPr>
                <w:rFonts w:hint="eastAsia"/>
              </w:rPr>
              <w:t>m³</w:t>
            </w:r>
          </w:p>
        </w:tc>
        <w:tc>
          <w:tcPr>
            <w:tcW w:w="985" w:type="dxa"/>
            <w:vAlign w:val="center"/>
          </w:tcPr>
          <w:p>
            <w:pPr>
              <w:pStyle w:val="37"/>
            </w:pPr>
            <w:r>
              <w:rPr>
                <w:rFonts w:hint="eastAsia"/>
              </w:rPr>
              <w:t xml:space="preserve">30.04 </w:t>
            </w:r>
          </w:p>
        </w:tc>
        <w:tc>
          <w:tcPr>
            <w:tcW w:w="1480" w:type="pct"/>
            <w:vMerge w:val="continue"/>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610" w:type="pct"/>
            <w:vMerge w:val="continue"/>
            <w:noWrap/>
            <w:vAlign w:val="center"/>
          </w:tcPr>
          <w:p>
            <w:pPr>
              <w:pStyle w:val="37"/>
            </w:pPr>
          </w:p>
        </w:tc>
        <w:tc>
          <w:tcPr>
            <w:tcW w:w="352" w:type="pct"/>
            <w:vAlign w:val="center"/>
          </w:tcPr>
          <w:p>
            <w:pPr>
              <w:pStyle w:val="37"/>
            </w:pPr>
            <w:r>
              <w:t>2</w:t>
            </w:r>
          </w:p>
        </w:tc>
        <w:tc>
          <w:tcPr>
            <w:tcW w:w="1521" w:type="pct"/>
            <w:vAlign w:val="center"/>
          </w:tcPr>
          <w:p>
            <w:pPr>
              <w:pStyle w:val="37"/>
            </w:pPr>
            <w:r>
              <w:t>沉沙池</w:t>
            </w:r>
          </w:p>
        </w:tc>
        <w:tc>
          <w:tcPr>
            <w:tcW w:w="481" w:type="pct"/>
            <w:vAlign w:val="center"/>
          </w:tcPr>
          <w:p>
            <w:pPr>
              <w:pStyle w:val="37"/>
            </w:pPr>
            <w:r>
              <w:rPr>
                <w:rFonts w:hint="eastAsia"/>
              </w:rPr>
              <w:t>座</w:t>
            </w:r>
          </w:p>
        </w:tc>
        <w:tc>
          <w:tcPr>
            <w:tcW w:w="554" w:type="pct"/>
            <w:vAlign w:val="center"/>
          </w:tcPr>
          <w:p>
            <w:pPr>
              <w:pStyle w:val="37"/>
            </w:pPr>
            <w:r>
              <w:rPr>
                <w:rFonts w:hint="eastAsia"/>
              </w:rPr>
              <w:t>3</w:t>
            </w:r>
          </w:p>
        </w:tc>
        <w:tc>
          <w:tcPr>
            <w:tcW w:w="1480" w:type="pct"/>
            <w:vMerge w:val="restart"/>
            <w:vAlign w:val="center"/>
          </w:tcPr>
          <w:p>
            <w:pPr>
              <w:pStyle w:val="37"/>
            </w:pPr>
            <w:r>
              <w:t>长×宽×深=3.0m×2.0m×1.5m</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610" w:type="pct"/>
            <w:vMerge w:val="continue"/>
            <w:noWrap/>
            <w:vAlign w:val="center"/>
          </w:tcPr>
          <w:p>
            <w:pPr>
              <w:pStyle w:val="37"/>
            </w:pPr>
          </w:p>
        </w:tc>
        <w:tc>
          <w:tcPr>
            <w:tcW w:w="352" w:type="pct"/>
          </w:tcPr>
          <w:p>
            <w:pPr>
              <w:pStyle w:val="37"/>
            </w:pPr>
            <w:r>
              <w:t>2.1</w:t>
            </w:r>
          </w:p>
        </w:tc>
        <w:tc>
          <w:tcPr>
            <w:tcW w:w="1521" w:type="pct"/>
          </w:tcPr>
          <w:p>
            <w:pPr>
              <w:pStyle w:val="37"/>
            </w:pPr>
            <w:r>
              <w:t>人工土方开挖</w:t>
            </w:r>
          </w:p>
        </w:tc>
        <w:tc>
          <w:tcPr>
            <w:tcW w:w="481" w:type="pct"/>
          </w:tcPr>
          <w:p>
            <w:pPr>
              <w:pStyle w:val="37"/>
            </w:pPr>
            <w:r>
              <w:rPr>
                <w:rFonts w:hint="eastAsia"/>
              </w:rPr>
              <w:t>m³</w:t>
            </w:r>
          </w:p>
        </w:tc>
        <w:tc>
          <w:tcPr>
            <w:tcW w:w="985" w:type="dxa"/>
            <w:vAlign w:val="center"/>
          </w:tcPr>
          <w:p>
            <w:pPr>
              <w:pStyle w:val="37"/>
            </w:pPr>
            <w:r>
              <w:rPr>
                <w:rFonts w:hint="eastAsia"/>
              </w:rPr>
              <w:t xml:space="preserve">54.37 </w:t>
            </w:r>
          </w:p>
        </w:tc>
        <w:tc>
          <w:tcPr>
            <w:tcW w:w="1480" w:type="pct"/>
            <w:vMerge w:val="continue"/>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610" w:type="pct"/>
            <w:vMerge w:val="continue"/>
            <w:noWrap/>
            <w:vAlign w:val="center"/>
          </w:tcPr>
          <w:p>
            <w:pPr>
              <w:pStyle w:val="37"/>
            </w:pPr>
          </w:p>
        </w:tc>
        <w:tc>
          <w:tcPr>
            <w:tcW w:w="352" w:type="pct"/>
          </w:tcPr>
          <w:p>
            <w:pPr>
              <w:pStyle w:val="37"/>
            </w:pPr>
            <w:r>
              <w:t>2.2</w:t>
            </w:r>
          </w:p>
        </w:tc>
        <w:tc>
          <w:tcPr>
            <w:tcW w:w="1521" w:type="pct"/>
          </w:tcPr>
          <w:p>
            <w:pPr>
              <w:pStyle w:val="37"/>
            </w:pPr>
            <w:r>
              <w:t>人工土方回填</w:t>
            </w:r>
          </w:p>
        </w:tc>
        <w:tc>
          <w:tcPr>
            <w:tcW w:w="481" w:type="pct"/>
          </w:tcPr>
          <w:p>
            <w:pPr>
              <w:pStyle w:val="37"/>
            </w:pPr>
            <w:r>
              <w:rPr>
                <w:rFonts w:hint="eastAsia"/>
              </w:rPr>
              <w:t>m³</w:t>
            </w:r>
          </w:p>
        </w:tc>
        <w:tc>
          <w:tcPr>
            <w:tcW w:w="985" w:type="dxa"/>
            <w:vAlign w:val="center"/>
          </w:tcPr>
          <w:p>
            <w:pPr>
              <w:pStyle w:val="37"/>
            </w:pPr>
            <w:r>
              <w:rPr>
                <w:rFonts w:hint="eastAsia"/>
              </w:rPr>
              <w:t xml:space="preserve">5.70 </w:t>
            </w:r>
          </w:p>
        </w:tc>
        <w:tc>
          <w:tcPr>
            <w:tcW w:w="1480" w:type="pct"/>
            <w:vMerge w:val="continue"/>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610" w:type="pct"/>
            <w:vMerge w:val="continue"/>
            <w:noWrap/>
            <w:vAlign w:val="center"/>
          </w:tcPr>
          <w:p>
            <w:pPr>
              <w:pStyle w:val="37"/>
            </w:pPr>
          </w:p>
        </w:tc>
        <w:tc>
          <w:tcPr>
            <w:tcW w:w="352" w:type="pct"/>
          </w:tcPr>
          <w:p>
            <w:pPr>
              <w:pStyle w:val="37"/>
            </w:pPr>
            <w:r>
              <w:t>2.3</w:t>
            </w:r>
          </w:p>
        </w:tc>
        <w:tc>
          <w:tcPr>
            <w:tcW w:w="1521" w:type="pct"/>
          </w:tcPr>
          <w:p>
            <w:pPr>
              <w:pStyle w:val="37"/>
            </w:pPr>
            <w:r>
              <w:t>1:2水泥砂浆抹面</w:t>
            </w:r>
          </w:p>
        </w:tc>
        <w:tc>
          <w:tcPr>
            <w:tcW w:w="481" w:type="pct"/>
          </w:tcPr>
          <w:p>
            <w:pPr>
              <w:pStyle w:val="37"/>
            </w:pPr>
            <w:r>
              <w:rPr>
                <w:rFonts w:hint="eastAsia"/>
              </w:rPr>
              <w:t>m²</w:t>
            </w:r>
          </w:p>
        </w:tc>
        <w:tc>
          <w:tcPr>
            <w:tcW w:w="985" w:type="dxa"/>
            <w:vAlign w:val="center"/>
          </w:tcPr>
          <w:p>
            <w:pPr>
              <w:pStyle w:val="37"/>
            </w:pPr>
            <w:r>
              <w:rPr>
                <w:rFonts w:hint="eastAsia"/>
              </w:rPr>
              <w:t xml:space="preserve">25.47 </w:t>
            </w:r>
          </w:p>
        </w:tc>
        <w:tc>
          <w:tcPr>
            <w:tcW w:w="1480" w:type="pct"/>
            <w:vMerge w:val="continue"/>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312" w:hRule="atLeast"/>
          <w:jc w:val="center"/>
        </w:trPr>
        <w:tc>
          <w:tcPr>
            <w:tcW w:w="610" w:type="pct"/>
            <w:vMerge w:val="continue"/>
            <w:noWrap/>
            <w:vAlign w:val="center"/>
          </w:tcPr>
          <w:p>
            <w:pPr>
              <w:pStyle w:val="37"/>
            </w:pPr>
          </w:p>
        </w:tc>
        <w:tc>
          <w:tcPr>
            <w:tcW w:w="352" w:type="pct"/>
          </w:tcPr>
          <w:p>
            <w:pPr>
              <w:pStyle w:val="37"/>
            </w:pPr>
            <w:r>
              <w:t>2.4</w:t>
            </w:r>
          </w:p>
        </w:tc>
        <w:tc>
          <w:tcPr>
            <w:tcW w:w="1521" w:type="pct"/>
          </w:tcPr>
          <w:p>
            <w:pPr>
              <w:pStyle w:val="37"/>
            </w:pPr>
            <w:r>
              <w:t>MU10蒸压灰砂砖</w:t>
            </w:r>
          </w:p>
        </w:tc>
        <w:tc>
          <w:tcPr>
            <w:tcW w:w="481" w:type="pct"/>
          </w:tcPr>
          <w:p>
            <w:pPr>
              <w:pStyle w:val="37"/>
            </w:pPr>
            <w:r>
              <w:rPr>
                <w:rFonts w:hint="eastAsia"/>
              </w:rPr>
              <w:t>m³</w:t>
            </w:r>
          </w:p>
        </w:tc>
        <w:tc>
          <w:tcPr>
            <w:tcW w:w="985" w:type="dxa"/>
            <w:vAlign w:val="center"/>
          </w:tcPr>
          <w:p>
            <w:pPr>
              <w:pStyle w:val="37"/>
            </w:pPr>
            <w:r>
              <w:rPr>
                <w:rFonts w:hint="eastAsia"/>
              </w:rPr>
              <w:t xml:space="preserve">94.16 </w:t>
            </w:r>
          </w:p>
        </w:tc>
        <w:tc>
          <w:tcPr>
            <w:tcW w:w="1480" w:type="pct"/>
            <w:vMerge w:val="continue"/>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312" w:hRule="atLeast"/>
          <w:jc w:val="center"/>
        </w:trPr>
        <w:tc>
          <w:tcPr>
            <w:tcW w:w="610" w:type="pct"/>
            <w:vMerge w:val="continue"/>
            <w:noWrap/>
            <w:vAlign w:val="center"/>
          </w:tcPr>
          <w:p>
            <w:pPr>
              <w:pStyle w:val="37"/>
            </w:pPr>
          </w:p>
        </w:tc>
        <w:tc>
          <w:tcPr>
            <w:tcW w:w="352" w:type="pct"/>
          </w:tcPr>
          <w:p>
            <w:pPr>
              <w:pStyle w:val="37"/>
            </w:pPr>
            <w:r>
              <w:t>2.5</w:t>
            </w:r>
          </w:p>
        </w:tc>
        <w:tc>
          <w:tcPr>
            <w:tcW w:w="1521" w:type="pct"/>
          </w:tcPr>
          <w:p>
            <w:pPr>
              <w:pStyle w:val="37"/>
            </w:pPr>
            <w:r>
              <w:t>现浇C15混凝土（15cm）</w:t>
            </w:r>
          </w:p>
        </w:tc>
        <w:tc>
          <w:tcPr>
            <w:tcW w:w="481" w:type="pct"/>
          </w:tcPr>
          <w:p>
            <w:pPr>
              <w:pStyle w:val="37"/>
            </w:pPr>
            <w:r>
              <w:rPr>
                <w:rFonts w:hint="eastAsia"/>
              </w:rPr>
              <w:t>m³</w:t>
            </w:r>
          </w:p>
        </w:tc>
        <w:tc>
          <w:tcPr>
            <w:tcW w:w="985" w:type="dxa"/>
            <w:vAlign w:val="center"/>
          </w:tcPr>
          <w:p>
            <w:pPr>
              <w:pStyle w:val="37"/>
            </w:pPr>
            <w:r>
              <w:rPr>
                <w:rFonts w:hint="eastAsia"/>
              </w:rPr>
              <w:t xml:space="preserve">5.61 </w:t>
            </w:r>
          </w:p>
        </w:tc>
        <w:tc>
          <w:tcPr>
            <w:tcW w:w="1480" w:type="pct"/>
            <w:vMerge w:val="continue"/>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610" w:type="pct"/>
            <w:vMerge w:val="continue"/>
            <w:noWrap/>
            <w:vAlign w:val="center"/>
          </w:tcPr>
          <w:p>
            <w:pPr>
              <w:pStyle w:val="37"/>
            </w:pPr>
          </w:p>
        </w:tc>
        <w:tc>
          <w:tcPr>
            <w:tcW w:w="352" w:type="pct"/>
            <w:vAlign w:val="center"/>
          </w:tcPr>
          <w:p>
            <w:pPr>
              <w:pStyle w:val="37"/>
            </w:pPr>
            <w:r>
              <w:rPr>
                <w:rFonts w:hint="eastAsia"/>
              </w:rPr>
              <w:t>3</w:t>
            </w:r>
          </w:p>
        </w:tc>
        <w:tc>
          <w:tcPr>
            <w:tcW w:w="1521" w:type="pct"/>
            <w:vAlign w:val="center"/>
          </w:tcPr>
          <w:p>
            <w:pPr>
              <w:pStyle w:val="37"/>
            </w:pPr>
            <w:r>
              <w:t>彩条布覆盖</w:t>
            </w:r>
          </w:p>
        </w:tc>
        <w:tc>
          <w:tcPr>
            <w:tcW w:w="481" w:type="pct"/>
            <w:vAlign w:val="center"/>
          </w:tcPr>
          <w:p>
            <w:pPr>
              <w:pStyle w:val="37"/>
            </w:pPr>
            <w:r>
              <w:rPr>
                <w:rFonts w:hint="eastAsia"/>
              </w:rPr>
              <w:t>hm²</w:t>
            </w:r>
          </w:p>
        </w:tc>
        <w:tc>
          <w:tcPr>
            <w:tcW w:w="554" w:type="pct"/>
          </w:tcPr>
          <w:p>
            <w:pPr>
              <w:pStyle w:val="37"/>
            </w:pPr>
            <w:r>
              <w:rPr>
                <w:rFonts w:hint="eastAsia"/>
              </w:rPr>
              <w:t>0.34</w:t>
            </w:r>
          </w:p>
        </w:tc>
        <w:tc>
          <w:tcPr>
            <w:tcW w:w="1480" w:type="pct"/>
            <w:vAlign w:val="center"/>
          </w:tcPr>
          <w:p>
            <w:pPr>
              <w:pStyle w:val="37"/>
            </w:pPr>
          </w:p>
        </w:tc>
      </w:tr>
    </w:tbl>
    <w:p>
      <w:pPr>
        <w:pStyle w:val="32"/>
        <w:ind w:firstLine="198" w:firstLineChars="82"/>
        <w:rPr>
          <w:b/>
          <w:bCs/>
        </w:rPr>
      </w:pPr>
      <w:r>
        <w:rPr>
          <w:rFonts w:hint="eastAsia"/>
          <w:b/>
          <w:bCs/>
        </w:rPr>
        <w:t>三</w:t>
      </w:r>
      <w:r>
        <w:rPr>
          <w:b/>
          <w:bCs/>
        </w:rPr>
        <w:t>、</w:t>
      </w:r>
      <w:r>
        <w:rPr>
          <w:rFonts w:hint="eastAsia"/>
          <w:b/>
          <w:bCs/>
        </w:rPr>
        <w:t>施工生产生活区</w:t>
      </w:r>
    </w:p>
    <w:p>
      <w:pPr>
        <w:pStyle w:val="32"/>
        <w:ind w:firstLine="480"/>
      </w:pPr>
      <w:r>
        <w:t>——</w:t>
      </w:r>
      <w:r>
        <w:rPr>
          <w:rFonts w:hint="eastAsia"/>
        </w:rPr>
        <w:t>工程</w:t>
      </w:r>
      <w:r>
        <w:t>措施</w:t>
      </w:r>
    </w:p>
    <w:p>
      <w:pPr>
        <w:pStyle w:val="32"/>
        <w:ind w:firstLine="480"/>
      </w:pPr>
      <w:r>
        <w:rPr>
          <w:rFonts w:hint="eastAsia"/>
        </w:rPr>
        <w:t>排水沟（主体设计）：</w:t>
      </w:r>
      <w:r>
        <w:t>在</w:t>
      </w:r>
      <w:r>
        <w:rPr>
          <w:rFonts w:hint="eastAsia"/>
        </w:rPr>
        <w:t>场地周边布设排</w:t>
      </w:r>
      <w:r>
        <w:t>水沟，</w:t>
      </w:r>
      <w:r>
        <w:rPr>
          <w:rFonts w:hint="eastAsia"/>
        </w:rPr>
        <w:t>排</w:t>
      </w:r>
      <w:r>
        <w:t>水沟总长为</w:t>
      </w:r>
      <w:r>
        <w:rPr>
          <w:rFonts w:hint="eastAsia"/>
        </w:rPr>
        <w:t>40</w:t>
      </w:r>
      <w:r>
        <w:t>m。尺寸：底宽×深度=</w:t>
      </w:r>
      <w:r>
        <w:rPr>
          <w:rFonts w:hint="eastAsia"/>
        </w:rPr>
        <w:t>0.60</w:t>
      </w:r>
      <w:r>
        <w:t>m×</w:t>
      </w:r>
      <w:r>
        <w:rPr>
          <w:rFonts w:hint="eastAsia"/>
        </w:rPr>
        <w:t>0.38m</w:t>
      </w:r>
      <w:r>
        <w:t>，</w:t>
      </w:r>
      <w:r>
        <w:rPr>
          <w:rFonts w:hint="eastAsia"/>
        </w:rPr>
        <w:t>C15素砼垫层厚50</w:t>
      </w:r>
      <w:r>
        <w:t>mm</w:t>
      </w:r>
      <w:r>
        <w:rPr>
          <w:rFonts w:hint="eastAsia"/>
        </w:rPr>
        <w:t>，MU10砖砌，M5砂浆抹面厚30mm</w:t>
      </w:r>
      <w:r>
        <w:t>。</w:t>
      </w:r>
    </w:p>
    <w:p>
      <w:pPr>
        <w:pStyle w:val="32"/>
        <w:ind w:firstLine="480"/>
      </w:pPr>
      <w:r>
        <w:rPr>
          <w:rFonts w:hint="eastAsia"/>
        </w:rPr>
        <w:t>沉沙池（主体设计）：在排水沟出口处布设1座沉沙池，沉沙池</w:t>
      </w:r>
      <w:r>
        <w:t>规格为长方体，</w:t>
      </w:r>
      <w:r>
        <w:rPr>
          <w:rFonts w:hint="eastAsia"/>
        </w:rPr>
        <w:t>长×宽×深=3.72m×1.98m×1.20m，池壁采用砖砌M7.5砂浆抹面。有效拦截雨水，并加以充分利用，有利于项目区的水土保持。</w:t>
      </w:r>
    </w:p>
    <w:p>
      <w:pPr>
        <w:pStyle w:val="32"/>
        <w:ind w:firstLine="480"/>
      </w:pPr>
      <w:r>
        <w:t>——</w:t>
      </w:r>
      <w:r>
        <w:rPr>
          <w:rFonts w:hint="eastAsia"/>
          <w:lang w:val="en-US" w:eastAsia="zh-CN"/>
        </w:rPr>
        <w:t>植物</w:t>
      </w:r>
      <w:r>
        <w:t>措施</w:t>
      </w:r>
    </w:p>
    <w:p>
      <w:pPr>
        <w:pStyle w:val="32"/>
        <w:ind w:firstLine="480"/>
      </w:pPr>
      <w:r>
        <w:rPr>
          <w:rFonts w:hint="eastAsia"/>
        </w:rPr>
        <w:t>全面整地（方案新增）：在施工结束后，对施工生产生活区进行全面整地，全面整地面积为0.08hm</w:t>
      </w:r>
      <w:r>
        <w:t>²</w:t>
      </w:r>
      <w:r>
        <w:rPr>
          <w:rFonts w:hint="eastAsia"/>
        </w:rPr>
        <w:t>。</w:t>
      </w:r>
    </w:p>
    <w:p>
      <w:pPr>
        <w:pStyle w:val="32"/>
        <w:ind w:firstLine="480"/>
      </w:pPr>
      <w:r>
        <w:rPr>
          <w:rFonts w:hint="eastAsia"/>
        </w:rPr>
        <w:t>撒播草籽（方案新增）：在全面整地后对施工生产生活区进行撒播草籽，恢复原地貌，撒播草籽面积为0.08hm</w:t>
      </w:r>
      <w:r>
        <w:t>²</w:t>
      </w:r>
      <w:r>
        <w:rPr>
          <w:rFonts w:hint="eastAsia"/>
        </w:rPr>
        <w:t>。</w:t>
      </w:r>
    </w:p>
    <w:p>
      <w:pPr>
        <w:pStyle w:val="36"/>
      </w:pPr>
      <w:r>
        <w:t>表5.3-</w:t>
      </w:r>
      <w:r>
        <w:rPr>
          <w:rFonts w:hint="eastAsia"/>
          <w:lang w:val="en-US" w:eastAsia="zh-CN"/>
        </w:rPr>
        <w:t>6</w:t>
      </w:r>
      <w:r>
        <w:t xml:space="preserve">  </w:t>
      </w:r>
      <w:r>
        <w:rPr>
          <w:rFonts w:hint="eastAsia"/>
        </w:rPr>
        <w:t>二期</w:t>
      </w:r>
      <w:r>
        <w:t>新增水土保持措施工程量表</w:t>
      </w:r>
    </w:p>
    <w:tbl>
      <w:tblPr>
        <w:tblStyle w:val="22"/>
        <w:tblW w:w="5000"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084"/>
        <w:gridCol w:w="626"/>
        <w:gridCol w:w="2704"/>
        <w:gridCol w:w="855"/>
        <w:gridCol w:w="985"/>
        <w:gridCol w:w="263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blHeader/>
          <w:jc w:val="center"/>
        </w:trPr>
        <w:tc>
          <w:tcPr>
            <w:tcW w:w="610" w:type="pct"/>
            <w:noWrap/>
            <w:vAlign w:val="center"/>
          </w:tcPr>
          <w:p>
            <w:pPr>
              <w:pStyle w:val="37"/>
            </w:pPr>
            <w:r>
              <w:t>措施类型</w:t>
            </w:r>
          </w:p>
        </w:tc>
        <w:tc>
          <w:tcPr>
            <w:tcW w:w="352" w:type="pct"/>
            <w:vAlign w:val="center"/>
          </w:tcPr>
          <w:p>
            <w:pPr>
              <w:pStyle w:val="37"/>
            </w:pPr>
            <w:r>
              <w:t>编号</w:t>
            </w:r>
          </w:p>
        </w:tc>
        <w:tc>
          <w:tcPr>
            <w:tcW w:w="1521" w:type="pct"/>
            <w:vAlign w:val="center"/>
          </w:tcPr>
          <w:p>
            <w:pPr>
              <w:pStyle w:val="37"/>
            </w:pPr>
            <w:r>
              <w:t>工程或费用名称</w:t>
            </w:r>
          </w:p>
        </w:tc>
        <w:tc>
          <w:tcPr>
            <w:tcW w:w="481" w:type="pct"/>
            <w:vAlign w:val="center"/>
          </w:tcPr>
          <w:p>
            <w:pPr>
              <w:pStyle w:val="37"/>
            </w:pPr>
            <w:r>
              <w:t>单位</w:t>
            </w:r>
          </w:p>
        </w:tc>
        <w:tc>
          <w:tcPr>
            <w:tcW w:w="554" w:type="pct"/>
            <w:vAlign w:val="center"/>
          </w:tcPr>
          <w:p>
            <w:pPr>
              <w:pStyle w:val="37"/>
            </w:pPr>
            <w:r>
              <w:t>数量</w:t>
            </w:r>
          </w:p>
        </w:tc>
        <w:tc>
          <w:tcPr>
            <w:tcW w:w="1480" w:type="pct"/>
            <w:vAlign w:val="center"/>
          </w:tcPr>
          <w:p>
            <w:pPr>
              <w:pStyle w:val="37"/>
            </w:pPr>
            <w:r>
              <w:t>备注</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084" w:type="dxa"/>
            <w:vMerge w:val="restart"/>
            <w:noWrap/>
            <w:vAlign w:val="center"/>
          </w:tcPr>
          <w:p>
            <w:pPr>
              <w:pStyle w:val="37"/>
            </w:pPr>
            <w:r>
              <w:rPr>
                <w:rFonts w:hint="eastAsia"/>
              </w:rPr>
              <w:t>植物</w:t>
            </w:r>
            <w:r>
              <w:t>措施</w:t>
            </w:r>
          </w:p>
        </w:tc>
        <w:tc>
          <w:tcPr>
            <w:tcW w:w="626" w:type="dxa"/>
            <w:vAlign w:val="center"/>
          </w:tcPr>
          <w:p>
            <w:pPr>
              <w:pStyle w:val="37"/>
            </w:pPr>
            <w:r>
              <w:t>1</w:t>
            </w:r>
          </w:p>
        </w:tc>
        <w:tc>
          <w:tcPr>
            <w:tcW w:w="2704" w:type="dxa"/>
            <w:vAlign w:val="center"/>
          </w:tcPr>
          <w:p>
            <w:pPr>
              <w:jc w:val="center"/>
            </w:pPr>
            <w:r>
              <w:rPr>
                <w:rFonts w:hint="eastAsia" w:ascii="Times New Roman" w:hAnsi="Times New Roman" w:eastAsia="仿宋_GB2312"/>
                <w:szCs w:val="21"/>
              </w:rPr>
              <w:t>全面整地</w:t>
            </w:r>
          </w:p>
        </w:tc>
        <w:tc>
          <w:tcPr>
            <w:tcW w:w="855" w:type="dxa"/>
            <w:vAlign w:val="center"/>
          </w:tcPr>
          <w:p>
            <w:pPr>
              <w:pStyle w:val="37"/>
            </w:pPr>
            <w:r>
              <w:rPr>
                <w:rFonts w:hint="eastAsia"/>
              </w:rPr>
              <w:t>hm²</w:t>
            </w:r>
          </w:p>
        </w:tc>
        <w:tc>
          <w:tcPr>
            <w:tcW w:w="985" w:type="dxa"/>
            <w:vAlign w:val="center"/>
          </w:tcPr>
          <w:p>
            <w:pPr>
              <w:pStyle w:val="37"/>
            </w:pPr>
            <w:r>
              <w:rPr>
                <w:rFonts w:hint="eastAsia"/>
              </w:rPr>
              <w:t>0.08</w:t>
            </w:r>
          </w:p>
        </w:tc>
        <w:tc>
          <w:tcPr>
            <w:tcW w:w="2631" w:type="dxa"/>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084" w:type="dxa"/>
            <w:vMerge w:val="continue"/>
            <w:noWrap/>
            <w:vAlign w:val="center"/>
          </w:tcPr>
          <w:p>
            <w:pPr>
              <w:pStyle w:val="37"/>
            </w:pPr>
          </w:p>
        </w:tc>
        <w:tc>
          <w:tcPr>
            <w:tcW w:w="626" w:type="dxa"/>
            <w:vAlign w:val="center"/>
          </w:tcPr>
          <w:p>
            <w:pPr>
              <w:pStyle w:val="37"/>
            </w:pPr>
            <w:r>
              <w:rPr>
                <w:rFonts w:hint="eastAsia"/>
              </w:rPr>
              <w:t>2</w:t>
            </w:r>
          </w:p>
        </w:tc>
        <w:tc>
          <w:tcPr>
            <w:tcW w:w="2704" w:type="dxa"/>
            <w:vAlign w:val="center"/>
          </w:tcPr>
          <w:p>
            <w:pPr>
              <w:jc w:val="center"/>
              <w:rPr>
                <w:rFonts w:ascii="Times New Roman" w:hAnsi="Times New Roman" w:eastAsia="仿宋_GB2312"/>
                <w:szCs w:val="21"/>
              </w:rPr>
            </w:pPr>
            <w:r>
              <w:rPr>
                <w:rFonts w:hint="eastAsia" w:ascii="Times New Roman" w:hAnsi="Times New Roman" w:eastAsia="仿宋_GB2312"/>
                <w:szCs w:val="21"/>
              </w:rPr>
              <w:t>撒播草籽</w:t>
            </w:r>
          </w:p>
        </w:tc>
        <w:tc>
          <w:tcPr>
            <w:tcW w:w="855" w:type="dxa"/>
            <w:vAlign w:val="center"/>
          </w:tcPr>
          <w:p>
            <w:pPr>
              <w:pStyle w:val="37"/>
            </w:pPr>
            <w:r>
              <w:rPr>
                <w:rFonts w:hint="eastAsia"/>
              </w:rPr>
              <w:t>hm²</w:t>
            </w:r>
          </w:p>
        </w:tc>
        <w:tc>
          <w:tcPr>
            <w:tcW w:w="985" w:type="dxa"/>
            <w:vAlign w:val="center"/>
          </w:tcPr>
          <w:p>
            <w:pPr>
              <w:pStyle w:val="37"/>
            </w:pPr>
            <w:r>
              <w:rPr>
                <w:rFonts w:hint="eastAsia"/>
              </w:rPr>
              <w:t>0.08</w:t>
            </w:r>
          </w:p>
        </w:tc>
        <w:tc>
          <w:tcPr>
            <w:tcW w:w="2631" w:type="dxa"/>
            <w:vAlign w:val="center"/>
          </w:tcPr>
          <w:p>
            <w:pPr>
              <w:pStyle w:val="37"/>
            </w:pPr>
          </w:p>
        </w:tc>
      </w:tr>
    </w:tbl>
    <w:p>
      <w:pPr>
        <w:pStyle w:val="6"/>
      </w:pPr>
      <w:r>
        <w:t>5.3.3 防治措施工程量汇总</w:t>
      </w:r>
    </w:p>
    <w:p>
      <w:pPr>
        <w:pStyle w:val="32"/>
        <w:ind w:firstLine="480"/>
      </w:pPr>
      <w:bookmarkStart w:id="109" w:name="_Toc45632296"/>
      <w:bookmarkStart w:id="110" w:name="_Toc72479813"/>
      <w:r>
        <w:rPr>
          <w:rFonts w:hint="eastAsia"/>
        </w:rPr>
        <w:t>根据以上各分区所采取的防治措施，统计出本项目新增水土保持防治措施工程量，列入表5.3-4。</w:t>
      </w:r>
    </w:p>
    <w:p>
      <w:pPr>
        <w:pStyle w:val="36"/>
      </w:pPr>
      <w:r>
        <w:t>表5.3-</w:t>
      </w:r>
      <w:r>
        <w:rPr>
          <w:rFonts w:hint="eastAsia"/>
          <w:lang w:val="en-US" w:eastAsia="zh-CN"/>
        </w:rPr>
        <w:t>7</w:t>
      </w:r>
      <w:r>
        <w:t xml:space="preserve">  新增水土保持措施工程量表</w:t>
      </w:r>
    </w:p>
    <w:tbl>
      <w:tblPr>
        <w:tblStyle w:val="22"/>
        <w:tblW w:w="5000"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078"/>
        <w:gridCol w:w="625"/>
        <w:gridCol w:w="2703"/>
        <w:gridCol w:w="855"/>
        <w:gridCol w:w="983"/>
        <w:gridCol w:w="264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blHeader/>
          <w:jc w:val="center"/>
        </w:trPr>
        <w:tc>
          <w:tcPr>
            <w:tcW w:w="607" w:type="pct"/>
            <w:noWrap/>
            <w:vAlign w:val="center"/>
          </w:tcPr>
          <w:p>
            <w:pPr>
              <w:pStyle w:val="37"/>
            </w:pPr>
            <w:r>
              <w:t>措施类型</w:t>
            </w:r>
          </w:p>
        </w:tc>
        <w:tc>
          <w:tcPr>
            <w:tcW w:w="352" w:type="pct"/>
            <w:vAlign w:val="center"/>
          </w:tcPr>
          <w:p>
            <w:pPr>
              <w:pStyle w:val="37"/>
            </w:pPr>
            <w:r>
              <w:t>编号</w:t>
            </w:r>
          </w:p>
        </w:tc>
        <w:tc>
          <w:tcPr>
            <w:tcW w:w="1521" w:type="pct"/>
            <w:vAlign w:val="center"/>
          </w:tcPr>
          <w:p>
            <w:pPr>
              <w:pStyle w:val="37"/>
            </w:pPr>
            <w:r>
              <w:t>工程或费用名称</w:t>
            </w:r>
          </w:p>
        </w:tc>
        <w:tc>
          <w:tcPr>
            <w:tcW w:w="481" w:type="pct"/>
            <w:vAlign w:val="center"/>
          </w:tcPr>
          <w:p>
            <w:pPr>
              <w:pStyle w:val="37"/>
            </w:pPr>
            <w:r>
              <w:t>单位</w:t>
            </w:r>
          </w:p>
        </w:tc>
        <w:tc>
          <w:tcPr>
            <w:tcW w:w="553" w:type="pct"/>
            <w:vAlign w:val="center"/>
          </w:tcPr>
          <w:p>
            <w:pPr>
              <w:pStyle w:val="37"/>
            </w:pPr>
            <w:r>
              <w:t>数量</w:t>
            </w:r>
          </w:p>
        </w:tc>
        <w:tc>
          <w:tcPr>
            <w:tcW w:w="1485" w:type="pct"/>
            <w:vAlign w:val="center"/>
          </w:tcPr>
          <w:p>
            <w:pPr>
              <w:pStyle w:val="37"/>
            </w:pPr>
            <w:r>
              <w:t>备注</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5000" w:type="pct"/>
            <w:gridSpan w:val="6"/>
            <w:noWrap/>
            <w:vAlign w:val="center"/>
          </w:tcPr>
          <w:p>
            <w:pPr>
              <w:pStyle w:val="37"/>
            </w:pPr>
            <w:r>
              <w:rPr>
                <w:rFonts w:hint="eastAsia"/>
              </w:rPr>
              <w:t>一期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607" w:type="pct"/>
            <w:vMerge w:val="restart"/>
            <w:noWrap/>
            <w:vAlign w:val="center"/>
          </w:tcPr>
          <w:p>
            <w:pPr>
              <w:pStyle w:val="37"/>
            </w:pPr>
            <w:r>
              <w:t>临时措施</w:t>
            </w:r>
          </w:p>
        </w:tc>
        <w:tc>
          <w:tcPr>
            <w:tcW w:w="352" w:type="pct"/>
            <w:vAlign w:val="center"/>
          </w:tcPr>
          <w:p>
            <w:pPr>
              <w:pStyle w:val="37"/>
            </w:pPr>
            <w:r>
              <w:t>1</w:t>
            </w:r>
          </w:p>
        </w:tc>
        <w:tc>
          <w:tcPr>
            <w:tcW w:w="1521" w:type="pct"/>
            <w:vAlign w:val="center"/>
          </w:tcPr>
          <w:p>
            <w:pPr>
              <w:jc w:val="center"/>
              <w:rPr>
                <w:rFonts w:ascii="Times New Roman" w:hAnsi="Times New Roman" w:eastAsia="仿宋_GB2312"/>
                <w:szCs w:val="21"/>
              </w:rPr>
            </w:pPr>
            <w:r>
              <w:rPr>
                <w:rFonts w:ascii="Times New Roman" w:hAnsi="Times New Roman" w:eastAsia="仿宋_GB2312"/>
                <w:szCs w:val="21"/>
              </w:rPr>
              <w:t>场地排水沟</w:t>
            </w:r>
          </w:p>
        </w:tc>
        <w:tc>
          <w:tcPr>
            <w:tcW w:w="481" w:type="pct"/>
            <w:vAlign w:val="center"/>
          </w:tcPr>
          <w:p>
            <w:pPr>
              <w:pStyle w:val="37"/>
            </w:pPr>
            <w:r>
              <w:rPr>
                <w:rFonts w:hint="eastAsia"/>
              </w:rPr>
              <w:t>m</w:t>
            </w:r>
          </w:p>
        </w:tc>
        <w:tc>
          <w:tcPr>
            <w:tcW w:w="553" w:type="pct"/>
            <w:vAlign w:val="center"/>
          </w:tcPr>
          <w:p>
            <w:pPr>
              <w:pStyle w:val="37"/>
            </w:pPr>
            <w:r>
              <w:rPr>
                <w:rFonts w:hint="eastAsia"/>
              </w:rPr>
              <w:t>842</w:t>
            </w:r>
          </w:p>
        </w:tc>
        <w:tc>
          <w:tcPr>
            <w:tcW w:w="1485" w:type="pct"/>
            <w:vMerge w:val="restart"/>
            <w:vAlign w:val="center"/>
          </w:tcPr>
          <w:p>
            <w:pPr>
              <w:pStyle w:val="37"/>
            </w:pPr>
            <w:r>
              <w:t>底宽×深度=0.</w:t>
            </w:r>
            <w:r>
              <w:rPr>
                <w:rFonts w:hint="eastAsia"/>
              </w:rPr>
              <w:t>3</w:t>
            </w:r>
            <w:r>
              <w:t>0m×0.</w:t>
            </w:r>
            <w:r>
              <w:rPr>
                <w:rFonts w:hint="eastAsia"/>
              </w:rPr>
              <w:t>3</w:t>
            </w:r>
            <w:r>
              <w:t>0m，坡比1:1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607" w:type="pct"/>
            <w:vMerge w:val="continue"/>
            <w:noWrap/>
            <w:vAlign w:val="center"/>
          </w:tcPr>
          <w:p>
            <w:pPr>
              <w:pStyle w:val="37"/>
            </w:pPr>
          </w:p>
        </w:tc>
        <w:tc>
          <w:tcPr>
            <w:tcW w:w="352" w:type="pct"/>
            <w:vAlign w:val="center"/>
          </w:tcPr>
          <w:p>
            <w:pPr>
              <w:pStyle w:val="37"/>
            </w:pPr>
            <w:r>
              <w:t>1.1</w:t>
            </w:r>
          </w:p>
        </w:tc>
        <w:tc>
          <w:tcPr>
            <w:tcW w:w="1521" w:type="pct"/>
          </w:tcPr>
          <w:p>
            <w:pPr>
              <w:pStyle w:val="37"/>
              <w:rPr>
                <w:szCs w:val="21"/>
              </w:rPr>
            </w:pPr>
            <w:r>
              <w:rPr>
                <w:rFonts w:hint="eastAsia"/>
              </w:rPr>
              <w:t>人工土方开挖</w:t>
            </w:r>
          </w:p>
        </w:tc>
        <w:tc>
          <w:tcPr>
            <w:tcW w:w="481" w:type="pct"/>
          </w:tcPr>
          <w:p>
            <w:pPr>
              <w:pStyle w:val="37"/>
            </w:pPr>
            <w:r>
              <w:rPr>
                <w:rFonts w:hint="eastAsia"/>
              </w:rPr>
              <w:t>m³</w:t>
            </w:r>
          </w:p>
        </w:tc>
        <w:tc>
          <w:tcPr>
            <w:tcW w:w="553" w:type="pct"/>
            <w:vAlign w:val="center"/>
          </w:tcPr>
          <w:p>
            <w:pPr>
              <w:pStyle w:val="37"/>
            </w:pPr>
            <w:r>
              <w:rPr>
                <w:rFonts w:hint="eastAsia"/>
              </w:rPr>
              <w:t xml:space="preserve">395.74 </w:t>
            </w:r>
          </w:p>
        </w:tc>
        <w:tc>
          <w:tcPr>
            <w:tcW w:w="1485" w:type="pct"/>
            <w:vMerge w:val="continue"/>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607" w:type="pct"/>
            <w:vMerge w:val="continue"/>
            <w:noWrap/>
            <w:vAlign w:val="center"/>
          </w:tcPr>
          <w:p>
            <w:pPr>
              <w:pStyle w:val="37"/>
            </w:pPr>
          </w:p>
        </w:tc>
        <w:tc>
          <w:tcPr>
            <w:tcW w:w="352" w:type="pct"/>
            <w:vAlign w:val="center"/>
          </w:tcPr>
          <w:p>
            <w:pPr>
              <w:pStyle w:val="37"/>
            </w:pPr>
            <w:r>
              <w:t>1.2</w:t>
            </w:r>
          </w:p>
        </w:tc>
        <w:tc>
          <w:tcPr>
            <w:tcW w:w="1521" w:type="pct"/>
          </w:tcPr>
          <w:p>
            <w:pPr>
              <w:pStyle w:val="37"/>
              <w:rPr>
                <w:szCs w:val="21"/>
              </w:rPr>
            </w:pPr>
            <w:r>
              <w:rPr>
                <w:rFonts w:hint="eastAsia"/>
              </w:rPr>
              <w:t>人工土方回填</w:t>
            </w:r>
          </w:p>
        </w:tc>
        <w:tc>
          <w:tcPr>
            <w:tcW w:w="481" w:type="pct"/>
          </w:tcPr>
          <w:p>
            <w:pPr>
              <w:pStyle w:val="37"/>
            </w:pPr>
            <w:r>
              <w:rPr>
                <w:rFonts w:hint="eastAsia"/>
              </w:rPr>
              <w:t>m³</w:t>
            </w:r>
          </w:p>
        </w:tc>
        <w:tc>
          <w:tcPr>
            <w:tcW w:w="553" w:type="pct"/>
            <w:vAlign w:val="center"/>
          </w:tcPr>
          <w:p>
            <w:pPr>
              <w:pStyle w:val="37"/>
            </w:pPr>
            <w:r>
              <w:rPr>
                <w:rFonts w:hint="eastAsia"/>
              </w:rPr>
              <w:t xml:space="preserve">202.08 </w:t>
            </w:r>
          </w:p>
        </w:tc>
        <w:tc>
          <w:tcPr>
            <w:tcW w:w="1485" w:type="pct"/>
            <w:vMerge w:val="continue"/>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607" w:type="pct"/>
            <w:vMerge w:val="continue"/>
            <w:noWrap/>
            <w:vAlign w:val="center"/>
          </w:tcPr>
          <w:p>
            <w:pPr>
              <w:pStyle w:val="37"/>
            </w:pPr>
          </w:p>
        </w:tc>
        <w:tc>
          <w:tcPr>
            <w:tcW w:w="352" w:type="pct"/>
            <w:vAlign w:val="center"/>
          </w:tcPr>
          <w:p>
            <w:pPr>
              <w:pStyle w:val="37"/>
            </w:pPr>
            <w:r>
              <w:rPr>
                <w:rFonts w:hint="eastAsia"/>
              </w:rPr>
              <w:t>1.3</w:t>
            </w:r>
          </w:p>
        </w:tc>
        <w:tc>
          <w:tcPr>
            <w:tcW w:w="1521" w:type="pct"/>
          </w:tcPr>
          <w:p>
            <w:pPr>
              <w:pStyle w:val="37"/>
              <w:rPr>
                <w:szCs w:val="21"/>
              </w:rPr>
            </w:pPr>
            <w:r>
              <w:rPr>
                <w:rFonts w:hint="eastAsia"/>
              </w:rPr>
              <w:t>1:2水泥砂浆抹面</w:t>
            </w:r>
          </w:p>
        </w:tc>
        <w:tc>
          <w:tcPr>
            <w:tcW w:w="481" w:type="pct"/>
          </w:tcPr>
          <w:p>
            <w:pPr>
              <w:pStyle w:val="37"/>
            </w:pPr>
            <w:r>
              <w:rPr>
                <w:rFonts w:hint="eastAsia"/>
              </w:rPr>
              <w:t>m²</w:t>
            </w:r>
          </w:p>
        </w:tc>
        <w:tc>
          <w:tcPr>
            <w:tcW w:w="553" w:type="pct"/>
            <w:vAlign w:val="center"/>
          </w:tcPr>
          <w:p>
            <w:pPr>
              <w:pStyle w:val="37"/>
            </w:pPr>
            <w:r>
              <w:rPr>
                <w:rFonts w:hint="eastAsia"/>
              </w:rPr>
              <w:t xml:space="preserve">707.28 </w:t>
            </w:r>
          </w:p>
        </w:tc>
        <w:tc>
          <w:tcPr>
            <w:tcW w:w="1485" w:type="pct"/>
            <w:vMerge w:val="continue"/>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607" w:type="pct"/>
            <w:vMerge w:val="continue"/>
            <w:noWrap/>
            <w:vAlign w:val="center"/>
          </w:tcPr>
          <w:p>
            <w:pPr>
              <w:pStyle w:val="37"/>
            </w:pPr>
          </w:p>
        </w:tc>
        <w:tc>
          <w:tcPr>
            <w:tcW w:w="352" w:type="pct"/>
            <w:vAlign w:val="center"/>
          </w:tcPr>
          <w:p>
            <w:pPr>
              <w:pStyle w:val="37"/>
            </w:pPr>
            <w:r>
              <w:rPr>
                <w:rFonts w:hint="eastAsia"/>
              </w:rPr>
              <w:t>1.4</w:t>
            </w:r>
          </w:p>
        </w:tc>
        <w:tc>
          <w:tcPr>
            <w:tcW w:w="1521" w:type="pct"/>
          </w:tcPr>
          <w:p>
            <w:pPr>
              <w:pStyle w:val="37"/>
              <w:rPr>
                <w:szCs w:val="21"/>
              </w:rPr>
            </w:pPr>
            <w:r>
              <w:rPr>
                <w:rFonts w:hint="eastAsia"/>
              </w:rPr>
              <w:t>MU10蒸压灰砂砖</w:t>
            </w:r>
          </w:p>
        </w:tc>
        <w:tc>
          <w:tcPr>
            <w:tcW w:w="481" w:type="pct"/>
          </w:tcPr>
          <w:p>
            <w:pPr>
              <w:pStyle w:val="37"/>
            </w:pPr>
            <w:r>
              <w:rPr>
                <w:rFonts w:hint="eastAsia"/>
              </w:rPr>
              <w:t>m³</w:t>
            </w:r>
          </w:p>
        </w:tc>
        <w:tc>
          <w:tcPr>
            <w:tcW w:w="553" w:type="pct"/>
            <w:vAlign w:val="center"/>
          </w:tcPr>
          <w:p>
            <w:pPr>
              <w:pStyle w:val="37"/>
            </w:pPr>
            <w:r>
              <w:rPr>
                <w:rFonts w:hint="eastAsia"/>
              </w:rPr>
              <w:t xml:space="preserve">56.58 </w:t>
            </w:r>
          </w:p>
        </w:tc>
        <w:tc>
          <w:tcPr>
            <w:tcW w:w="1485" w:type="pct"/>
            <w:vMerge w:val="continue"/>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607" w:type="pct"/>
            <w:vMerge w:val="continue"/>
            <w:noWrap/>
            <w:vAlign w:val="center"/>
          </w:tcPr>
          <w:p>
            <w:pPr>
              <w:pStyle w:val="37"/>
            </w:pPr>
          </w:p>
        </w:tc>
        <w:tc>
          <w:tcPr>
            <w:tcW w:w="352" w:type="pct"/>
            <w:vAlign w:val="center"/>
          </w:tcPr>
          <w:p>
            <w:pPr>
              <w:pStyle w:val="37"/>
            </w:pPr>
            <w:r>
              <w:rPr>
                <w:rFonts w:hint="eastAsia"/>
              </w:rPr>
              <w:t>1.5</w:t>
            </w:r>
          </w:p>
        </w:tc>
        <w:tc>
          <w:tcPr>
            <w:tcW w:w="1521" w:type="pct"/>
          </w:tcPr>
          <w:p>
            <w:pPr>
              <w:pStyle w:val="37"/>
              <w:rPr>
                <w:szCs w:val="21"/>
              </w:rPr>
            </w:pPr>
            <w:r>
              <w:rPr>
                <w:rFonts w:hint="eastAsia"/>
              </w:rPr>
              <w:t>现浇C15混凝土（10cm）</w:t>
            </w:r>
          </w:p>
        </w:tc>
        <w:tc>
          <w:tcPr>
            <w:tcW w:w="481" w:type="pct"/>
          </w:tcPr>
          <w:p>
            <w:pPr>
              <w:pStyle w:val="37"/>
            </w:pPr>
            <w:r>
              <w:rPr>
                <w:rFonts w:hint="eastAsia"/>
              </w:rPr>
              <w:t>m³</w:t>
            </w:r>
          </w:p>
        </w:tc>
        <w:tc>
          <w:tcPr>
            <w:tcW w:w="553" w:type="pct"/>
            <w:vAlign w:val="center"/>
          </w:tcPr>
          <w:p>
            <w:pPr>
              <w:pStyle w:val="37"/>
            </w:pPr>
            <w:r>
              <w:rPr>
                <w:rFonts w:hint="eastAsia"/>
              </w:rPr>
              <w:t xml:space="preserve">48.84 </w:t>
            </w:r>
          </w:p>
        </w:tc>
        <w:tc>
          <w:tcPr>
            <w:tcW w:w="1485" w:type="pct"/>
            <w:vMerge w:val="continue"/>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607" w:type="pct"/>
            <w:vMerge w:val="continue"/>
            <w:noWrap/>
            <w:vAlign w:val="center"/>
          </w:tcPr>
          <w:p>
            <w:pPr>
              <w:pStyle w:val="37"/>
            </w:pPr>
          </w:p>
        </w:tc>
        <w:tc>
          <w:tcPr>
            <w:tcW w:w="352" w:type="pct"/>
            <w:vAlign w:val="center"/>
          </w:tcPr>
          <w:p>
            <w:pPr>
              <w:pStyle w:val="37"/>
            </w:pPr>
            <w:r>
              <w:t>2</w:t>
            </w:r>
          </w:p>
        </w:tc>
        <w:tc>
          <w:tcPr>
            <w:tcW w:w="1521" w:type="pct"/>
            <w:vAlign w:val="center"/>
          </w:tcPr>
          <w:p>
            <w:pPr>
              <w:pStyle w:val="37"/>
              <w:rPr>
                <w:szCs w:val="21"/>
              </w:rPr>
            </w:pPr>
            <w:r>
              <w:t>沉沙池</w:t>
            </w:r>
          </w:p>
        </w:tc>
        <w:tc>
          <w:tcPr>
            <w:tcW w:w="481" w:type="pct"/>
            <w:vAlign w:val="center"/>
          </w:tcPr>
          <w:p>
            <w:pPr>
              <w:pStyle w:val="37"/>
            </w:pPr>
            <w:r>
              <w:rPr>
                <w:rFonts w:hint="eastAsia"/>
              </w:rPr>
              <w:t>座</w:t>
            </w:r>
          </w:p>
        </w:tc>
        <w:tc>
          <w:tcPr>
            <w:tcW w:w="553" w:type="pct"/>
            <w:vAlign w:val="center"/>
          </w:tcPr>
          <w:p>
            <w:pPr>
              <w:pStyle w:val="37"/>
            </w:pPr>
            <w:r>
              <w:rPr>
                <w:rFonts w:hint="eastAsia"/>
              </w:rPr>
              <w:t>2</w:t>
            </w:r>
          </w:p>
        </w:tc>
        <w:tc>
          <w:tcPr>
            <w:tcW w:w="1485" w:type="pct"/>
            <w:vMerge w:val="restart"/>
            <w:vAlign w:val="center"/>
          </w:tcPr>
          <w:p>
            <w:pPr>
              <w:pStyle w:val="37"/>
            </w:pPr>
            <w:r>
              <w:t>长×宽×深=3.0m×2.0m×1.5m</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607" w:type="pct"/>
            <w:vMerge w:val="continue"/>
            <w:noWrap/>
            <w:vAlign w:val="center"/>
          </w:tcPr>
          <w:p>
            <w:pPr>
              <w:pStyle w:val="37"/>
            </w:pPr>
          </w:p>
        </w:tc>
        <w:tc>
          <w:tcPr>
            <w:tcW w:w="352" w:type="pct"/>
          </w:tcPr>
          <w:p>
            <w:pPr>
              <w:pStyle w:val="37"/>
            </w:pPr>
            <w:r>
              <w:t>2.1</w:t>
            </w:r>
          </w:p>
        </w:tc>
        <w:tc>
          <w:tcPr>
            <w:tcW w:w="1521" w:type="pct"/>
          </w:tcPr>
          <w:p>
            <w:pPr>
              <w:pStyle w:val="37"/>
              <w:rPr>
                <w:szCs w:val="21"/>
              </w:rPr>
            </w:pPr>
            <w:r>
              <w:t>人工土方开挖</w:t>
            </w:r>
          </w:p>
        </w:tc>
        <w:tc>
          <w:tcPr>
            <w:tcW w:w="481" w:type="pct"/>
          </w:tcPr>
          <w:p>
            <w:pPr>
              <w:pStyle w:val="37"/>
            </w:pPr>
            <w:r>
              <w:rPr>
                <w:rFonts w:hint="eastAsia"/>
              </w:rPr>
              <w:t>m³</w:t>
            </w:r>
          </w:p>
        </w:tc>
        <w:tc>
          <w:tcPr>
            <w:tcW w:w="553" w:type="pct"/>
            <w:vAlign w:val="center"/>
          </w:tcPr>
          <w:p>
            <w:pPr>
              <w:pStyle w:val="37"/>
            </w:pPr>
            <w:r>
              <w:rPr>
                <w:rFonts w:hint="eastAsia"/>
              </w:rPr>
              <w:t xml:space="preserve">36.25 </w:t>
            </w:r>
          </w:p>
        </w:tc>
        <w:tc>
          <w:tcPr>
            <w:tcW w:w="1485" w:type="pct"/>
            <w:vMerge w:val="continue"/>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607" w:type="pct"/>
            <w:vMerge w:val="continue"/>
            <w:noWrap/>
            <w:vAlign w:val="center"/>
          </w:tcPr>
          <w:p>
            <w:pPr>
              <w:pStyle w:val="37"/>
            </w:pPr>
          </w:p>
        </w:tc>
        <w:tc>
          <w:tcPr>
            <w:tcW w:w="352" w:type="pct"/>
          </w:tcPr>
          <w:p>
            <w:pPr>
              <w:pStyle w:val="37"/>
            </w:pPr>
            <w:r>
              <w:t>2.2</w:t>
            </w:r>
          </w:p>
        </w:tc>
        <w:tc>
          <w:tcPr>
            <w:tcW w:w="1521" w:type="pct"/>
          </w:tcPr>
          <w:p>
            <w:pPr>
              <w:pStyle w:val="37"/>
              <w:rPr>
                <w:szCs w:val="21"/>
              </w:rPr>
            </w:pPr>
            <w:r>
              <w:t>人工土方回填</w:t>
            </w:r>
          </w:p>
        </w:tc>
        <w:tc>
          <w:tcPr>
            <w:tcW w:w="481" w:type="pct"/>
          </w:tcPr>
          <w:p>
            <w:pPr>
              <w:pStyle w:val="37"/>
            </w:pPr>
            <w:r>
              <w:rPr>
                <w:rFonts w:hint="eastAsia"/>
              </w:rPr>
              <w:t>m³</w:t>
            </w:r>
          </w:p>
        </w:tc>
        <w:tc>
          <w:tcPr>
            <w:tcW w:w="553" w:type="pct"/>
            <w:vAlign w:val="center"/>
          </w:tcPr>
          <w:p>
            <w:pPr>
              <w:pStyle w:val="37"/>
            </w:pPr>
            <w:r>
              <w:rPr>
                <w:rFonts w:hint="eastAsia"/>
              </w:rPr>
              <w:t xml:space="preserve">3.80 </w:t>
            </w:r>
          </w:p>
        </w:tc>
        <w:tc>
          <w:tcPr>
            <w:tcW w:w="1485" w:type="pct"/>
            <w:vMerge w:val="continue"/>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607" w:type="pct"/>
            <w:vMerge w:val="continue"/>
            <w:noWrap/>
            <w:vAlign w:val="center"/>
          </w:tcPr>
          <w:p>
            <w:pPr>
              <w:pStyle w:val="37"/>
            </w:pPr>
          </w:p>
        </w:tc>
        <w:tc>
          <w:tcPr>
            <w:tcW w:w="352" w:type="pct"/>
          </w:tcPr>
          <w:p>
            <w:pPr>
              <w:pStyle w:val="37"/>
            </w:pPr>
            <w:r>
              <w:t>2.3</w:t>
            </w:r>
          </w:p>
        </w:tc>
        <w:tc>
          <w:tcPr>
            <w:tcW w:w="1521" w:type="pct"/>
          </w:tcPr>
          <w:p>
            <w:pPr>
              <w:pStyle w:val="37"/>
              <w:rPr>
                <w:szCs w:val="21"/>
              </w:rPr>
            </w:pPr>
            <w:r>
              <w:t>1:2水泥砂浆抹面</w:t>
            </w:r>
          </w:p>
        </w:tc>
        <w:tc>
          <w:tcPr>
            <w:tcW w:w="481" w:type="pct"/>
          </w:tcPr>
          <w:p>
            <w:pPr>
              <w:pStyle w:val="37"/>
            </w:pPr>
            <w:r>
              <w:rPr>
                <w:rFonts w:hint="eastAsia"/>
              </w:rPr>
              <w:t>m²</w:t>
            </w:r>
          </w:p>
        </w:tc>
        <w:tc>
          <w:tcPr>
            <w:tcW w:w="553" w:type="pct"/>
            <w:vAlign w:val="center"/>
          </w:tcPr>
          <w:p>
            <w:pPr>
              <w:pStyle w:val="37"/>
            </w:pPr>
            <w:r>
              <w:rPr>
                <w:rFonts w:hint="eastAsia"/>
              </w:rPr>
              <w:t xml:space="preserve">16.98 </w:t>
            </w:r>
          </w:p>
        </w:tc>
        <w:tc>
          <w:tcPr>
            <w:tcW w:w="1485" w:type="pct"/>
            <w:vMerge w:val="continue"/>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607" w:type="pct"/>
            <w:vMerge w:val="continue"/>
            <w:noWrap/>
            <w:vAlign w:val="center"/>
          </w:tcPr>
          <w:p>
            <w:pPr>
              <w:pStyle w:val="37"/>
            </w:pPr>
          </w:p>
        </w:tc>
        <w:tc>
          <w:tcPr>
            <w:tcW w:w="352" w:type="pct"/>
          </w:tcPr>
          <w:p>
            <w:pPr>
              <w:pStyle w:val="37"/>
            </w:pPr>
            <w:r>
              <w:t>2.4</w:t>
            </w:r>
          </w:p>
        </w:tc>
        <w:tc>
          <w:tcPr>
            <w:tcW w:w="1521" w:type="pct"/>
          </w:tcPr>
          <w:p>
            <w:pPr>
              <w:pStyle w:val="37"/>
              <w:rPr>
                <w:szCs w:val="21"/>
              </w:rPr>
            </w:pPr>
            <w:r>
              <w:t>MU10蒸压灰砂砖</w:t>
            </w:r>
          </w:p>
        </w:tc>
        <w:tc>
          <w:tcPr>
            <w:tcW w:w="481" w:type="pct"/>
          </w:tcPr>
          <w:p>
            <w:pPr>
              <w:pStyle w:val="37"/>
            </w:pPr>
            <w:r>
              <w:rPr>
                <w:rFonts w:hint="eastAsia"/>
              </w:rPr>
              <w:t>m³</w:t>
            </w:r>
          </w:p>
        </w:tc>
        <w:tc>
          <w:tcPr>
            <w:tcW w:w="553" w:type="pct"/>
            <w:vAlign w:val="center"/>
          </w:tcPr>
          <w:p>
            <w:pPr>
              <w:pStyle w:val="37"/>
            </w:pPr>
            <w:r>
              <w:rPr>
                <w:rFonts w:hint="eastAsia"/>
              </w:rPr>
              <w:t xml:space="preserve">62.77 </w:t>
            </w:r>
          </w:p>
        </w:tc>
        <w:tc>
          <w:tcPr>
            <w:tcW w:w="1485" w:type="pct"/>
            <w:vMerge w:val="continue"/>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607" w:type="pct"/>
            <w:vMerge w:val="continue"/>
            <w:noWrap/>
            <w:vAlign w:val="center"/>
          </w:tcPr>
          <w:p>
            <w:pPr>
              <w:pStyle w:val="37"/>
            </w:pPr>
          </w:p>
        </w:tc>
        <w:tc>
          <w:tcPr>
            <w:tcW w:w="352" w:type="pct"/>
          </w:tcPr>
          <w:p>
            <w:pPr>
              <w:pStyle w:val="37"/>
            </w:pPr>
            <w:r>
              <w:t>2.5</w:t>
            </w:r>
          </w:p>
        </w:tc>
        <w:tc>
          <w:tcPr>
            <w:tcW w:w="1521" w:type="pct"/>
          </w:tcPr>
          <w:p>
            <w:pPr>
              <w:pStyle w:val="37"/>
              <w:rPr>
                <w:szCs w:val="21"/>
              </w:rPr>
            </w:pPr>
            <w:r>
              <w:t>现浇C15混凝土（15cm）</w:t>
            </w:r>
          </w:p>
        </w:tc>
        <w:tc>
          <w:tcPr>
            <w:tcW w:w="481" w:type="pct"/>
          </w:tcPr>
          <w:p>
            <w:pPr>
              <w:pStyle w:val="37"/>
            </w:pPr>
            <w:r>
              <w:rPr>
                <w:rFonts w:hint="eastAsia"/>
              </w:rPr>
              <w:t>m³</w:t>
            </w:r>
          </w:p>
        </w:tc>
        <w:tc>
          <w:tcPr>
            <w:tcW w:w="553" w:type="pct"/>
            <w:vAlign w:val="center"/>
          </w:tcPr>
          <w:p>
            <w:pPr>
              <w:pStyle w:val="37"/>
            </w:pPr>
            <w:r>
              <w:rPr>
                <w:rFonts w:hint="eastAsia"/>
              </w:rPr>
              <w:t xml:space="preserve">3.74 </w:t>
            </w:r>
          </w:p>
        </w:tc>
        <w:tc>
          <w:tcPr>
            <w:tcW w:w="1485" w:type="pct"/>
            <w:vMerge w:val="continue"/>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607" w:type="pct"/>
            <w:vMerge w:val="continue"/>
            <w:noWrap/>
            <w:vAlign w:val="center"/>
          </w:tcPr>
          <w:p>
            <w:pPr>
              <w:pStyle w:val="37"/>
            </w:pPr>
          </w:p>
        </w:tc>
        <w:tc>
          <w:tcPr>
            <w:tcW w:w="352" w:type="pct"/>
            <w:vAlign w:val="center"/>
          </w:tcPr>
          <w:p>
            <w:pPr>
              <w:pStyle w:val="37"/>
            </w:pPr>
            <w:r>
              <w:rPr>
                <w:rFonts w:hint="eastAsia"/>
              </w:rPr>
              <w:t>3</w:t>
            </w:r>
          </w:p>
        </w:tc>
        <w:tc>
          <w:tcPr>
            <w:tcW w:w="1521" w:type="pct"/>
            <w:vAlign w:val="center"/>
          </w:tcPr>
          <w:p>
            <w:pPr>
              <w:pStyle w:val="37"/>
              <w:rPr>
                <w:szCs w:val="21"/>
              </w:rPr>
            </w:pPr>
            <w:r>
              <w:t>彩条布覆盖</w:t>
            </w:r>
          </w:p>
        </w:tc>
        <w:tc>
          <w:tcPr>
            <w:tcW w:w="481" w:type="pct"/>
            <w:vAlign w:val="center"/>
          </w:tcPr>
          <w:p>
            <w:pPr>
              <w:pStyle w:val="37"/>
            </w:pPr>
            <w:r>
              <w:rPr>
                <w:rFonts w:hint="eastAsia"/>
              </w:rPr>
              <w:t>hm²</w:t>
            </w:r>
          </w:p>
        </w:tc>
        <w:tc>
          <w:tcPr>
            <w:tcW w:w="553" w:type="pct"/>
          </w:tcPr>
          <w:p>
            <w:pPr>
              <w:pStyle w:val="37"/>
            </w:pPr>
            <w:r>
              <w:rPr>
                <w:rFonts w:hint="eastAsia"/>
              </w:rPr>
              <w:t>0.74</w:t>
            </w:r>
          </w:p>
        </w:tc>
        <w:tc>
          <w:tcPr>
            <w:tcW w:w="1485" w:type="pct"/>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5000" w:type="pct"/>
            <w:gridSpan w:val="6"/>
            <w:noWrap/>
            <w:vAlign w:val="center"/>
          </w:tcPr>
          <w:p>
            <w:pPr>
              <w:pStyle w:val="37"/>
            </w:pPr>
            <w:r>
              <w:rPr>
                <w:rFonts w:hint="eastAsia"/>
              </w:rPr>
              <w:t>二期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607" w:type="pct"/>
            <w:vMerge w:val="restart"/>
            <w:noWrap/>
            <w:vAlign w:val="center"/>
          </w:tcPr>
          <w:p>
            <w:pPr>
              <w:pStyle w:val="37"/>
            </w:pPr>
            <w:r>
              <w:t>临时措施</w:t>
            </w:r>
          </w:p>
        </w:tc>
        <w:tc>
          <w:tcPr>
            <w:tcW w:w="352" w:type="pct"/>
            <w:vAlign w:val="center"/>
          </w:tcPr>
          <w:p>
            <w:pPr>
              <w:pStyle w:val="37"/>
            </w:pPr>
            <w:r>
              <w:t>1</w:t>
            </w:r>
          </w:p>
        </w:tc>
        <w:tc>
          <w:tcPr>
            <w:tcW w:w="1521" w:type="pct"/>
            <w:vAlign w:val="center"/>
          </w:tcPr>
          <w:p>
            <w:pPr>
              <w:jc w:val="center"/>
            </w:pPr>
            <w:r>
              <w:rPr>
                <w:rFonts w:ascii="Times New Roman" w:hAnsi="Times New Roman" w:eastAsia="仿宋_GB2312"/>
                <w:szCs w:val="21"/>
              </w:rPr>
              <w:t>场地排水沟</w:t>
            </w:r>
          </w:p>
        </w:tc>
        <w:tc>
          <w:tcPr>
            <w:tcW w:w="481" w:type="pct"/>
            <w:vAlign w:val="center"/>
          </w:tcPr>
          <w:p>
            <w:pPr>
              <w:pStyle w:val="37"/>
            </w:pPr>
            <w:r>
              <w:rPr>
                <w:rFonts w:hint="eastAsia"/>
              </w:rPr>
              <w:t>m</w:t>
            </w:r>
          </w:p>
        </w:tc>
        <w:tc>
          <w:tcPr>
            <w:tcW w:w="553" w:type="pct"/>
            <w:vAlign w:val="center"/>
          </w:tcPr>
          <w:p>
            <w:pPr>
              <w:pStyle w:val="37"/>
            </w:pPr>
            <w:r>
              <w:rPr>
                <w:rFonts w:hint="eastAsia"/>
              </w:rPr>
              <w:t>518</w:t>
            </w:r>
          </w:p>
        </w:tc>
        <w:tc>
          <w:tcPr>
            <w:tcW w:w="1485" w:type="pct"/>
            <w:vMerge w:val="restart"/>
            <w:vAlign w:val="center"/>
          </w:tcPr>
          <w:p>
            <w:pPr>
              <w:pStyle w:val="37"/>
            </w:pPr>
            <w:r>
              <w:t>底宽×深度=0.</w:t>
            </w:r>
            <w:r>
              <w:rPr>
                <w:rFonts w:hint="eastAsia"/>
              </w:rPr>
              <w:t>3</w:t>
            </w:r>
            <w:r>
              <w:t>0m×0.</w:t>
            </w:r>
            <w:r>
              <w:rPr>
                <w:rFonts w:hint="eastAsia"/>
              </w:rPr>
              <w:t>3</w:t>
            </w:r>
            <w:r>
              <w:t>0m，坡比1:1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607" w:type="pct"/>
            <w:vMerge w:val="continue"/>
            <w:noWrap/>
            <w:vAlign w:val="center"/>
          </w:tcPr>
          <w:p>
            <w:pPr>
              <w:pStyle w:val="37"/>
            </w:pPr>
          </w:p>
        </w:tc>
        <w:tc>
          <w:tcPr>
            <w:tcW w:w="352" w:type="pct"/>
            <w:vAlign w:val="center"/>
          </w:tcPr>
          <w:p>
            <w:pPr>
              <w:pStyle w:val="37"/>
            </w:pPr>
            <w:r>
              <w:t>1.1</w:t>
            </w:r>
          </w:p>
        </w:tc>
        <w:tc>
          <w:tcPr>
            <w:tcW w:w="1521" w:type="pct"/>
          </w:tcPr>
          <w:p>
            <w:pPr>
              <w:pStyle w:val="37"/>
            </w:pPr>
            <w:r>
              <w:rPr>
                <w:rFonts w:hint="eastAsia"/>
              </w:rPr>
              <w:t>人工土方开挖</w:t>
            </w:r>
          </w:p>
        </w:tc>
        <w:tc>
          <w:tcPr>
            <w:tcW w:w="481" w:type="pct"/>
          </w:tcPr>
          <w:p>
            <w:pPr>
              <w:pStyle w:val="37"/>
            </w:pPr>
            <w:r>
              <w:rPr>
                <w:rFonts w:hint="eastAsia"/>
              </w:rPr>
              <w:t>m³</w:t>
            </w:r>
          </w:p>
        </w:tc>
        <w:tc>
          <w:tcPr>
            <w:tcW w:w="553" w:type="pct"/>
            <w:vAlign w:val="center"/>
          </w:tcPr>
          <w:p>
            <w:pPr>
              <w:pStyle w:val="37"/>
            </w:pPr>
            <w:r>
              <w:rPr>
                <w:rFonts w:hint="eastAsia"/>
              </w:rPr>
              <w:t xml:space="preserve">243.46 </w:t>
            </w:r>
          </w:p>
        </w:tc>
        <w:tc>
          <w:tcPr>
            <w:tcW w:w="1485" w:type="pct"/>
            <w:vMerge w:val="continue"/>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607" w:type="pct"/>
            <w:vMerge w:val="continue"/>
            <w:noWrap/>
            <w:vAlign w:val="center"/>
          </w:tcPr>
          <w:p>
            <w:pPr>
              <w:pStyle w:val="37"/>
            </w:pPr>
          </w:p>
        </w:tc>
        <w:tc>
          <w:tcPr>
            <w:tcW w:w="352" w:type="pct"/>
            <w:vAlign w:val="center"/>
          </w:tcPr>
          <w:p>
            <w:pPr>
              <w:pStyle w:val="37"/>
            </w:pPr>
            <w:r>
              <w:t>1.2</w:t>
            </w:r>
          </w:p>
        </w:tc>
        <w:tc>
          <w:tcPr>
            <w:tcW w:w="1521" w:type="pct"/>
          </w:tcPr>
          <w:p>
            <w:pPr>
              <w:pStyle w:val="37"/>
            </w:pPr>
            <w:r>
              <w:rPr>
                <w:rFonts w:hint="eastAsia"/>
              </w:rPr>
              <w:t>人工土方回填</w:t>
            </w:r>
          </w:p>
        </w:tc>
        <w:tc>
          <w:tcPr>
            <w:tcW w:w="481" w:type="pct"/>
          </w:tcPr>
          <w:p>
            <w:pPr>
              <w:pStyle w:val="37"/>
            </w:pPr>
            <w:r>
              <w:rPr>
                <w:rFonts w:hint="eastAsia"/>
              </w:rPr>
              <w:t>m³</w:t>
            </w:r>
          </w:p>
        </w:tc>
        <w:tc>
          <w:tcPr>
            <w:tcW w:w="553" w:type="pct"/>
            <w:vAlign w:val="center"/>
          </w:tcPr>
          <w:p>
            <w:pPr>
              <w:pStyle w:val="37"/>
            </w:pPr>
            <w:r>
              <w:rPr>
                <w:rFonts w:hint="eastAsia"/>
              </w:rPr>
              <w:t xml:space="preserve">124.32 </w:t>
            </w:r>
          </w:p>
        </w:tc>
        <w:tc>
          <w:tcPr>
            <w:tcW w:w="1485" w:type="pct"/>
            <w:vMerge w:val="continue"/>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607" w:type="pct"/>
            <w:vMerge w:val="continue"/>
            <w:noWrap/>
            <w:vAlign w:val="center"/>
          </w:tcPr>
          <w:p>
            <w:pPr>
              <w:pStyle w:val="37"/>
            </w:pPr>
          </w:p>
        </w:tc>
        <w:tc>
          <w:tcPr>
            <w:tcW w:w="352" w:type="pct"/>
            <w:vAlign w:val="center"/>
          </w:tcPr>
          <w:p>
            <w:pPr>
              <w:pStyle w:val="37"/>
            </w:pPr>
            <w:r>
              <w:rPr>
                <w:rFonts w:hint="eastAsia"/>
              </w:rPr>
              <w:t>1.3</w:t>
            </w:r>
          </w:p>
        </w:tc>
        <w:tc>
          <w:tcPr>
            <w:tcW w:w="1521" w:type="pct"/>
          </w:tcPr>
          <w:p>
            <w:pPr>
              <w:pStyle w:val="37"/>
            </w:pPr>
            <w:r>
              <w:rPr>
                <w:rFonts w:hint="eastAsia"/>
              </w:rPr>
              <w:t>1:2水泥砂浆抹面</w:t>
            </w:r>
          </w:p>
        </w:tc>
        <w:tc>
          <w:tcPr>
            <w:tcW w:w="481" w:type="pct"/>
          </w:tcPr>
          <w:p>
            <w:pPr>
              <w:pStyle w:val="37"/>
            </w:pPr>
            <w:r>
              <w:rPr>
                <w:rFonts w:hint="eastAsia"/>
              </w:rPr>
              <w:t>m²</w:t>
            </w:r>
          </w:p>
        </w:tc>
        <w:tc>
          <w:tcPr>
            <w:tcW w:w="553" w:type="pct"/>
            <w:vAlign w:val="center"/>
          </w:tcPr>
          <w:p>
            <w:pPr>
              <w:pStyle w:val="37"/>
            </w:pPr>
            <w:r>
              <w:rPr>
                <w:rFonts w:hint="eastAsia"/>
              </w:rPr>
              <w:t xml:space="preserve">435.12 </w:t>
            </w:r>
          </w:p>
        </w:tc>
        <w:tc>
          <w:tcPr>
            <w:tcW w:w="1485" w:type="pct"/>
            <w:vMerge w:val="continue"/>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607" w:type="pct"/>
            <w:vMerge w:val="continue"/>
            <w:noWrap/>
            <w:vAlign w:val="center"/>
          </w:tcPr>
          <w:p>
            <w:pPr>
              <w:pStyle w:val="37"/>
            </w:pPr>
          </w:p>
        </w:tc>
        <w:tc>
          <w:tcPr>
            <w:tcW w:w="352" w:type="pct"/>
            <w:vAlign w:val="center"/>
          </w:tcPr>
          <w:p>
            <w:pPr>
              <w:pStyle w:val="37"/>
            </w:pPr>
            <w:r>
              <w:rPr>
                <w:rFonts w:hint="eastAsia"/>
              </w:rPr>
              <w:t>1.4</w:t>
            </w:r>
          </w:p>
        </w:tc>
        <w:tc>
          <w:tcPr>
            <w:tcW w:w="1521" w:type="pct"/>
          </w:tcPr>
          <w:p>
            <w:pPr>
              <w:pStyle w:val="37"/>
            </w:pPr>
            <w:r>
              <w:rPr>
                <w:rFonts w:hint="eastAsia"/>
              </w:rPr>
              <w:t>MU10蒸压灰砂砖</w:t>
            </w:r>
          </w:p>
        </w:tc>
        <w:tc>
          <w:tcPr>
            <w:tcW w:w="481" w:type="pct"/>
          </w:tcPr>
          <w:p>
            <w:pPr>
              <w:pStyle w:val="37"/>
            </w:pPr>
            <w:r>
              <w:rPr>
                <w:rFonts w:hint="eastAsia"/>
              </w:rPr>
              <w:t>m³</w:t>
            </w:r>
          </w:p>
        </w:tc>
        <w:tc>
          <w:tcPr>
            <w:tcW w:w="553" w:type="pct"/>
            <w:vAlign w:val="center"/>
          </w:tcPr>
          <w:p>
            <w:pPr>
              <w:pStyle w:val="37"/>
            </w:pPr>
            <w:r>
              <w:rPr>
                <w:rFonts w:hint="eastAsia"/>
              </w:rPr>
              <w:t xml:space="preserve">34.81 </w:t>
            </w:r>
          </w:p>
        </w:tc>
        <w:tc>
          <w:tcPr>
            <w:tcW w:w="1485" w:type="pct"/>
            <w:vMerge w:val="continue"/>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607" w:type="pct"/>
            <w:vMerge w:val="continue"/>
            <w:noWrap/>
            <w:vAlign w:val="center"/>
          </w:tcPr>
          <w:p>
            <w:pPr>
              <w:pStyle w:val="37"/>
            </w:pPr>
          </w:p>
        </w:tc>
        <w:tc>
          <w:tcPr>
            <w:tcW w:w="352" w:type="pct"/>
            <w:vAlign w:val="center"/>
          </w:tcPr>
          <w:p>
            <w:pPr>
              <w:pStyle w:val="37"/>
            </w:pPr>
            <w:r>
              <w:rPr>
                <w:rFonts w:hint="eastAsia"/>
              </w:rPr>
              <w:t>1.5</w:t>
            </w:r>
          </w:p>
        </w:tc>
        <w:tc>
          <w:tcPr>
            <w:tcW w:w="1521" w:type="pct"/>
          </w:tcPr>
          <w:p>
            <w:pPr>
              <w:pStyle w:val="37"/>
            </w:pPr>
            <w:r>
              <w:rPr>
                <w:rFonts w:hint="eastAsia"/>
              </w:rPr>
              <w:t>现浇C15混凝土（10cm）</w:t>
            </w:r>
          </w:p>
        </w:tc>
        <w:tc>
          <w:tcPr>
            <w:tcW w:w="481" w:type="pct"/>
          </w:tcPr>
          <w:p>
            <w:pPr>
              <w:pStyle w:val="37"/>
            </w:pPr>
            <w:r>
              <w:rPr>
                <w:rFonts w:hint="eastAsia"/>
              </w:rPr>
              <w:t>m³</w:t>
            </w:r>
          </w:p>
        </w:tc>
        <w:tc>
          <w:tcPr>
            <w:tcW w:w="553" w:type="pct"/>
            <w:vAlign w:val="center"/>
          </w:tcPr>
          <w:p>
            <w:pPr>
              <w:pStyle w:val="37"/>
            </w:pPr>
            <w:r>
              <w:rPr>
                <w:rFonts w:hint="eastAsia"/>
              </w:rPr>
              <w:t xml:space="preserve">30.04 </w:t>
            </w:r>
          </w:p>
        </w:tc>
        <w:tc>
          <w:tcPr>
            <w:tcW w:w="1485" w:type="pct"/>
            <w:vMerge w:val="continue"/>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607" w:type="pct"/>
            <w:vMerge w:val="continue"/>
            <w:noWrap/>
            <w:vAlign w:val="center"/>
          </w:tcPr>
          <w:p>
            <w:pPr>
              <w:pStyle w:val="37"/>
            </w:pPr>
          </w:p>
        </w:tc>
        <w:tc>
          <w:tcPr>
            <w:tcW w:w="352" w:type="pct"/>
            <w:vAlign w:val="center"/>
          </w:tcPr>
          <w:p>
            <w:pPr>
              <w:pStyle w:val="37"/>
            </w:pPr>
            <w:r>
              <w:t>2</w:t>
            </w:r>
          </w:p>
        </w:tc>
        <w:tc>
          <w:tcPr>
            <w:tcW w:w="1521" w:type="pct"/>
            <w:vAlign w:val="center"/>
          </w:tcPr>
          <w:p>
            <w:pPr>
              <w:pStyle w:val="37"/>
            </w:pPr>
            <w:r>
              <w:t>沉沙池</w:t>
            </w:r>
          </w:p>
        </w:tc>
        <w:tc>
          <w:tcPr>
            <w:tcW w:w="481" w:type="pct"/>
            <w:vAlign w:val="center"/>
          </w:tcPr>
          <w:p>
            <w:pPr>
              <w:pStyle w:val="37"/>
            </w:pPr>
            <w:r>
              <w:rPr>
                <w:rFonts w:hint="eastAsia"/>
              </w:rPr>
              <w:t>座</w:t>
            </w:r>
          </w:p>
        </w:tc>
        <w:tc>
          <w:tcPr>
            <w:tcW w:w="553" w:type="pct"/>
            <w:vAlign w:val="center"/>
          </w:tcPr>
          <w:p>
            <w:pPr>
              <w:pStyle w:val="37"/>
            </w:pPr>
            <w:r>
              <w:rPr>
                <w:rFonts w:hint="eastAsia"/>
              </w:rPr>
              <w:t>3</w:t>
            </w:r>
          </w:p>
        </w:tc>
        <w:tc>
          <w:tcPr>
            <w:tcW w:w="1485" w:type="pct"/>
            <w:vMerge w:val="restart"/>
            <w:vAlign w:val="center"/>
          </w:tcPr>
          <w:p>
            <w:pPr>
              <w:pStyle w:val="37"/>
            </w:pPr>
            <w:r>
              <w:t>长×宽×深=3.0m×2.0m×1.5m</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607" w:type="pct"/>
            <w:vMerge w:val="continue"/>
            <w:noWrap/>
            <w:vAlign w:val="center"/>
          </w:tcPr>
          <w:p>
            <w:pPr>
              <w:pStyle w:val="37"/>
            </w:pPr>
          </w:p>
        </w:tc>
        <w:tc>
          <w:tcPr>
            <w:tcW w:w="352" w:type="pct"/>
          </w:tcPr>
          <w:p>
            <w:pPr>
              <w:pStyle w:val="37"/>
            </w:pPr>
            <w:r>
              <w:t>2.1</w:t>
            </w:r>
          </w:p>
        </w:tc>
        <w:tc>
          <w:tcPr>
            <w:tcW w:w="1521" w:type="pct"/>
          </w:tcPr>
          <w:p>
            <w:pPr>
              <w:pStyle w:val="37"/>
            </w:pPr>
            <w:r>
              <w:t>人工土方开挖</w:t>
            </w:r>
          </w:p>
        </w:tc>
        <w:tc>
          <w:tcPr>
            <w:tcW w:w="481" w:type="pct"/>
          </w:tcPr>
          <w:p>
            <w:pPr>
              <w:pStyle w:val="37"/>
            </w:pPr>
            <w:r>
              <w:rPr>
                <w:rFonts w:hint="eastAsia"/>
              </w:rPr>
              <w:t>m³</w:t>
            </w:r>
          </w:p>
        </w:tc>
        <w:tc>
          <w:tcPr>
            <w:tcW w:w="553" w:type="pct"/>
            <w:vAlign w:val="center"/>
          </w:tcPr>
          <w:p>
            <w:pPr>
              <w:pStyle w:val="37"/>
            </w:pPr>
            <w:r>
              <w:rPr>
                <w:rFonts w:hint="eastAsia"/>
              </w:rPr>
              <w:t xml:space="preserve">54.37 </w:t>
            </w:r>
          </w:p>
        </w:tc>
        <w:tc>
          <w:tcPr>
            <w:tcW w:w="1485" w:type="pct"/>
            <w:vMerge w:val="continue"/>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607" w:type="pct"/>
            <w:vMerge w:val="continue"/>
            <w:noWrap/>
            <w:vAlign w:val="center"/>
          </w:tcPr>
          <w:p>
            <w:pPr>
              <w:pStyle w:val="37"/>
            </w:pPr>
          </w:p>
        </w:tc>
        <w:tc>
          <w:tcPr>
            <w:tcW w:w="352" w:type="pct"/>
          </w:tcPr>
          <w:p>
            <w:pPr>
              <w:pStyle w:val="37"/>
            </w:pPr>
            <w:r>
              <w:t>2.2</w:t>
            </w:r>
          </w:p>
        </w:tc>
        <w:tc>
          <w:tcPr>
            <w:tcW w:w="1521" w:type="pct"/>
          </w:tcPr>
          <w:p>
            <w:pPr>
              <w:pStyle w:val="37"/>
            </w:pPr>
            <w:r>
              <w:t>人工土方回填</w:t>
            </w:r>
          </w:p>
        </w:tc>
        <w:tc>
          <w:tcPr>
            <w:tcW w:w="481" w:type="pct"/>
          </w:tcPr>
          <w:p>
            <w:pPr>
              <w:pStyle w:val="37"/>
            </w:pPr>
            <w:r>
              <w:rPr>
                <w:rFonts w:hint="eastAsia"/>
              </w:rPr>
              <w:t>m³</w:t>
            </w:r>
          </w:p>
        </w:tc>
        <w:tc>
          <w:tcPr>
            <w:tcW w:w="553" w:type="pct"/>
            <w:vAlign w:val="center"/>
          </w:tcPr>
          <w:p>
            <w:pPr>
              <w:pStyle w:val="37"/>
            </w:pPr>
            <w:r>
              <w:rPr>
                <w:rFonts w:hint="eastAsia"/>
              </w:rPr>
              <w:t xml:space="preserve">5.70 </w:t>
            </w:r>
          </w:p>
        </w:tc>
        <w:tc>
          <w:tcPr>
            <w:tcW w:w="1485" w:type="pct"/>
            <w:vMerge w:val="continue"/>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607" w:type="pct"/>
            <w:vMerge w:val="continue"/>
            <w:noWrap/>
            <w:vAlign w:val="center"/>
          </w:tcPr>
          <w:p>
            <w:pPr>
              <w:pStyle w:val="37"/>
            </w:pPr>
          </w:p>
        </w:tc>
        <w:tc>
          <w:tcPr>
            <w:tcW w:w="352" w:type="pct"/>
          </w:tcPr>
          <w:p>
            <w:pPr>
              <w:pStyle w:val="37"/>
            </w:pPr>
            <w:r>
              <w:t>2.3</w:t>
            </w:r>
          </w:p>
        </w:tc>
        <w:tc>
          <w:tcPr>
            <w:tcW w:w="1521" w:type="pct"/>
          </w:tcPr>
          <w:p>
            <w:pPr>
              <w:pStyle w:val="37"/>
            </w:pPr>
            <w:r>
              <w:t>1:2水泥砂浆抹面</w:t>
            </w:r>
          </w:p>
        </w:tc>
        <w:tc>
          <w:tcPr>
            <w:tcW w:w="481" w:type="pct"/>
          </w:tcPr>
          <w:p>
            <w:pPr>
              <w:pStyle w:val="37"/>
            </w:pPr>
            <w:r>
              <w:rPr>
                <w:rFonts w:hint="eastAsia"/>
              </w:rPr>
              <w:t>m²</w:t>
            </w:r>
          </w:p>
        </w:tc>
        <w:tc>
          <w:tcPr>
            <w:tcW w:w="553" w:type="pct"/>
            <w:vAlign w:val="center"/>
          </w:tcPr>
          <w:p>
            <w:pPr>
              <w:pStyle w:val="37"/>
            </w:pPr>
            <w:r>
              <w:rPr>
                <w:rFonts w:hint="eastAsia"/>
              </w:rPr>
              <w:t xml:space="preserve">25.47 </w:t>
            </w:r>
          </w:p>
        </w:tc>
        <w:tc>
          <w:tcPr>
            <w:tcW w:w="1485" w:type="pct"/>
            <w:vMerge w:val="continue"/>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607" w:type="pct"/>
            <w:vMerge w:val="continue"/>
            <w:noWrap/>
            <w:vAlign w:val="center"/>
          </w:tcPr>
          <w:p>
            <w:pPr>
              <w:pStyle w:val="37"/>
            </w:pPr>
          </w:p>
        </w:tc>
        <w:tc>
          <w:tcPr>
            <w:tcW w:w="352" w:type="pct"/>
          </w:tcPr>
          <w:p>
            <w:pPr>
              <w:pStyle w:val="37"/>
            </w:pPr>
            <w:r>
              <w:t>2.4</w:t>
            </w:r>
          </w:p>
        </w:tc>
        <w:tc>
          <w:tcPr>
            <w:tcW w:w="1521" w:type="pct"/>
          </w:tcPr>
          <w:p>
            <w:pPr>
              <w:pStyle w:val="37"/>
            </w:pPr>
            <w:r>
              <w:t>MU10蒸压灰砂砖</w:t>
            </w:r>
          </w:p>
        </w:tc>
        <w:tc>
          <w:tcPr>
            <w:tcW w:w="481" w:type="pct"/>
          </w:tcPr>
          <w:p>
            <w:pPr>
              <w:pStyle w:val="37"/>
            </w:pPr>
            <w:r>
              <w:rPr>
                <w:rFonts w:hint="eastAsia"/>
              </w:rPr>
              <w:t>m³</w:t>
            </w:r>
          </w:p>
        </w:tc>
        <w:tc>
          <w:tcPr>
            <w:tcW w:w="553" w:type="pct"/>
            <w:vAlign w:val="center"/>
          </w:tcPr>
          <w:p>
            <w:pPr>
              <w:pStyle w:val="37"/>
            </w:pPr>
            <w:r>
              <w:rPr>
                <w:rFonts w:hint="eastAsia"/>
              </w:rPr>
              <w:t xml:space="preserve">94.16 </w:t>
            </w:r>
          </w:p>
        </w:tc>
        <w:tc>
          <w:tcPr>
            <w:tcW w:w="1485" w:type="pct"/>
            <w:vMerge w:val="continue"/>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607" w:type="pct"/>
            <w:vMerge w:val="continue"/>
            <w:noWrap/>
            <w:vAlign w:val="center"/>
          </w:tcPr>
          <w:p>
            <w:pPr>
              <w:pStyle w:val="37"/>
            </w:pPr>
          </w:p>
        </w:tc>
        <w:tc>
          <w:tcPr>
            <w:tcW w:w="352" w:type="pct"/>
          </w:tcPr>
          <w:p>
            <w:pPr>
              <w:pStyle w:val="37"/>
            </w:pPr>
            <w:r>
              <w:t>2.5</w:t>
            </w:r>
          </w:p>
        </w:tc>
        <w:tc>
          <w:tcPr>
            <w:tcW w:w="1521" w:type="pct"/>
          </w:tcPr>
          <w:p>
            <w:pPr>
              <w:pStyle w:val="37"/>
            </w:pPr>
            <w:r>
              <w:t>现浇C15混凝土（15cm）</w:t>
            </w:r>
          </w:p>
        </w:tc>
        <w:tc>
          <w:tcPr>
            <w:tcW w:w="481" w:type="pct"/>
          </w:tcPr>
          <w:p>
            <w:pPr>
              <w:pStyle w:val="37"/>
            </w:pPr>
            <w:r>
              <w:rPr>
                <w:rFonts w:hint="eastAsia"/>
              </w:rPr>
              <w:t>m³</w:t>
            </w:r>
          </w:p>
        </w:tc>
        <w:tc>
          <w:tcPr>
            <w:tcW w:w="553" w:type="pct"/>
            <w:vAlign w:val="center"/>
          </w:tcPr>
          <w:p>
            <w:pPr>
              <w:pStyle w:val="37"/>
            </w:pPr>
            <w:r>
              <w:rPr>
                <w:rFonts w:hint="eastAsia"/>
              </w:rPr>
              <w:t xml:space="preserve">5.61 </w:t>
            </w:r>
          </w:p>
        </w:tc>
        <w:tc>
          <w:tcPr>
            <w:tcW w:w="1485" w:type="pct"/>
            <w:vMerge w:val="continue"/>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607" w:type="pct"/>
            <w:vMerge w:val="continue"/>
            <w:noWrap/>
            <w:vAlign w:val="center"/>
          </w:tcPr>
          <w:p>
            <w:pPr>
              <w:pStyle w:val="37"/>
            </w:pPr>
          </w:p>
        </w:tc>
        <w:tc>
          <w:tcPr>
            <w:tcW w:w="352" w:type="pct"/>
            <w:vAlign w:val="center"/>
          </w:tcPr>
          <w:p>
            <w:pPr>
              <w:pStyle w:val="37"/>
            </w:pPr>
            <w:r>
              <w:rPr>
                <w:rFonts w:hint="eastAsia"/>
              </w:rPr>
              <w:t>3</w:t>
            </w:r>
          </w:p>
        </w:tc>
        <w:tc>
          <w:tcPr>
            <w:tcW w:w="1521" w:type="pct"/>
            <w:vAlign w:val="center"/>
          </w:tcPr>
          <w:p>
            <w:pPr>
              <w:pStyle w:val="37"/>
            </w:pPr>
            <w:r>
              <w:t>彩条布覆盖</w:t>
            </w:r>
          </w:p>
        </w:tc>
        <w:tc>
          <w:tcPr>
            <w:tcW w:w="481" w:type="pct"/>
            <w:vAlign w:val="center"/>
          </w:tcPr>
          <w:p>
            <w:pPr>
              <w:pStyle w:val="37"/>
            </w:pPr>
            <w:r>
              <w:rPr>
                <w:rFonts w:hint="eastAsia"/>
              </w:rPr>
              <w:t>hm²</w:t>
            </w:r>
          </w:p>
        </w:tc>
        <w:tc>
          <w:tcPr>
            <w:tcW w:w="553" w:type="pct"/>
          </w:tcPr>
          <w:p>
            <w:pPr>
              <w:pStyle w:val="37"/>
            </w:pPr>
            <w:r>
              <w:rPr>
                <w:rFonts w:hint="eastAsia"/>
              </w:rPr>
              <w:t>0.34</w:t>
            </w:r>
          </w:p>
        </w:tc>
        <w:tc>
          <w:tcPr>
            <w:tcW w:w="1485" w:type="pct"/>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5000" w:type="pct"/>
            <w:gridSpan w:val="6"/>
            <w:noWrap/>
            <w:vAlign w:val="center"/>
          </w:tcPr>
          <w:p>
            <w:pPr>
              <w:pStyle w:val="37"/>
            </w:pPr>
            <w:r>
              <w:rPr>
                <w:rFonts w:hint="eastAsia"/>
              </w:rPr>
              <w:t>施工生产生活区</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607" w:type="pct"/>
            <w:vMerge w:val="restart"/>
            <w:noWrap/>
            <w:vAlign w:val="center"/>
          </w:tcPr>
          <w:p>
            <w:pPr>
              <w:pStyle w:val="37"/>
            </w:pPr>
            <w:r>
              <w:rPr>
                <w:rFonts w:hint="eastAsia"/>
              </w:rPr>
              <w:t>植物</w:t>
            </w:r>
            <w:r>
              <w:t>措施</w:t>
            </w:r>
          </w:p>
        </w:tc>
        <w:tc>
          <w:tcPr>
            <w:tcW w:w="352" w:type="pct"/>
            <w:vAlign w:val="center"/>
          </w:tcPr>
          <w:p>
            <w:pPr>
              <w:pStyle w:val="37"/>
            </w:pPr>
            <w:r>
              <w:t>1</w:t>
            </w:r>
          </w:p>
        </w:tc>
        <w:tc>
          <w:tcPr>
            <w:tcW w:w="1521" w:type="pct"/>
            <w:vAlign w:val="center"/>
          </w:tcPr>
          <w:p>
            <w:pPr>
              <w:jc w:val="center"/>
            </w:pPr>
            <w:r>
              <w:rPr>
                <w:rFonts w:hint="eastAsia" w:ascii="Times New Roman" w:hAnsi="Times New Roman" w:eastAsia="仿宋_GB2312"/>
                <w:szCs w:val="21"/>
              </w:rPr>
              <w:t>全面整地</w:t>
            </w:r>
          </w:p>
        </w:tc>
        <w:tc>
          <w:tcPr>
            <w:tcW w:w="481" w:type="pct"/>
            <w:vAlign w:val="center"/>
          </w:tcPr>
          <w:p>
            <w:pPr>
              <w:pStyle w:val="37"/>
            </w:pPr>
            <w:r>
              <w:rPr>
                <w:rFonts w:hint="eastAsia"/>
              </w:rPr>
              <w:t>hm²</w:t>
            </w:r>
          </w:p>
        </w:tc>
        <w:tc>
          <w:tcPr>
            <w:tcW w:w="553" w:type="pct"/>
            <w:vAlign w:val="center"/>
          </w:tcPr>
          <w:p>
            <w:pPr>
              <w:pStyle w:val="37"/>
            </w:pPr>
            <w:r>
              <w:rPr>
                <w:rFonts w:hint="eastAsia"/>
              </w:rPr>
              <w:t>0.08</w:t>
            </w:r>
          </w:p>
        </w:tc>
        <w:tc>
          <w:tcPr>
            <w:tcW w:w="1485" w:type="pct"/>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607" w:type="pct"/>
            <w:vMerge w:val="continue"/>
            <w:noWrap/>
            <w:vAlign w:val="center"/>
          </w:tcPr>
          <w:p>
            <w:pPr>
              <w:pStyle w:val="37"/>
            </w:pPr>
          </w:p>
        </w:tc>
        <w:tc>
          <w:tcPr>
            <w:tcW w:w="352" w:type="pct"/>
            <w:vAlign w:val="center"/>
          </w:tcPr>
          <w:p>
            <w:pPr>
              <w:pStyle w:val="37"/>
            </w:pPr>
            <w:r>
              <w:rPr>
                <w:rFonts w:hint="eastAsia"/>
              </w:rPr>
              <w:t>2</w:t>
            </w:r>
          </w:p>
        </w:tc>
        <w:tc>
          <w:tcPr>
            <w:tcW w:w="1521" w:type="pct"/>
            <w:vAlign w:val="center"/>
          </w:tcPr>
          <w:p>
            <w:pPr>
              <w:jc w:val="center"/>
              <w:rPr>
                <w:rFonts w:ascii="Times New Roman" w:hAnsi="Times New Roman" w:eastAsia="仿宋_GB2312"/>
                <w:szCs w:val="21"/>
              </w:rPr>
            </w:pPr>
            <w:r>
              <w:rPr>
                <w:rFonts w:hint="eastAsia" w:ascii="Times New Roman" w:hAnsi="Times New Roman" w:eastAsia="仿宋_GB2312"/>
                <w:szCs w:val="21"/>
              </w:rPr>
              <w:t>撒播草籽</w:t>
            </w:r>
          </w:p>
        </w:tc>
        <w:tc>
          <w:tcPr>
            <w:tcW w:w="481" w:type="pct"/>
            <w:vAlign w:val="center"/>
          </w:tcPr>
          <w:p>
            <w:pPr>
              <w:pStyle w:val="37"/>
            </w:pPr>
            <w:r>
              <w:rPr>
                <w:rFonts w:hint="eastAsia"/>
              </w:rPr>
              <w:t>hm²</w:t>
            </w:r>
          </w:p>
        </w:tc>
        <w:tc>
          <w:tcPr>
            <w:tcW w:w="553" w:type="pct"/>
            <w:vAlign w:val="center"/>
          </w:tcPr>
          <w:p>
            <w:pPr>
              <w:pStyle w:val="37"/>
            </w:pPr>
            <w:r>
              <w:rPr>
                <w:rFonts w:hint="eastAsia"/>
              </w:rPr>
              <w:t>0.08</w:t>
            </w:r>
          </w:p>
        </w:tc>
        <w:tc>
          <w:tcPr>
            <w:tcW w:w="1485" w:type="pct"/>
            <w:vAlign w:val="center"/>
          </w:tcPr>
          <w:p>
            <w:pPr>
              <w:pStyle w:val="37"/>
            </w:pPr>
          </w:p>
        </w:tc>
      </w:tr>
    </w:tbl>
    <w:p>
      <w:pPr>
        <w:pStyle w:val="5"/>
      </w:pPr>
      <w:bookmarkStart w:id="111" w:name="_Toc25953"/>
      <w:r>
        <w:t>5.4 施工要求</w:t>
      </w:r>
      <w:bookmarkEnd w:id="109"/>
      <w:bookmarkEnd w:id="110"/>
      <w:bookmarkEnd w:id="111"/>
    </w:p>
    <w:p>
      <w:pPr>
        <w:pStyle w:val="6"/>
      </w:pPr>
      <w:r>
        <w:t>5.4.1 施工方法</w:t>
      </w:r>
    </w:p>
    <w:p>
      <w:pPr>
        <w:pStyle w:val="32"/>
        <w:ind w:firstLine="480"/>
      </w:pPr>
      <w:r>
        <w:rPr>
          <w:rFonts w:hint="eastAsia"/>
        </w:rPr>
        <w:t>（1）</w:t>
      </w:r>
      <w:r>
        <w:t>排水沟、沉沙池：</w:t>
      </w:r>
    </w:p>
    <w:p>
      <w:pPr>
        <w:pStyle w:val="32"/>
        <w:ind w:firstLine="480"/>
      </w:pPr>
      <w:r>
        <w:t>施工准备：土方开挖采用人工开挖，开挖完成后，修整沟底和侧壁。开挖产生的土方采用人工或推土机运至低洼处。普通砖在砌筑前一天应浇湿润，不宜即时浇水淋砖，及时使用。在基础垫层上弹出水沟的墙边线，并根据设计要求的水沟深度，砖块规格和灰缝厚度在皮数线上标明皮数。根据皮数线最下面一层砖的标高，可用拉线或水准仪进行抄平检查，砌筑第一皮砖的水平灰缝厚度超过20mm时，应先用细石混凝土找平，严禁在砌筑砂浆中掺填碎砖或用砂浆找平，更不允许采用两侧砌砖、中间填心找平的方法。</w:t>
      </w:r>
    </w:p>
    <w:p>
      <w:pPr>
        <w:pStyle w:val="32"/>
        <w:ind w:firstLine="480"/>
      </w:pPr>
      <w:r>
        <w:t>拌制砂浆：砂浆由设置在现场的砂浆搅拌站拌制。根据试验室提供的砂浆配合比进行配料称重，水泥配料精确度控制在±2%以内；砂、石配料精确度在±5%以内。砂浆应采用机械拌合，投料顺序应先投砂、水泥、掺合料后加水。拌合时间自投料完毕算起，不得少于1.5min。砂浆应随拌随用，水泥砂浆和水泥混合砂浆必须分别在拌成3h和4h内使用完毕。</w:t>
      </w:r>
    </w:p>
    <w:p>
      <w:pPr>
        <w:pStyle w:val="32"/>
        <w:ind w:firstLine="480"/>
      </w:pPr>
      <w:r>
        <w:t>操作工艺：砌筑之前，应根据混凝土砖高度和灰缝厚度计算皮数，制作皮数杆或将皮数设于水沟的两侧。</w:t>
      </w:r>
    </w:p>
    <w:p>
      <w:pPr>
        <w:pStyle w:val="32"/>
        <w:ind w:firstLine="480"/>
      </w:pPr>
      <w:r>
        <w:t>水平灰缝应平直，水平灰缝厚度及竖向灰缝宽度一般为10mm，最小不小于8mm，最大不超过12mm。砖的转角处和交接处应同时砌起，如不能同时砌起，则应留置斜槎，斜槎的长度应等于或大于斜槎高度。</w:t>
      </w:r>
    </w:p>
    <w:p>
      <w:pPr>
        <w:pStyle w:val="32"/>
        <w:ind w:firstLine="480"/>
      </w:pPr>
      <w:r>
        <w:rPr>
          <w:rFonts w:hint="eastAsia"/>
        </w:rPr>
        <w:t>（2）</w:t>
      </w:r>
      <w:r>
        <w:t>彩条布覆盖：购买彩条布，人工压盖，要求全面压盖，并利用土袋装土或石头等对周边压实，施工结束后人工拆除、清理。</w:t>
      </w:r>
    </w:p>
    <w:p>
      <w:pPr>
        <w:pStyle w:val="6"/>
      </w:pPr>
      <w:r>
        <w:t>5.4.2 施工进度安排</w:t>
      </w:r>
    </w:p>
    <w:p>
      <w:pPr>
        <w:pStyle w:val="32"/>
        <w:ind w:firstLine="480"/>
      </w:pPr>
      <w:r>
        <w:t>根据《生产建设项目水土保持技术标准》（GB 50433-2018）规定，施工进度安排布设原则如下：</w:t>
      </w:r>
    </w:p>
    <w:p>
      <w:pPr>
        <w:pStyle w:val="32"/>
        <w:ind w:firstLine="480"/>
      </w:pPr>
      <w:r>
        <w:t>（1）与主体工程施工进度相协调，明确与主体单项工程施工相对应的进度安排；</w:t>
      </w:r>
    </w:p>
    <w:p>
      <w:pPr>
        <w:pStyle w:val="32"/>
        <w:ind w:firstLine="480"/>
      </w:pPr>
      <w:r>
        <w:t>（2）临时措施应与主体工程施工同步实施；施工裸露场地应及时采取防护措施，减少裸露时间；</w:t>
      </w:r>
    </w:p>
    <w:p>
      <w:pPr>
        <w:pStyle w:val="32"/>
        <w:ind w:firstLine="480"/>
      </w:pPr>
      <w:r>
        <w:t>（</w:t>
      </w:r>
      <w:r>
        <w:rPr>
          <w:rFonts w:hint="eastAsia"/>
        </w:rPr>
        <w:t>3</w:t>
      </w:r>
      <w:r>
        <w:t>）植物措施应根据生物学特性和气候条件合理安排。</w:t>
      </w:r>
    </w:p>
    <w:p>
      <w:pPr>
        <w:pStyle w:val="32"/>
        <w:ind w:firstLine="480"/>
      </w:pPr>
      <w:r>
        <w:t>本工程将根据主体的施工组织及工程进度安排，合理安排水土保持措施的实施进度。本工程进度安排详见下表5.4-1。</w:t>
      </w:r>
    </w:p>
    <w:p>
      <w:r>
        <w:br w:type="page"/>
      </w:r>
    </w:p>
    <w:p>
      <w:pPr>
        <w:pStyle w:val="36"/>
        <w:sectPr>
          <w:headerReference r:id="rId9" w:type="default"/>
          <w:footerReference r:id="rId11" w:type="default"/>
          <w:headerReference r:id="rId10" w:type="even"/>
          <w:footerReference r:id="rId12" w:type="even"/>
          <w:pgSz w:w="11906" w:h="16838"/>
          <w:pgMar w:top="1440" w:right="1440" w:bottom="1440" w:left="1797" w:header="851" w:footer="992" w:gutter="0"/>
          <w:pgNumType w:start="1"/>
          <w:cols w:space="425" w:num="1"/>
          <w:docGrid w:type="lines" w:linePitch="312" w:charSpace="0"/>
        </w:sectPr>
      </w:pPr>
    </w:p>
    <w:p>
      <w:pPr>
        <w:pStyle w:val="37"/>
      </w:pPr>
      <w:r>
        <w:drawing>
          <wp:inline distT="0" distB="0" distL="114300" distR="114300">
            <wp:extent cx="8860155" cy="4826000"/>
            <wp:effectExtent l="0" t="0" r="17145" b="1270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7"/>
                    <a:stretch>
                      <a:fillRect/>
                    </a:stretch>
                  </pic:blipFill>
                  <pic:spPr>
                    <a:xfrm>
                      <a:off x="0" y="0"/>
                      <a:ext cx="8860155" cy="4826000"/>
                    </a:xfrm>
                    <a:prstGeom prst="rect">
                      <a:avLst/>
                    </a:prstGeom>
                    <a:noFill/>
                    <a:ln>
                      <a:noFill/>
                    </a:ln>
                  </pic:spPr>
                </pic:pic>
              </a:graphicData>
            </a:graphic>
          </wp:inline>
        </w:drawing>
      </w:r>
    </w:p>
    <w:p>
      <w:pPr>
        <w:pStyle w:val="36"/>
      </w:pPr>
      <w:r>
        <w:t>表5.4-1  水土保持工程进度安排</w:t>
      </w:r>
    </w:p>
    <w:p>
      <w:pPr>
        <w:pStyle w:val="36"/>
        <w:rPr>
          <w:highlight w:val="yellow"/>
        </w:rPr>
        <w:sectPr>
          <w:pgSz w:w="16838" w:h="11906" w:orient="landscape"/>
          <w:pgMar w:top="1797" w:right="1440" w:bottom="1440" w:left="1440" w:header="851" w:footer="992" w:gutter="0"/>
          <w:cols w:space="425" w:num="1"/>
          <w:docGrid w:type="lines" w:linePitch="312" w:charSpace="0"/>
        </w:sectPr>
      </w:pPr>
    </w:p>
    <w:p>
      <w:pPr>
        <w:pStyle w:val="4"/>
        <w:spacing w:before="312" w:after="312"/>
      </w:pPr>
      <w:bookmarkStart w:id="112" w:name="_Toc45632297"/>
      <w:bookmarkStart w:id="113" w:name="_Toc29940"/>
      <w:bookmarkStart w:id="114" w:name="_Toc72479814"/>
      <w:r>
        <w:t>6 水土保持监测</w:t>
      </w:r>
      <w:bookmarkEnd w:id="112"/>
      <w:bookmarkEnd w:id="113"/>
      <w:bookmarkEnd w:id="114"/>
    </w:p>
    <w:p>
      <w:pPr>
        <w:pStyle w:val="32"/>
        <w:ind w:firstLine="480"/>
      </w:pPr>
      <w:r>
        <w:t>按照《中华人民共和国水土保持法》、《生产建设项目水土保持技术标准》和《广东省水土保持条例》的有关规定，在工程建设生产过程中，必须落实水土保持监测工作。建设单位可自行或者委托相应机构对水土流失进行监测。目前项目已开工，水土保持监测工作应立即开展。</w:t>
      </w:r>
    </w:p>
    <w:p>
      <w:pPr>
        <w:pStyle w:val="32"/>
        <w:ind w:firstLine="480"/>
      </w:pPr>
      <w:r>
        <w:t>水土保持监测的目的主要是：</w:t>
      </w:r>
    </w:p>
    <w:p>
      <w:pPr>
        <w:pStyle w:val="32"/>
        <w:ind w:firstLine="480"/>
      </w:pPr>
      <w:r>
        <w:t>（1）通过监测，可以进一步验证水土保持方案中所确定的防治措施的可行性、有效性，为制定水土流失防治措施提供依据，为今后完善各类建设项目的水土流失防治措施提供经验。</w:t>
      </w:r>
    </w:p>
    <w:p>
      <w:pPr>
        <w:pStyle w:val="32"/>
        <w:ind w:firstLine="480"/>
      </w:pPr>
      <w:r>
        <w:t>（2）水土保持监测也是</w:t>
      </w:r>
      <w:r>
        <w:rPr>
          <w:rFonts w:hint="eastAsia"/>
        </w:rPr>
        <w:t>生产</w:t>
      </w:r>
      <w:r>
        <w:t>建设项目水土保持工作的一项重要内容，是水土保持专项验收的具体要求，通过监测为行政监督和建设单位及时防治水土流失提供科学依据，为主体工程竣工验收服务，为生态环境保护大局服务。</w:t>
      </w:r>
    </w:p>
    <w:p>
      <w:pPr>
        <w:pStyle w:val="32"/>
        <w:ind w:firstLine="480"/>
      </w:pPr>
      <w:r>
        <w:t>（3）对建设项目水土保持设施进行监测除了对建成的水土保持工程的安全、稳定、运行情况进行检查外，更主要的是对采取这些水土保持措施后所取得的水土保持效果进行评价分析，即实施水土保持措施后是否达到水土保持方案提出的目标，为建设项目水土保持达标验收提供依据。</w:t>
      </w:r>
    </w:p>
    <w:p>
      <w:pPr>
        <w:pStyle w:val="32"/>
        <w:ind w:firstLine="480"/>
      </w:pPr>
      <w:r>
        <w:t>（4）为水土保持监督管理提供数据的资料。通过积累各类建设项目建设过程中的水土保持监测成果，可以分析总结不同的建设时段中易产生水土流失的环节及空间分布，为监督检查和管理提供依据，提高管理水平。</w:t>
      </w:r>
    </w:p>
    <w:p>
      <w:pPr>
        <w:pStyle w:val="5"/>
      </w:pPr>
      <w:bookmarkStart w:id="115" w:name="_Toc45632298"/>
      <w:bookmarkStart w:id="116" w:name="_Toc13062"/>
      <w:bookmarkStart w:id="117" w:name="_Toc72479815"/>
      <w:r>
        <w:t>6.1 范围和时段</w:t>
      </w:r>
      <w:bookmarkEnd w:id="115"/>
      <w:bookmarkEnd w:id="116"/>
      <w:bookmarkEnd w:id="117"/>
    </w:p>
    <w:p>
      <w:pPr>
        <w:pStyle w:val="32"/>
        <w:ind w:firstLine="480"/>
      </w:pPr>
      <w:r>
        <w:t>根据《生产建设项目水土保持技术标准》（GB 50433-2018），水土保持监测范围为水土流失防治责任范围，根据工程设计和施工进度的安排，对防治责任范围内的扰动土地情况水土流失情况以及水土保持措施实施情况及效果等内容进行动态监测，并灵活掌握监测区域的变化。本项目水土流失防治责任范围为</w:t>
      </w:r>
      <w:r>
        <w:rPr>
          <w:rFonts w:hint="eastAsia"/>
        </w:rPr>
        <w:t>7.29</w:t>
      </w:r>
      <w:r>
        <w:t>hm²。</w:t>
      </w:r>
    </w:p>
    <w:p>
      <w:pPr>
        <w:pStyle w:val="32"/>
        <w:ind w:firstLine="480"/>
      </w:pPr>
      <w:r>
        <w:t>根据《生产建设项目水土保持监测与评价标准》（GB/T51240-2018），建设类项目水土保持监测应从</w:t>
      </w:r>
      <w:r>
        <w:rPr>
          <w:rFonts w:hint="eastAsia"/>
        </w:rPr>
        <w:t>现在</w:t>
      </w:r>
      <w:r>
        <w:t>开始至设计水平年结束。监测时段为试运行期。本项目已于202</w:t>
      </w:r>
      <w:r>
        <w:rPr>
          <w:rFonts w:hint="eastAsia"/>
        </w:rPr>
        <w:t>2</w:t>
      </w:r>
      <w:r>
        <w:t>年</w:t>
      </w:r>
      <w:r>
        <w:rPr>
          <w:rFonts w:hint="eastAsia"/>
        </w:rPr>
        <w:t>9</w:t>
      </w:r>
      <w:r>
        <w:t>月</w:t>
      </w:r>
      <w:r>
        <w:rPr>
          <w:rFonts w:hint="eastAsia"/>
        </w:rPr>
        <w:t>开工，计划于2025年5月完</w:t>
      </w:r>
      <w:r>
        <w:t>工，因此监测时段从现在开始至设计水平年结束，即202</w:t>
      </w:r>
      <w:r>
        <w:rPr>
          <w:rFonts w:hint="eastAsia"/>
          <w:lang w:val="en-US" w:eastAsia="zh-CN"/>
        </w:rPr>
        <w:t>3</w:t>
      </w:r>
      <w:r>
        <w:t>年</w:t>
      </w:r>
      <w:r>
        <w:rPr>
          <w:rFonts w:hint="eastAsia"/>
          <w:lang w:val="en-US" w:eastAsia="zh-CN"/>
        </w:rPr>
        <w:t>4</w:t>
      </w:r>
      <w:r>
        <w:t>月至202</w:t>
      </w:r>
      <w:r>
        <w:rPr>
          <w:rFonts w:hint="eastAsia"/>
        </w:rPr>
        <w:t>5</w:t>
      </w:r>
      <w:r>
        <w:t>年12月。</w:t>
      </w:r>
    </w:p>
    <w:p>
      <w:pPr>
        <w:pStyle w:val="5"/>
      </w:pPr>
      <w:bookmarkStart w:id="118" w:name="_Toc5146"/>
      <w:bookmarkStart w:id="119" w:name="_Toc3069"/>
      <w:bookmarkStart w:id="120" w:name="_Toc45632300"/>
      <w:bookmarkStart w:id="121" w:name="_Toc72479817"/>
      <w:r>
        <w:t>6.2 内容和方法</w:t>
      </w:r>
      <w:bookmarkEnd w:id="118"/>
      <w:bookmarkEnd w:id="119"/>
    </w:p>
    <w:p>
      <w:pPr>
        <w:pStyle w:val="6"/>
      </w:pPr>
      <w:r>
        <w:t>6.2.1 内容、方法、频次</w:t>
      </w:r>
    </w:p>
    <w:p>
      <w:pPr>
        <w:pStyle w:val="32"/>
        <w:ind w:firstLine="480"/>
      </w:pPr>
      <w:r>
        <w:t>根据《生产建设项目水土保持技术标准》（GB 50433-2018）及《生产建设项目水土保持监测规程（试行）》（水利部，2015年7月2日）的规定，结合《生产建设项目水土保持监测与评价标准》（GB/T51240-2018），本项目水土保持监测内容、方法、频次详见下表6.2-1。</w:t>
      </w:r>
    </w:p>
    <w:p>
      <w:pPr>
        <w:spacing w:line="520" w:lineRule="exact"/>
        <w:jc w:val="center"/>
        <w:rPr>
          <w:rFonts w:ascii="Times New Roman" w:hAnsi="Times New Roman" w:eastAsia="黑体"/>
          <w:szCs w:val="22"/>
        </w:rPr>
      </w:pPr>
      <w:r>
        <w:rPr>
          <w:rFonts w:ascii="Times New Roman" w:hAnsi="Times New Roman" w:eastAsia="黑体"/>
          <w:szCs w:val="22"/>
        </w:rPr>
        <w:t xml:space="preserve">表6.2-1             </w:t>
      </w:r>
      <w:r>
        <w:rPr>
          <w:rFonts w:ascii="Times New Roman" w:hAnsi="Times New Roman" w:eastAsia="黑体"/>
          <w:kern w:val="0"/>
          <w:szCs w:val="24"/>
          <w:lang w:val="zh-CN"/>
        </w:rPr>
        <w:t>水土保持监测内容、方法、频次</w:t>
      </w:r>
    </w:p>
    <w:tbl>
      <w:tblPr>
        <w:tblStyle w:val="22"/>
        <w:tblW w:w="5000" w:type="pct"/>
        <w:tblInd w:w="125"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459"/>
        <w:gridCol w:w="2463"/>
        <w:gridCol w:w="1449"/>
        <w:gridCol w:w="1310"/>
        <w:gridCol w:w="2204"/>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blHeader/>
        </w:trPr>
        <w:tc>
          <w:tcPr>
            <w:tcW w:w="2207" w:type="pct"/>
            <w:gridSpan w:val="2"/>
            <w:shd w:val="clear" w:color="auto" w:fill="auto"/>
            <w:vAlign w:val="center"/>
          </w:tcPr>
          <w:p>
            <w:pPr>
              <w:jc w:val="center"/>
              <w:rPr>
                <w:rFonts w:ascii="Times New Roman" w:hAnsi="Times New Roman" w:eastAsia="仿宋_GB2312"/>
                <w:sz w:val="18"/>
                <w:szCs w:val="18"/>
              </w:rPr>
            </w:pPr>
            <w:r>
              <w:rPr>
                <w:rFonts w:ascii="Times New Roman" w:hAnsi="Times New Roman" w:eastAsia="仿宋_GB2312"/>
                <w:sz w:val="18"/>
                <w:szCs w:val="18"/>
              </w:rPr>
              <w:t>监测内容</w:t>
            </w:r>
          </w:p>
        </w:tc>
        <w:tc>
          <w:tcPr>
            <w:tcW w:w="1552" w:type="pct"/>
            <w:gridSpan w:val="2"/>
            <w:shd w:val="clear" w:color="auto" w:fill="auto"/>
            <w:vAlign w:val="center"/>
          </w:tcPr>
          <w:p>
            <w:pPr>
              <w:jc w:val="center"/>
              <w:rPr>
                <w:rFonts w:ascii="Times New Roman" w:hAnsi="Times New Roman" w:eastAsia="仿宋_GB2312"/>
                <w:sz w:val="18"/>
                <w:szCs w:val="18"/>
              </w:rPr>
            </w:pPr>
            <w:r>
              <w:rPr>
                <w:rFonts w:ascii="Times New Roman" w:hAnsi="Times New Roman" w:eastAsia="仿宋_GB2312"/>
                <w:sz w:val="18"/>
                <w:szCs w:val="18"/>
              </w:rPr>
              <w:t>监测方法</w:t>
            </w:r>
          </w:p>
        </w:tc>
        <w:tc>
          <w:tcPr>
            <w:tcW w:w="1240" w:type="pct"/>
            <w:shd w:val="clear" w:color="auto" w:fill="auto"/>
            <w:vAlign w:val="center"/>
          </w:tcPr>
          <w:p>
            <w:pPr>
              <w:jc w:val="center"/>
              <w:rPr>
                <w:rFonts w:ascii="Times New Roman" w:hAnsi="Times New Roman" w:eastAsia="仿宋_GB2312"/>
                <w:sz w:val="18"/>
                <w:szCs w:val="18"/>
              </w:rPr>
            </w:pPr>
            <w:r>
              <w:rPr>
                <w:rFonts w:ascii="Times New Roman" w:hAnsi="Times New Roman" w:eastAsia="仿宋_GB2312"/>
                <w:sz w:val="18"/>
                <w:szCs w:val="18"/>
              </w:rPr>
              <w:t>监测频次</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821" w:type="pct"/>
            <w:shd w:val="clear" w:color="auto" w:fill="auto"/>
            <w:vAlign w:val="center"/>
          </w:tcPr>
          <w:p>
            <w:pPr>
              <w:jc w:val="left"/>
              <w:rPr>
                <w:rFonts w:ascii="Times New Roman" w:hAnsi="Times New Roman" w:eastAsia="仿宋_GB2312"/>
                <w:sz w:val="18"/>
                <w:szCs w:val="18"/>
              </w:rPr>
            </w:pPr>
            <w:r>
              <w:rPr>
                <w:rFonts w:ascii="Times New Roman" w:hAnsi="Times New Roman" w:eastAsia="仿宋_GB2312"/>
                <w:sz w:val="18"/>
                <w:szCs w:val="18"/>
              </w:rPr>
              <w:t>（1）扰动土地情况</w:t>
            </w:r>
          </w:p>
        </w:tc>
        <w:tc>
          <w:tcPr>
            <w:tcW w:w="1386" w:type="pct"/>
            <w:shd w:val="clear" w:color="auto" w:fill="auto"/>
            <w:vAlign w:val="center"/>
          </w:tcPr>
          <w:p>
            <w:pPr>
              <w:jc w:val="left"/>
              <w:rPr>
                <w:rFonts w:ascii="Times New Roman" w:hAnsi="Times New Roman" w:eastAsia="仿宋_GB2312"/>
                <w:sz w:val="18"/>
                <w:szCs w:val="18"/>
              </w:rPr>
            </w:pPr>
            <w:r>
              <w:rPr>
                <w:rFonts w:ascii="Times New Roman" w:hAnsi="Times New Roman" w:eastAsia="仿宋_GB2312"/>
                <w:sz w:val="18"/>
                <w:szCs w:val="18"/>
              </w:rPr>
              <w:t>扰动范围、面积、土地利用类型及其变化情况等</w:t>
            </w:r>
          </w:p>
        </w:tc>
        <w:tc>
          <w:tcPr>
            <w:tcW w:w="1552" w:type="pct"/>
            <w:gridSpan w:val="2"/>
            <w:shd w:val="clear" w:color="auto" w:fill="auto"/>
            <w:vAlign w:val="center"/>
          </w:tcPr>
          <w:p>
            <w:pPr>
              <w:jc w:val="left"/>
              <w:rPr>
                <w:rFonts w:ascii="Times New Roman" w:hAnsi="Times New Roman" w:eastAsia="仿宋_GB2312"/>
                <w:sz w:val="18"/>
                <w:szCs w:val="18"/>
              </w:rPr>
            </w:pPr>
            <w:r>
              <w:rPr>
                <w:rFonts w:ascii="Times New Roman" w:hAnsi="Times New Roman" w:eastAsia="仿宋_GB2312"/>
                <w:sz w:val="18"/>
                <w:szCs w:val="18"/>
              </w:rPr>
              <w:t>实地调查并结合查阅资料的方法；调查中，可采用实测法、填图法、和遥感监测法</w:t>
            </w:r>
          </w:p>
        </w:tc>
        <w:tc>
          <w:tcPr>
            <w:tcW w:w="1240" w:type="pct"/>
            <w:shd w:val="clear" w:color="auto" w:fill="auto"/>
            <w:vAlign w:val="center"/>
          </w:tcPr>
          <w:p>
            <w:pPr>
              <w:jc w:val="left"/>
              <w:rPr>
                <w:rFonts w:ascii="Times New Roman" w:hAnsi="Times New Roman" w:eastAsia="仿宋_GB2312"/>
                <w:sz w:val="18"/>
                <w:szCs w:val="18"/>
              </w:rPr>
            </w:pPr>
            <w:r>
              <w:rPr>
                <w:rFonts w:ascii="Times New Roman" w:hAnsi="Times New Roman" w:eastAsia="仿宋_GB2312"/>
                <w:sz w:val="18"/>
                <w:szCs w:val="18"/>
              </w:rPr>
              <w:t>每月监测1次</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821" w:type="pct"/>
            <w:vMerge w:val="restart"/>
            <w:shd w:val="clear" w:color="auto" w:fill="auto"/>
            <w:vAlign w:val="center"/>
          </w:tcPr>
          <w:p>
            <w:pPr>
              <w:jc w:val="left"/>
              <w:rPr>
                <w:rFonts w:ascii="Times New Roman" w:hAnsi="Times New Roman" w:eastAsia="仿宋_GB2312"/>
                <w:sz w:val="18"/>
                <w:szCs w:val="18"/>
              </w:rPr>
            </w:pPr>
            <w:r>
              <w:rPr>
                <w:rFonts w:ascii="Times New Roman" w:hAnsi="Times New Roman" w:eastAsia="仿宋_GB2312"/>
                <w:sz w:val="18"/>
                <w:szCs w:val="18"/>
              </w:rPr>
              <w:t>（2）水土流失情况</w:t>
            </w:r>
          </w:p>
        </w:tc>
        <w:tc>
          <w:tcPr>
            <w:tcW w:w="1386" w:type="pct"/>
            <w:vMerge w:val="restart"/>
            <w:shd w:val="clear" w:color="auto" w:fill="auto"/>
            <w:vAlign w:val="center"/>
          </w:tcPr>
          <w:p>
            <w:pPr>
              <w:jc w:val="left"/>
              <w:rPr>
                <w:rFonts w:ascii="Times New Roman" w:hAnsi="Times New Roman" w:eastAsia="仿宋_GB2312"/>
                <w:sz w:val="18"/>
                <w:szCs w:val="18"/>
              </w:rPr>
            </w:pPr>
            <w:r>
              <w:rPr>
                <w:rFonts w:ascii="Times New Roman" w:hAnsi="Times New Roman" w:eastAsia="仿宋_GB2312"/>
                <w:sz w:val="18"/>
                <w:szCs w:val="18"/>
              </w:rPr>
              <w:t>1）水土流失类型、形式、面积、分布及强度</w:t>
            </w:r>
          </w:p>
        </w:tc>
        <w:tc>
          <w:tcPr>
            <w:tcW w:w="1552" w:type="pct"/>
            <w:gridSpan w:val="2"/>
            <w:shd w:val="clear" w:color="auto" w:fill="auto"/>
            <w:vAlign w:val="center"/>
          </w:tcPr>
          <w:p>
            <w:pPr>
              <w:jc w:val="left"/>
              <w:rPr>
                <w:rFonts w:ascii="Times New Roman" w:hAnsi="Times New Roman" w:eastAsia="仿宋_GB2312"/>
                <w:sz w:val="18"/>
                <w:szCs w:val="18"/>
              </w:rPr>
            </w:pPr>
            <w:r>
              <w:rPr>
                <w:rFonts w:hint="eastAsia" w:ascii="宋体" w:hAnsi="宋体" w:cs="宋体"/>
                <w:sz w:val="18"/>
                <w:szCs w:val="18"/>
              </w:rPr>
              <w:t>①</w:t>
            </w:r>
            <w:r>
              <w:rPr>
                <w:rFonts w:ascii="Times New Roman" w:hAnsi="Times New Roman" w:eastAsia="仿宋_GB2312"/>
                <w:sz w:val="18"/>
                <w:szCs w:val="18"/>
              </w:rPr>
              <w:t>水土流失类型及形式在综合分析相关资料的基础上，实地调查确定</w:t>
            </w:r>
          </w:p>
        </w:tc>
        <w:tc>
          <w:tcPr>
            <w:tcW w:w="1240" w:type="pct"/>
            <w:shd w:val="clear" w:color="auto" w:fill="auto"/>
            <w:vAlign w:val="center"/>
          </w:tcPr>
          <w:p>
            <w:pPr>
              <w:jc w:val="left"/>
              <w:rPr>
                <w:rFonts w:ascii="Times New Roman" w:hAnsi="Times New Roman" w:eastAsia="仿宋_GB2312"/>
                <w:sz w:val="18"/>
                <w:szCs w:val="18"/>
              </w:rPr>
            </w:pPr>
            <w:r>
              <w:rPr>
                <w:rFonts w:ascii="Times New Roman" w:hAnsi="Times New Roman" w:eastAsia="仿宋_GB2312"/>
                <w:sz w:val="18"/>
                <w:szCs w:val="18"/>
              </w:rPr>
              <w:t>每年不应少于1次</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821" w:type="pct"/>
            <w:vMerge w:val="continue"/>
            <w:vAlign w:val="center"/>
          </w:tcPr>
          <w:p>
            <w:pPr>
              <w:jc w:val="left"/>
              <w:rPr>
                <w:rFonts w:ascii="Times New Roman" w:hAnsi="Times New Roman" w:eastAsia="仿宋_GB2312"/>
                <w:sz w:val="18"/>
                <w:szCs w:val="18"/>
              </w:rPr>
            </w:pPr>
          </w:p>
        </w:tc>
        <w:tc>
          <w:tcPr>
            <w:tcW w:w="1386" w:type="pct"/>
            <w:vMerge w:val="continue"/>
            <w:vAlign w:val="center"/>
          </w:tcPr>
          <w:p>
            <w:pPr>
              <w:jc w:val="left"/>
              <w:rPr>
                <w:rFonts w:ascii="Times New Roman" w:hAnsi="Times New Roman" w:eastAsia="仿宋_GB2312"/>
                <w:sz w:val="18"/>
                <w:szCs w:val="18"/>
              </w:rPr>
            </w:pPr>
          </w:p>
        </w:tc>
        <w:tc>
          <w:tcPr>
            <w:tcW w:w="1552" w:type="pct"/>
            <w:gridSpan w:val="2"/>
            <w:shd w:val="clear" w:color="auto" w:fill="auto"/>
            <w:vAlign w:val="center"/>
          </w:tcPr>
          <w:p>
            <w:pPr>
              <w:jc w:val="left"/>
              <w:rPr>
                <w:rFonts w:ascii="Times New Roman" w:hAnsi="Times New Roman" w:eastAsia="仿宋_GB2312"/>
                <w:sz w:val="18"/>
                <w:szCs w:val="18"/>
              </w:rPr>
            </w:pPr>
            <w:r>
              <w:rPr>
                <w:rFonts w:hint="eastAsia" w:ascii="宋体" w:hAnsi="宋体" w:cs="宋体"/>
                <w:sz w:val="18"/>
                <w:szCs w:val="18"/>
              </w:rPr>
              <w:t>②</w:t>
            </w:r>
            <w:r>
              <w:rPr>
                <w:rFonts w:ascii="Times New Roman" w:hAnsi="Times New Roman" w:eastAsia="仿宋_GB2312"/>
                <w:sz w:val="18"/>
                <w:szCs w:val="18"/>
              </w:rPr>
              <w:t>水土流失面积采用普查法</w:t>
            </w:r>
          </w:p>
        </w:tc>
        <w:tc>
          <w:tcPr>
            <w:tcW w:w="1240" w:type="pct"/>
            <w:shd w:val="clear" w:color="auto" w:fill="auto"/>
            <w:vAlign w:val="center"/>
          </w:tcPr>
          <w:p>
            <w:pPr>
              <w:jc w:val="left"/>
              <w:rPr>
                <w:rFonts w:ascii="Times New Roman" w:hAnsi="Times New Roman" w:eastAsia="仿宋_GB2312"/>
                <w:sz w:val="18"/>
                <w:szCs w:val="18"/>
              </w:rPr>
            </w:pPr>
            <w:r>
              <w:rPr>
                <w:rFonts w:ascii="Times New Roman" w:hAnsi="Times New Roman" w:eastAsia="仿宋_GB2312"/>
                <w:sz w:val="18"/>
                <w:szCs w:val="18"/>
              </w:rPr>
              <w:t>每季度不应少于1次</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821" w:type="pct"/>
            <w:vMerge w:val="continue"/>
            <w:vAlign w:val="center"/>
          </w:tcPr>
          <w:p>
            <w:pPr>
              <w:jc w:val="left"/>
              <w:rPr>
                <w:rFonts w:ascii="Times New Roman" w:hAnsi="Times New Roman" w:eastAsia="仿宋_GB2312"/>
                <w:sz w:val="18"/>
                <w:szCs w:val="18"/>
              </w:rPr>
            </w:pPr>
          </w:p>
        </w:tc>
        <w:tc>
          <w:tcPr>
            <w:tcW w:w="1386" w:type="pct"/>
            <w:vMerge w:val="continue"/>
            <w:vAlign w:val="center"/>
          </w:tcPr>
          <w:p>
            <w:pPr>
              <w:jc w:val="left"/>
              <w:rPr>
                <w:rFonts w:ascii="Times New Roman" w:hAnsi="Times New Roman" w:eastAsia="仿宋_GB2312"/>
                <w:sz w:val="18"/>
                <w:szCs w:val="18"/>
              </w:rPr>
            </w:pPr>
          </w:p>
        </w:tc>
        <w:tc>
          <w:tcPr>
            <w:tcW w:w="1552" w:type="pct"/>
            <w:gridSpan w:val="2"/>
            <w:shd w:val="clear" w:color="auto" w:fill="auto"/>
            <w:vAlign w:val="center"/>
          </w:tcPr>
          <w:p>
            <w:pPr>
              <w:jc w:val="left"/>
              <w:rPr>
                <w:rFonts w:ascii="Times New Roman" w:hAnsi="Times New Roman" w:eastAsia="仿宋_GB2312"/>
                <w:sz w:val="18"/>
                <w:szCs w:val="18"/>
              </w:rPr>
            </w:pPr>
            <w:r>
              <w:rPr>
                <w:rFonts w:hint="eastAsia" w:ascii="宋体" w:hAnsi="宋体" w:cs="宋体"/>
                <w:sz w:val="18"/>
                <w:szCs w:val="18"/>
              </w:rPr>
              <w:t>③</w:t>
            </w:r>
            <w:r>
              <w:rPr>
                <w:rFonts w:ascii="Times New Roman" w:hAnsi="Times New Roman" w:eastAsia="仿宋_GB2312"/>
                <w:sz w:val="18"/>
                <w:szCs w:val="18"/>
              </w:rPr>
              <w:t>土壤侵蚀强度应根据现行行业标准《土壤侵蚀分类分级标准》SL190按照监测分区分别确定</w:t>
            </w:r>
          </w:p>
        </w:tc>
        <w:tc>
          <w:tcPr>
            <w:tcW w:w="1240" w:type="pct"/>
            <w:shd w:val="clear" w:color="auto" w:fill="auto"/>
            <w:vAlign w:val="center"/>
          </w:tcPr>
          <w:p>
            <w:pPr>
              <w:jc w:val="left"/>
              <w:rPr>
                <w:rFonts w:ascii="Times New Roman" w:hAnsi="Times New Roman" w:eastAsia="仿宋_GB2312"/>
                <w:sz w:val="18"/>
                <w:szCs w:val="18"/>
              </w:rPr>
            </w:pPr>
            <w:r>
              <w:rPr>
                <w:rFonts w:ascii="Times New Roman" w:hAnsi="Times New Roman" w:eastAsia="仿宋_GB2312"/>
                <w:sz w:val="18"/>
                <w:szCs w:val="18"/>
              </w:rPr>
              <w:t>施工准备期前和监测期末各1次，施工期每年不应少于1次</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821" w:type="pct"/>
            <w:vMerge w:val="continue"/>
            <w:vAlign w:val="center"/>
          </w:tcPr>
          <w:p>
            <w:pPr>
              <w:jc w:val="left"/>
              <w:rPr>
                <w:rFonts w:ascii="Times New Roman" w:hAnsi="Times New Roman" w:eastAsia="仿宋_GB2312"/>
                <w:sz w:val="18"/>
                <w:szCs w:val="18"/>
              </w:rPr>
            </w:pPr>
          </w:p>
        </w:tc>
        <w:tc>
          <w:tcPr>
            <w:tcW w:w="1386" w:type="pct"/>
            <w:shd w:val="clear" w:color="auto" w:fill="auto"/>
            <w:vAlign w:val="center"/>
          </w:tcPr>
          <w:p>
            <w:pPr>
              <w:jc w:val="left"/>
              <w:rPr>
                <w:rFonts w:ascii="Times New Roman" w:hAnsi="Times New Roman" w:eastAsia="仿宋_GB2312"/>
                <w:sz w:val="18"/>
                <w:szCs w:val="18"/>
              </w:rPr>
            </w:pPr>
            <w:r>
              <w:rPr>
                <w:rFonts w:ascii="Times New Roman" w:hAnsi="Times New Roman" w:eastAsia="仿宋_GB2312"/>
                <w:sz w:val="18"/>
                <w:szCs w:val="18"/>
              </w:rPr>
              <w:t>2）各监测分区及其重点对象的土壤流失量等内容</w:t>
            </w:r>
          </w:p>
        </w:tc>
        <w:tc>
          <w:tcPr>
            <w:tcW w:w="815" w:type="pct"/>
            <w:shd w:val="clear" w:color="auto" w:fill="auto"/>
            <w:vAlign w:val="center"/>
          </w:tcPr>
          <w:p>
            <w:pPr>
              <w:jc w:val="left"/>
              <w:rPr>
                <w:rFonts w:ascii="Times New Roman" w:hAnsi="Times New Roman" w:eastAsia="仿宋_GB2312"/>
                <w:sz w:val="18"/>
                <w:szCs w:val="18"/>
              </w:rPr>
            </w:pPr>
            <w:r>
              <w:rPr>
                <w:rFonts w:ascii="Times New Roman" w:hAnsi="Times New Roman" w:eastAsia="仿宋_GB2312"/>
                <w:sz w:val="18"/>
                <w:szCs w:val="18"/>
              </w:rPr>
              <w:t>通过监测点观测获得</w:t>
            </w:r>
          </w:p>
        </w:tc>
        <w:tc>
          <w:tcPr>
            <w:tcW w:w="737" w:type="pct"/>
            <w:shd w:val="clear" w:color="auto" w:fill="auto"/>
            <w:vAlign w:val="center"/>
          </w:tcPr>
          <w:p>
            <w:pPr>
              <w:jc w:val="left"/>
              <w:rPr>
                <w:rFonts w:ascii="Times New Roman" w:hAnsi="Times New Roman" w:eastAsia="仿宋_GB2312"/>
                <w:sz w:val="18"/>
                <w:szCs w:val="18"/>
              </w:rPr>
            </w:pPr>
            <w:r>
              <w:rPr>
                <w:rFonts w:ascii="Times New Roman" w:hAnsi="Times New Roman" w:eastAsia="仿宋_GB2312"/>
                <w:sz w:val="18"/>
                <w:szCs w:val="18"/>
              </w:rPr>
              <w:t>水力侵蚀土壤流失量采用沉沙池法</w:t>
            </w:r>
          </w:p>
        </w:tc>
        <w:tc>
          <w:tcPr>
            <w:tcW w:w="1240" w:type="pct"/>
            <w:shd w:val="clear" w:color="auto" w:fill="auto"/>
            <w:vAlign w:val="center"/>
          </w:tcPr>
          <w:p>
            <w:pPr>
              <w:jc w:val="left"/>
              <w:rPr>
                <w:rFonts w:ascii="Times New Roman" w:hAnsi="Times New Roman" w:eastAsia="仿宋_GB2312"/>
                <w:sz w:val="18"/>
                <w:szCs w:val="18"/>
              </w:rPr>
            </w:pPr>
            <w:r>
              <w:rPr>
                <w:rFonts w:ascii="Times New Roman" w:hAnsi="Times New Roman" w:eastAsia="仿宋_GB2312"/>
                <w:sz w:val="18"/>
                <w:szCs w:val="18"/>
              </w:rPr>
              <w:t>每月监测不少于1次，排水含沙量应在雨季降雨时连续进行</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207" w:type="pct"/>
            <w:gridSpan w:val="2"/>
            <w:vAlign w:val="center"/>
          </w:tcPr>
          <w:p>
            <w:pPr>
              <w:jc w:val="left"/>
              <w:rPr>
                <w:rFonts w:ascii="Times New Roman" w:hAnsi="Times New Roman" w:eastAsia="仿宋_GB2312"/>
                <w:sz w:val="18"/>
                <w:szCs w:val="18"/>
              </w:rPr>
            </w:pPr>
            <w:r>
              <w:rPr>
                <w:rFonts w:hint="eastAsia" w:ascii="Times New Roman" w:hAnsi="Times New Roman" w:eastAsia="仿宋_GB2312"/>
                <w:sz w:val="18"/>
                <w:szCs w:val="18"/>
              </w:rPr>
              <w:t>（3）项目弃土(石、渣)场的占地面积、弃土(石、渣)量及堆放方式</w:t>
            </w:r>
          </w:p>
        </w:tc>
        <w:tc>
          <w:tcPr>
            <w:tcW w:w="1552" w:type="pct"/>
            <w:gridSpan w:val="2"/>
            <w:shd w:val="clear" w:color="auto" w:fill="auto"/>
            <w:vAlign w:val="center"/>
          </w:tcPr>
          <w:p>
            <w:pPr>
              <w:jc w:val="left"/>
              <w:rPr>
                <w:rFonts w:ascii="Times New Roman" w:hAnsi="Times New Roman" w:eastAsia="仿宋_GB2312"/>
                <w:sz w:val="18"/>
                <w:szCs w:val="18"/>
              </w:rPr>
            </w:pPr>
            <w:r>
              <w:rPr>
                <w:rFonts w:hint="eastAsia" w:ascii="Times New Roman" w:hAnsi="Times New Roman" w:eastAsia="仿宋_GB2312"/>
                <w:sz w:val="18"/>
                <w:szCs w:val="18"/>
              </w:rPr>
              <w:t xml:space="preserve">在查阅资料的基础上，以实地测量为主 </w:t>
            </w:r>
          </w:p>
        </w:tc>
        <w:tc>
          <w:tcPr>
            <w:tcW w:w="1240" w:type="pct"/>
            <w:shd w:val="clear" w:color="auto" w:fill="auto"/>
            <w:vAlign w:val="center"/>
          </w:tcPr>
          <w:p>
            <w:pPr>
              <w:jc w:val="left"/>
              <w:rPr>
                <w:rFonts w:ascii="Times New Roman" w:hAnsi="Times New Roman" w:eastAsia="仿宋_GB2312"/>
                <w:sz w:val="18"/>
                <w:szCs w:val="18"/>
              </w:rPr>
            </w:pPr>
            <w:r>
              <w:rPr>
                <w:rFonts w:hint="eastAsia" w:ascii="Times New Roman" w:hAnsi="Times New Roman" w:eastAsia="仿宋_GB2312"/>
                <w:sz w:val="18"/>
                <w:szCs w:val="18"/>
              </w:rPr>
              <w:t>正在使用的弃土弃渣场应每10天监测1次，其他时段应每季度监测不少于1次</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312" w:hRule="atLeast"/>
        </w:trPr>
        <w:tc>
          <w:tcPr>
            <w:tcW w:w="821" w:type="pct"/>
            <w:vMerge w:val="restart"/>
            <w:shd w:val="clear" w:color="auto" w:fill="auto"/>
            <w:vAlign w:val="center"/>
          </w:tcPr>
          <w:p>
            <w:pPr>
              <w:jc w:val="left"/>
              <w:rPr>
                <w:rFonts w:ascii="Times New Roman" w:hAnsi="Times New Roman" w:eastAsia="仿宋_GB2312"/>
                <w:sz w:val="18"/>
                <w:szCs w:val="18"/>
              </w:rPr>
            </w:pPr>
            <w:r>
              <w:rPr>
                <w:rFonts w:ascii="Times New Roman" w:hAnsi="Times New Roman" w:eastAsia="仿宋_GB2312"/>
                <w:sz w:val="18"/>
                <w:szCs w:val="18"/>
              </w:rPr>
              <w:t>（</w:t>
            </w:r>
            <w:r>
              <w:rPr>
                <w:rFonts w:hint="eastAsia" w:ascii="Times New Roman" w:hAnsi="Times New Roman" w:eastAsia="仿宋_GB2312"/>
                <w:sz w:val="18"/>
                <w:szCs w:val="18"/>
              </w:rPr>
              <w:t>4</w:t>
            </w:r>
            <w:r>
              <w:rPr>
                <w:rFonts w:ascii="Times New Roman" w:hAnsi="Times New Roman" w:eastAsia="仿宋_GB2312"/>
                <w:sz w:val="18"/>
                <w:szCs w:val="18"/>
              </w:rPr>
              <w:t>）水土保持措施实施情况及效果</w:t>
            </w:r>
          </w:p>
        </w:tc>
        <w:tc>
          <w:tcPr>
            <w:tcW w:w="1386" w:type="pct"/>
            <w:vMerge w:val="restart"/>
            <w:shd w:val="clear" w:color="auto" w:fill="auto"/>
            <w:vAlign w:val="center"/>
          </w:tcPr>
          <w:p>
            <w:pPr>
              <w:jc w:val="left"/>
              <w:rPr>
                <w:rFonts w:ascii="Times New Roman" w:hAnsi="Times New Roman" w:eastAsia="仿宋_GB2312"/>
                <w:sz w:val="18"/>
                <w:szCs w:val="18"/>
              </w:rPr>
            </w:pPr>
            <w:r>
              <w:rPr>
                <w:rFonts w:ascii="Times New Roman" w:hAnsi="Times New Roman" w:eastAsia="仿宋_GB2312"/>
                <w:sz w:val="18"/>
                <w:szCs w:val="18"/>
              </w:rPr>
              <w:t>1）植物措施的种类、面积、分布、生长状况、成活率、保存率和林草覆盖率；</w:t>
            </w:r>
          </w:p>
        </w:tc>
        <w:tc>
          <w:tcPr>
            <w:tcW w:w="1552" w:type="pct"/>
            <w:gridSpan w:val="2"/>
            <w:shd w:val="clear" w:color="auto" w:fill="auto"/>
            <w:vAlign w:val="center"/>
          </w:tcPr>
          <w:p>
            <w:pPr>
              <w:jc w:val="left"/>
              <w:rPr>
                <w:rFonts w:ascii="Times New Roman" w:hAnsi="Times New Roman" w:eastAsia="仿宋_GB2312"/>
                <w:sz w:val="18"/>
                <w:szCs w:val="18"/>
              </w:rPr>
            </w:pPr>
            <w:r>
              <w:rPr>
                <w:rFonts w:hint="eastAsia" w:ascii="宋体" w:hAnsi="宋体" w:cs="宋体"/>
                <w:sz w:val="18"/>
                <w:szCs w:val="18"/>
              </w:rPr>
              <w:t>①</w:t>
            </w:r>
            <w:r>
              <w:rPr>
                <w:rFonts w:ascii="Times New Roman" w:hAnsi="Times New Roman" w:eastAsia="仿宋_GB2312"/>
                <w:sz w:val="18"/>
                <w:szCs w:val="18"/>
              </w:rPr>
              <w:t>植物类型和面积应在综合分析相关资料的基础上，实地调查确定</w:t>
            </w:r>
          </w:p>
        </w:tc>
        <w:tc>
          <w:tcPr>
            <w:tcW w:w="1240" w:type="pct"/>
            <w:shd w:val="clear" w:color="auto" w:fill="auto"/>
            <w:vAlign w:val="center"/>
          </w:tcPr>
          <w:p>
            <w:pPr>
              <w:jc w:val="left"/>
              <w:rPr>
                <w:rFonts w:ascii="Times New Roman" w:hAnsi="Times New Roman" w:eastAsia="仿宋_GB2312"/>
                <w:sz w:val="18"/>
                <w:szCs w:val="18"/>
              </w:rPr>
            </w:pPr>
            <w:r>
              <w:rPr>
                <w:rFonts w:ascii="Times New Roman" w:hAnsi="Times New Roman" w:eastAsia="仿宋_GB2312"/>
                <w:sz w:val="18"/>
                <w:szCs w:val="18"/>
              </w:rPr>
              <w:t>应每季度调查一次</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821" w:type="pct"/>
            <w:vMerge w:val="continue"/>
            <w:vAlign w:val="center"/>
          </w:tcPr>
          <w:p>
            <w:pPr>
              <w:jc w:val="left"/>
              <w:rPr>
                <w:rFonts w:ascii="Times New Roman" w:hAnsi="Times New Roman" w:eastAsia="仿宋_GB2312"/>
                <w:sz w:val="18"/>
                <w:szCs w:val="18"/>
              </w:rPr>
            </w:pPr>
          </w:p>
        </w:tc>
        <w:tc>
          <w:tcPr>
            <w:tcW w:w="1386" w:type="pct"/>
            <w:vMerge w:val="continue"/>
            <w:vAlign w:val="center"/>
          </w:tcPr>
          <w:p>
            <w:pPr>
              <w:jc w:val="left"/>
              <w:rPr>
                <w:rFonts w:ascii="Times New Roman" w:hAnsi="Times New Roman" w:eastAsia="仿宋_GB2312"/>
                <w:sz w:val="18"/>
                <w:szCs w:val="18"/>
              </w:rPr>
            </w:pPr>
          </w:p>
        </w:tc>
        <w:tc>
          <w:tcPr>
            <w:tcW w:w="1552" w:type="pct"/>
            <w:gridSpan w:val="2"/>
            <w:shd w:val="clear" w:color="auto" w:fill="auto"/>
            <w:vAlign w:val="center"/>
          </w:tcPr>
          <w:p>
            <w:pPr>
              <w:jc w:val="left"/>
              <w:rPr>
                <w:rFonts w:ascii="Times New Roman" w:hAnsi="Times New Roman" w:eastAsia="仿宋_GB2312"/>
                <w:sz w:val="18"/>
                <w:szCs w:val="18"/>
              </w:rPr>
            </w:pPr>
            <w:r>
              <w:rPr>
                <w:rFonts w:hint="eastAsia" w:ascii="宋体" w:hAnsi="宋体" w:cs="宋体"/>
                <w:sz w:val="18"/>
                <w:szCs w:val="18"/>
              </w:rPr>
              <w:t>②</w:t>
            </w:r>
            <w:r>
              <w:rPr>
                <w:rFonts w:ascii="Times New Roman" w:hAnsi="Times New Roman" w:eastAsia="仿宋_GB2312"/>
                <w:sz w:val="18"/>
                <w:szCs w:val="18"/>
              </w:rPr>
              <w:t>成活率、保存率及生长情况采用抽样调查的方法确定；乔木的成活率与保存率应采用样地或样线调查法，灌木的成活率与保存率应采用样地调查法</w:t>
            </w:r>
          </w:p>
        </w:tc>
        <w:tc>
          <w:tcPr>
            <w:tcW w:w="1240" w:type="pct"/>
            <w:shd w:val="clear" w:color="auto" w:fill="auto"/>
            <w:vAlign w:val="center"/>
          </w:tcPr>
          <w:p>
            <w:pPr>
              <w:jc w:val="left"/>
              <w:rPr>
                <w:rFonts w:ascii="Times New Roman" w:hAnsi="Times New Roman" w:eastAsia="仿宋_GB2312"/>
                <w:sz w:val="18"/>
                <w:szCs w:val="18"/>
              </w:rPr>
            </w:pPr>
            <w:r>
              <w:rPr>
                <w:rFonts w:ascii="Times New Roman" w:hAnsi="Times New Roman" w:eastAsia="仿宋_GB2312"/>
                <w:sz w:val="18"/>
                <w:szCs w:val="18"/>
              </w:rPr>
              <w:t xml:space="preserve">在栽植6个月后调查成活率，且每年调查1次成活率及生长状况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821" w:type="pct"/>
            <w:vMerge w:val="continue"/>
            <w:vAlign w:val="center"/>
          </w:tcPr>
          <w:p>
            <w:pPr>
              <w:jc w:val="left"/>
              <w:rPr>
                <w:rFonts w:ascii="Times New Roman" w:hAnsi="Times New Roman" w:eastAsia="仿宋_GB2312"/>
                <w:sz w:val="18"/>
                <w:szCs w:val="18"/>
              </w:rPr>
            </w:pPr>
          </w:p>
        </w:tc>
        <w:tc>
          <w:tcPr>
            <w:tcW w:w="1386" w:type="pct"/>
            <w:vMerge w:val="continue"/>
            <w:vAlign w:val="center"/>
          </w:tcPr>
          <w:p>
            <w:pPr>
              <w:jc w:val="left"/>
              <w:rPr>
                <w:rFonts w:ascii="Times New Roman" w:hAnsi="Times New Roman" w:eastAsia="仿宋_GB2312"/>
                <w:sz w:val="18"/>
                <w:szCs w:val="18"/>
              </w:rPr>
            </w:pPr>
          </w:p>
        </w:tc>
        <w:tc>
          <w:tcPr>
            <w:tcW w:w="1552" w:type="pct"/>
            <w:gridSpan w:val="2"/>
            <w:shd w:val="clear" w:color="auto" w:fill="auto"/>
            <w:vAlign w:val="center"/>
          </w:tcPr>
          <w:p>
            <w:pPr>
              <w:jc w:val="left"/>
              <w:rPr>
                <w:rFonts w:ascii="Times New Roman" w:hAnsi="Times New Roman" w:eastAsia="仿宋_GB2312"/>
                <w:sz w:val="18"/>
                <w:szCs w:val="18"/>
              </w:rPr>
            </w:pPr>
            <w:r>
              <w:rPr>
                <w:rFonts w:hint="eastAsia" w:ascii="宋体" w:hAnsi="宋体" w:cs="宋体"/>
                <w:sz w:val="18"/>
                <w:szCs w:val="18"/>
              </w:rPr>
              <w:t>③</w:t>
            </w:r>
            <w:r>
              <w:rPr>
                <w:rFonts w:ascii="Times New Roman" w:hAnsi="Times New Roman" w:eastAsia="仿宋_GB2312"/>
                <w:sz w:val="18"/>
                <w:szCs w:val="18"/>
              </w:rPr>
              <w:t>郁闭度与盖度应按植被类型选择3~5个有代表的样地，取其平均值</w:t>
            </w:r>
          </w:p>
        </w:tc>
        <w:tc>
          <w:tcPr>
            <w:tcW w:w="1240" w:type="pct"/>
            <w:shd w:val="clear" w:color="auto" w:fill="auto"/>
            <w:vAlign w:val="center"/>
          </w:tcPr>
          <w:p>
            <w:pPr>
              <w:jc w:val="left"/>
              <w:rPr>
                <w:rFonts w:ascii="Times New Roman" w:hAnsi="Times New Roman" w:eastAsia="仿宋_GB2312"/>
                <w:sz w:val="18"/>
                <w:szCs w:val="18"/>
              </w:rPr>
            </w:pPr>
            <w:r>
              <w:rPr>
                <w:rFonts w:ascii="Times New Roman" w:hAnsi="Times New Roman" w:eastAsia="仿宋_GB2312"/>
                <w:sz w:val="18"/>
                <w:szCs w:val="18"/>
              </w:rPr>
              <w:t>应每年在植被生长最茂盛的季节监测1次</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821" w:type="pct"/>
            <w:vMerge w:val="continue"/>
            <w:vAlign w:val="center"/>
          </w:tcPr>
          <w:p>
            <w:pPr>
              <w:jc w:val="left"/>
              <w:rPr>
                <w:rFonts w:ascii="Times New Roman" w:hAnsi="Times New Roman" w:eastAsia="仿宋_GB2312"/>
                <w:sz w:val="18"/>
                <w:szCs w:val="18"/>
              </w:rPr>
            </w:pPr>
          </w:p>
        </w:tc>
        <w:tc>
          <w:tcPr>
            <w:tcW w:w="1386" w:type="pct"/>
            <w:vMerge w:val="continue"/>
            <w:vAlign w:val="center"/>
          </w:tcPr>
          <w:p>
            <w:pPr>
              <w:jc w:val="left"/>
              <w:rPr>
                <w:rFonts w:ascii="Times New Roman" w:hAnsi="Times New Roman" w:eastAsia="仿宋_GB2312"/>
                <w:sz w:val="18"/>
                <w:szCs w:val="18"/>
              </w:rPr>
            </w:pPr>
          </w:p>
        </w:tc>
        <w:tc>
          <w:tcPr>
            <w:tcW w:w="1552" w:type="pct"/>
            <w:gridSpan w:val="2"/>
            <w:shd w:val="clear" w:color="auto" w:fill="auto"/>
            <w:vAlign w:val="center"/>
          </w:tcPr>
          <w:p>
            <w:pPr>
              <w:jc w:val="left"/>
              <w:rPr>
                <w:rFonts w:ascii="Times New Roman" w:hAnsi="Times New Roman" w:eastAsia="仿宋_GB2312"/>
                <w:sz w:val="18"/>
                <w:szCs w:val="18"/>
              </w:rPr>
            </w:pPr>
            <w:r>
              <w:rPr>
                <w:rFonts w:hint="eastAsia" w:ascii="宋体" w:hAnsi="宋体" w:cs="宋体"/>
                <w:sz w:val="18"/>
                <w:szCs w:val="18"/>
              </w:rPr>
              <w:t>④</w:t>
            </w:r>
            <w:r>
              <w:rPr>
                <w:rFonts w:ascii="Times New Roman" w:hAnsi="Times New Roman" w:eastAsia="仿宋_GB2312"/>
                <w:sz w:val="18"/>
                <w:szCs w:val="18"/>
              </w:rPr>
              <w:t>林草覆盖率应在统计林草地面积的基础上分析计算获得</w:t>
            </w:r>
          </w:p>
        </w:tc>
        <w:tc>
          <w:tcPr>
            <w:tcW w:w="1240" w:type="pct"/>
            <w:shd w:val="clear" w:color="auto" w:fill="auto"/>
            <w:vAlign w:val="center"/>
          </w:tcPr>
          <w:p>
            <w:pPr>
              <w:jc w:val="left"/>
              <w:rPr>
                <w:rFonts w:ascii="Times New Roman" w:hAnsi="Times New Roman" w:eastAsia="仿宋_GB2312"/>
                <w:sz w:val="18"/>
                <w:szCs w:val="18"/>
              </w:rPr>
            </w:pPr>
            <w:r>
              <w:rPr>
                <w:rFonts w:ascii="Times New Roman" w:hAnsi="Times New Roman" w:eastAsia="仿宋_GB2312"/>
                <w:sz w:val="18"/>
                <w:szCs w:val="18"/>
              </w:rPr>
              <w:t>每年调查1次</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821" w:type="pct"/>
            <w:vMerge w:val="continue"/>
            <w:vAlign w:val="center"/>
          </w:tcPr>
          <w:p>
            <w:pPr>
              <w:jc w:val="left"/>
              <w:rPr>
                <w:rFonts w:ascii="Times New Roman" w:hAnsi="Times New Roman" w:eastAsia="仿宋_GB2312"/>
                <w:sz w:val="18"/>
                <w:szCs w:val="18"/>
              </w:rPr>
            </w:pPr>
          </w:p>
        </w:tc>
        <w:tc>
          <w:tcPr>
            <w:tcW w:w="1386" w:type="pct"/>
            <w:shd w:val="clear" w:color="auto" w:fill="auto"/>
            <w:vAlign w:val="center"/>
          </w:tcPr>
          <w:p>
            <w:pPr>
              <w:jc w:val="left"/>
              <w:rPr>
                <w:rFonts w:ascii="Times New Roman" w:hAnsi="Times New Roman" w:eastAsia="仿宋_GB2312"/>
                <w:sz w:val="18"/>
                <w:szCs w:val="18"/>
              </w:rPr>
            </w:pPr>
            <w:r>
              <w:rPr>
                <w:rFonts w:ascii="Times New Roman" w:hAnsi="Times New Roman" w:eastAsia="仿宋_GB2312"/>
                <w:sz w:val="18"/>
                <w:szCs w:val="18"/>
              </w:rPr>
              <w:t>2）工程措施的类型、数量、分布和完好程度；</w:t>
            </w:r>
          </w:p>
        </w:tc>
        <w:tc>
          <w:tcPr>
            <w:tcW w:w="1552" w:type="pct"/>
            <w:gridSpan w:val="2"/>
            <w:shd w:val="clear" w:color="auto" w:fill="auto"/>
            <w:vAlign w:val="center"/>
          </w:tcPr>
          <w:p>
            <w:pPr>
              <w:jc w:val="left"/>
              <w:rPr>
                <w:rFonts w:ascii="Times New Roman" w:hAnsi="Times New Roman" w:eastAsia="仿宋_GB2312"/>
                <w:sz w:val="18"/>
                <w:szCs w:val="18"/>
              </w:rPr>
            </w:pPr>
            <w:r>
              <w:rPr>
                <w:rFonts w:ascii="Times New Roman" w:hAnsi="Times New Roman" w:eastAsia="仿宋_GB2312"/>
                <w:sz w:val="18"/>
                <w:szCs w:val="18"/>
              </w:rPr>
              <w:t>应在查阅工程设计、监理、施工等资料的基础上，结合实地勘测与全面巡查确定；对于措施运行状况，可设立监测点进行定期观测</w:t>
            </w:r>
          </w:p>
        </w:tc>
        <w:tc>
          <w:tcPr>
            <w:tcW w:w="1240" w:type="pct"/>
            <w:shd w:val="clear" w:color="auto" w:fill="auto"/>
            <w:vAlign w:val="center"/>
          </w:tcPr>
          <w:p>
            <w:pPr>
              <w:jc w:val="left"/>
              <w:rPr>
                <w:rFonts w:ascii="Times New Roman" w:hAnsi="Times New Roman" w:eastAsia="仿宋_GB2312"/>
                <w:sz w:val="18"/>
                <w:szCs w:val="18"/>
              </w:rPr>
            </w:pPr>
            <w:r>
              <w:rPr>
                <w:rFonts w:ascii="Times New Roman" w:hAnsi="Times New Roman" w:eastAsia="仿宋_GB2312"/>
                <w:sz w:val="18"/>
                <w:szCs w:val="18"/>
              </w:rPr>
              <w:t>重点区域应每月监测1次，整体状况应每季度1次</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821" w:type="pct"/>
            <w:vMerge w:val="continue"/>
            <w:vAlign w:val="center"/>
          </w:tcPr>
          <w:p>
            <w:pPr>
              <w:jc w:val="left"/>
              <w:rPr>
                <w:rFonts w:ascii="Times New Roman" w:hAnsi="Times New Roman" w:eastAsia="仿宋_GB2312"/>
                <w:sz w:val="18"/>
                <w:szCs w:val="18"/>
              </w:rPr>
            </w:pPr>
          </w:p>
        </w:tc>
        <w:tc>
          <w:tcPr>
            <w:tcW w:w="1386" w:type="pct"/>
            <w:shd w:val="clear" w:color="auto" w:fill="auto"/>
            <w:vAlign w:val="center"/>
          </w:tcPr>
          <w:p>
            <w:pPr>
              <w:jc w:val="left"/>
              <w:rPr>
                <w:rFonts w:ascii="Times New Roman" w:hAnsi="Times New Roman" w:eastAsia="仿宋_GB2312"/>
                <w:sz w:val="18"/>
                <w:szCs w:val="18"/>
              </w:rPr>
            </w:pPr>
            <w:r>
              <w:rPr>
                <w:rFonts w:ascii="Times New Roman" w:hAnsi="Times New Roman" w:eastAsia="仿宋_GB2312"/>
                <w:sz w:val="18"/>
                <w:szCs w:val="18"/>
              </w:rPr>
              <w:t>3）临时措施的类型、数量和分布；</w:t>
            </w:r>
          </w:p>
        </w:tc>
        <w:tc>
          <w:tcPr>
            <w:tcW w:w="1552" w:type="pct"/>
            <w:gridSpan w:val="2"/>
            <w:shd w:val="clear" w:color="auto" w:fill="auto"/>
            <w:vAlign w:val="center"/>
          </w:tcPr>
          <w:p>
            <w:pPr>
              <w:jc w:val="left"/>
              <w:rPr>
                <w:rFonts w:ascii="Times New Roman" w:hAnsi="Times New Roman" w:eastAsia="仿宋_GB2312"/>
                <w:sz w:val="18"/>
                <w:szCs w:val="18"/>
              </w:rPr>
            </w:pPr>
            <w:r>
              <w:rPr>
                <w:rFonts w:ascii="Times New Roman" w:hAnsi="Times New Roman" w:eastAsia="仿宋_GB2312"/>
                <w:sz w:val="18"/>
                <w:szCs w:val="18"/>
              </w:rPr>
              <w:t>可在查阅工程施工、监理等资料的基础上，实地调查，并拍摄照片或录像等影像资料</w:t>
            </w:r>
          </w:p>
        </w:tc>
        <w:tc>
          <w:tcPr>
            <w:tcW w:w="1240" w:type="pct"/>
            <w:shd w:val="clear" w:color="auto" w:fill="auto"/>
            <w:vAlign w:val="center"/>
          </w:tcPr>
          <w:p>
            <w:pPr>
              <w:jc w:val="left"/>
              <w:rPr>
                <w:rFonts w:ascii="Times New Roman" w:hAnsi="Times New Roman" w:eastAsia="仿宋_GB2312"/>
                <w:sz w:val="18"/>
                <w:szCs w:val="18"/>
              </w:rPr>
            </w:pPr>
            <w:r>
              <w:rPr>
                <w:rFonts w:ascii="Times New Roman" w:hAnsi="Times New Roman" w:eastAsia="仿宋_GB2312"/>
                <w:sz w:val="18"/>
                <w:szCs w:val="18"/>
              </w:rPr>
              <w:t>应每季度统计1次</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821" w:type="pct"/>
            <w:vMerge w:val="continue"/>
            <w:vAlign w:val="center"/>
          </w:tcPr>
          <w:p>
            <w:pPr>
              <w:jc w:val="left"/>
              <w:rPr>
                <w:rFonts w:ascii="Times New Roman" w:hAnsi="Times New Roman" w:eastAsia="仿宋_GB2312"/>
                <w:sz w:val="18"/>
                <w:szCs w:val="18"/>
              </w:rPr>
            </w:pPr>
          </w:p>
        </w:tc>
        <w:tc>
          <w:tcPr>
            <w:tcW w:w="1386" w:type="pct"/>
            <w:shd w:val="clear" w:color="auto" w:fill="auto"/>
            <w:vAlign w:val="center"/>
          </w:tcPr>
          <w:p>
            <w:pPr>
              <w:jc w:val="left"/>
              <w:rPr>
                <w:rFonts w:ascii="Times New Roman" w:hAnsi="Times New Roman" w:eastAsia="仿宋_GB2312"/>
                <w:sz w:val="18"/>
                <w:szCs w:val="18"/>
              </w:rPr>
            </w:pPr>
            <w:r>
              <w:rPr>
                <w:rFonts w:ascii="Times New Roman" w:hAnsi="Times New Roman" w:eastAsia="仿宋_GB2312"/>
                <w:sz w:val="18"/>
                <w:szCs w:val="18"/>
              </w:rPr>
              <w:t>4）主体工程和各项水土保持措施的实施进展情况；</w:t>
            </w:r>
          </w:p>
        </w:tc>
        <w:tc>
          <w:tcPr>
            <w:tcW w:w="1552" w:type="pct"/>
            <w:gridSpan w:val="2"/>
            <w:shd w:val="clear" w:color="auto" w:fill="auto"/>
            <w:vAlign w:val="center"/>
          </w:tcPr>
          <w:p>
            <w:pPr>
              <w:jc w:val="left"/>
              <w:rPr>
                <w:rFonts w:ascii="Times New Roman" w:hAnsi="Times New Roman" w:eastAsia="仿宋_GB2312"/>
                <w:sz w:val="18"/>
                <w:szCs w:val="18"/>
              </w:rPr>
            </w:pPr>
            <w:r>
              <w:rPr>
                <w:rFonts w:ascii="Times New Roman" w:hAnsi="Times New Roman" w:eastAsia="仿宋_GB2312"/>
                <w:sz w:val="18"/>
                <w:szCs w:val="18"/>
              </w:rPr>
              <w:t>可在查阅工程施工、监理等资料的基础上，结合调查询问与实地调查确定</w:t>
            </w:r>
          </w:p>
        </w:tc>
        <w:tc>
          <w:tcPr>
            <w:tcW w:w="1240" w:type="pct"/>
            <w:shd w:val="clear" w:color="auto" w:fill="auto"/>
            <w:vAlign w:val="center"/>
          </w:tcPr>
          <w:p>
            <w:pPr>
              <w:jc w:val="left"/>
              <w:rPr>
                <w:rFonts w:ascii="Times New Roman" w:hAnsi="Times New Roman" w:eastAsia="仿宋_GB2312"/>
                <w:sz w:val="18"/>
                <w:szCs w:val="18"/>
              </w:rPr>
            </w:pPr>
            <w:r>
              <w:rPr>
                <w:rFonts w:ascii="Times New Roman" w:hAnsi="Times New Roman" w:eastAsia="仿宋_GB2312"/>
                <w:sz w:val="18"/>
                <w:szCs w:val="18"/>
              </w:rPr>
              <w:t>应每季度统计1次</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821" w:type="pct"/>
            <w:vMerge w:val="continue"/>
            <w:vAlign w:val="center"/>
          </w:tcPr>
          <w:p>
            <w:pPr>
              <w:jc w:val="left"/>
              <w:rPr>
                <w:rFonts w:ascii="Times New Roman" w:hAnsi="Times New Roman" w:eastAsia="仿宋_GB2312"/>
                <w:sz w:val="18"/>
                <w:szCs w:val="18"/>
              </w:rPr>
            </w:pPr>
          </w:p>
        </w:tc>
        <w:tc>
          <w:tcPr>
            <w:tcW w:w="1386" w:type="pct"/>
            <w:shd w:val="clear" w:color="auto" w:fill="auto"/>
            <w:vAlign w:val="center"/>
          </w:tcPr>
          <w:p>
            <w:pPr>
              <w:jc w:val="left"/>
              <w:rPr>
                <w:rFonts w:ascii="Times New Roman" w:hAnsi="Times New Roman" w:eastAsia="仿宋_GB2312"/>
                <w:sz w:val="18"/>
                <w:szCs w:val="18"/>
              </w:rPr>
            </w:pPr>
            <w:r>
              <w:rPr>
                <w:rFonts w:ascii="Times New Roman" w:hAnsi="Times New Roman" w:eastAsia="仿宋_GB2312"/>
                <w:sz w:val="18"/>
                <w:szCs w:val="18"/>
              </w:rPr>
              <w:t>5）水土保持措施对主体工程安全建设和运行发挥的作用；</w:t>
            </w:r>
          </w:p>
        </w:tc>
        <w:tc>
          <w:tcPr>
            <w:tcW w:w="1552" w:type="pct"/>
            <w:gridSpan w:val="2"/>
            <w:shd w:val="clear" w:color="auto" w:fill="auto"/>
            <w:vAlign w:val="center"/>
          </w:tcPr>
          <w:p>
            <w:pPr>
              <w:jc w:val="left"/>
              <w:rPr>
                <w:rFonts w:ascii="Times New Roman" w:hAnsi="Times New Roman" w:eastAsia="仿宋_GB2312"/>
                <w:sz w:val="18"/>
                <w:szCs w:val="18"/>
              </w:rPr>
            </w:pPr>
            <w:r>
              <w:rPr>
                <w:rFonts w:ascii="Times New Roman" w:hAnsi="Times New Roman" w:eastAsia="仿宋_GB2312"/>
                <w:sz w:val="18"/>
                <w:szCs w:val="18"/>
              </w:rPr>
              <w:t>应以巡查为主</w:t>
            </w:r>
          </w:p>
        </w:tc>
        <w:tc>
          <w:tcPr>
            <w:tcW w:w="1240" w:type="pct"/>
            <w:shd w:val="clear" w:color="auto" w:fill="auto"/>
            <w:vAlign w:val="center"/>
          </w:tcPr>
          <w:p>
            <w:pPr>
              <w:jc w:val="left"/>
              <w:rPr>
                <w:rFonts w:ascii="Times New Roman" w:hAnsi="Times New Roman" w:eastAsia="仿宋_GB2312"/>
                <w:sz w:val="18"/>
                <w:szCs w:val="18"/>
              </w:rPr>
            </w:pPr>
            <w:r>
              <w:rPr>
                <w:rFonts w:ascii="Times New Roman" w:hAnsi="Times New Roman" w:eastAsia="仿宋_GB2312"/>
                <w:sz w:val="18"/>
                <w:szCs w:val="18"/>
              </w:rPr>
              <w:t>每年汛期前后及大风、暴雨后进行调查</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821" w:type="pct"/>
            <w:vMerge w:val="continue"/>
            <w:vAlign w:val="center"/>
          </w:tcPr>
          <w:p>
            <w:pPr>
              <w:jc w:val="left"/>
              <w:rPr>
                <w:rFonts w:ascii="Times New Roman" w:hAnsi="Times New Roman" w:eastAsia="仿宋_GB2312"/>
                <w:sz w:val="18"/>
                <w:szCs w:val="18"/>
              </w:rPr>
            </w:pPr>
          </w:p>
        </w:tc>
        <w:tc>
          <w:tcPr>
            <w:tcW w:w="1386" w:type="pct"/>
            <w:shd w:val="clear" w:color="auto" w:fill="auto"/>
            <w:vAlign w:val="center"/>
          </w:tcPr>
          <w:p>
            <w:pPr>
              <w:jc w:val="left"/>
              <w:rPr>
                <w:rFonts w:ascii="Times New Roman" w:hAnsi="Times New Roman" w:eastAsia="仿宋_GB2312"/>
                <w:sz w:val="18"/>
                <w:szCs w:val="18"/>
              </w:rPr>
            </w:pPr>
            <w:r>
              <w:rPr>
                <w:rFonts w:ascii="Times New Roman" w:hAnsi="Times New Roman" w:eastAsia="仿宋_GB2312"/>
                <w:sz w:val="18"/>
                <w:szCs w:val="18"/>
              </w:rPr>
              <w:t>6)水土保持措施对周边生态环境发挥的作用。</w:t>
            </w:r>
          </w:p>
        </w:tc>
        <w:tc>
          <w:tcPr>
            <w:tcW w:w="1552" w:type="pct"/>
            <w:gridSpan w:val="2"/>
            <w:shd w:val="clear" w:color="auto" w:fill="auto"/>
            <w:vAlign w:val="center"/>
          </w:tcPr>
          <w:p>
            <w:pPr>
              <w:jc w:val="left"/>
              <w:rPr>
                <w:rFonts w:ascii="Times New Roman" w:hAnsi="Times New Roman" w:eastAsia="仿宋_GB2312"/>
                <w:sz w:val="18"/>
                <w:szCs w:val="18"/>
              </w:rPr>
            </w:pPr>
            <w:r>
              <w:rPr>
                <w:rFonts w:ascii="Times New Roman" w:hAnsi="Times New Roman" w:eastAsia="仿宋_GB2312"/>
                <w:sz w:val="18"/>
                <w:szCs w:val="18"/>
              </w:rPr>
              <w:t>应以巡查为主</w:t>
            </w:r>
          </w:p>
        </w:tc>
        <w:tc>
          <w:tcPr>
            <w:tcW w:w="1240" w:type="pct"/>
            <w:shd w:val="clear" w:color="auto" w:fill="auto"/>
            <w:vAlign w:val="center"/>
          </w:tcPr>
          <w:p>
            <w:pPr>
              <w:jc w:val="left"/>
              <w:rPr>
                <w:rFonts w:ascii="Times New Roman" w:hAnsi="Times New Roman" w:eastAsia="仿宋_GB2312"/>
                <w:sz w:val="18"/>
                <w:szCs w:val="18"/>
              </w:rPr>
            </w:pPr>
            <w:r>
              <w:rPr>
                <w:rFonts w:ascii="Times New Roman" w:hAnsi="Times New Roman" w:eastAsia="仿宋_GB2312"/>
                <w:sz w:val="18"/>
                <w:szCs w:val="18"/>
              </w:rPr>
              <w:t>每年汛期前后及大风、暴雨后进行调查</w:t>
            </w:r>
          </w:p>
        </w:tc>
      </w:tr>
    </w:tbl>
    <w:p>
      <w:pPr>
        <w:pStyle w:val="32"/>
        <w:ind w:firstLine="480"/>
      </w:pPr>
      <w:r>
        <w:t>试运行期应重点监测植被措施恢复、工程措施运行及其防治效果。</w:t>
      </w:r>
    </w:p>
    <w:p>
      <w:pPr>
        <w:pStyle w:val="6"/>
      </w:pPr>
      <w:r>
        <w:t>6.2.2 方法</w:t>
      </w:r>
    </w:p>
    <w:p>
      <w:pPr>
        <w:pStyle w:val="32"/>
        <w:ind w:firstLine="480"/>
      </w:pPr>
      <w:r>
        <w:t>水土保持监测应采用调查监测和定位观测相结合的方法，本方案监测方法主要采用调查监测、沉沙池法和巡查。</w:t>
      </w:r>
    </w:p>
    <w:p>
      <w:pPr>
        <w:pStyle w:val="32"/>
        <w:ind w:firstLine="480"/>
      </w:pPr>
      <w:r>
        <w:t>（1）调查监测</w:t>
      </w:r>
    </w:p>
    <w:p>
      <w:pPr>
        <w:pStyle w:val="32"/>
        <w:ind w:firstLine="480"/>
      </w:pPr>
      <w:r>
        <w:t>调查监测指定期采取全线调查的方式，通过现场实地勘测，采用GPS定位仪结合1:1000地形图、无人机、标杆、尺子等工具，测定不同地表扰动类型的面积，填表记录每个扰动类型区的基本特征，及水土保持措施实施情况。</w:t>
      </w:r>
    </w:p>
    <w:p>
      <w:pPr>
        <w:pStyle w:val="32"/>
        <w:ind w:firstLine="480"/>
      </w:pPr>
      <w:r>
        <w:t>1）面积监测</w:t>
      </w:r>
    </w:p>
    <w:p>
      <w:pPr>
        <w:pStyle w:val="32"/>
        <w:ind w:firstLine="480"/>
      </w:pPr>
      <w:r>
        <w:t>面积监测采用手持式GPS定位仪进行。首先对调查区按扰动类型进行分区，如临时堆土面等，同时记录调查点名称、工程名称、扰动类型和监测数据编号等。然后沿各分区边界进行巡查，在GPS手簿上就可记录所测区域的形状（边界坐标），然后将监测结果转入计算机，通过计算机软件显示监测区域的图形和面积（如果是实时差分技术的GPS接收仪，当场即可显示面积）。对弃渣量测量，把堆积物近似看成多面体，通过测一些特征点的坐标，再模拟原地面形态，即可求出堆积物的面积。</w:t>
      </w:r>
    </w:p>
    <w:p>
      <w:pPr>
        <w:pStyle w:val="32"/>
        <w:ind w:firstLine="480"/>
      </w:pPr>
      <w:r>
        <w:t>2）植被监测</w:t>
      </w:r>
    </w:p>
    <w:p>
      <w:pPr>
        <w:pStyle w:val="32"/>
        <w:ind w:firstLine="480"/>
      </w:pPr>
      <w:r>
        <w:t>选有代表性的地块作为标准地，标准地的面积为投影面积，要求草地2m×2m。分别取标准地进行观测并计算林地郁闭度、草地盖度和类型区林草的植被覆盖度。计算公式为：</w:t>
      </w:r>
    </w:p>
    <w:p>
      <w:pPr>
        <w:pStyle w:val="32"/>
        <w:ind w:firstLine="480"/>
        <w:jc w:val="center"/>
      </w:pPr>
      <w:r>
        <w:t>D＝</w:t>
      </w:r>
      <w:r>
        <w:rPr>
          <w:i/>
        </w:rPr>
        <w:t>f</w:t>
      </w:r>
      <w:r>
        <w:rPr>
          <w:i/>
          <w:vertAlign w:val="subscript"/>
        </w:rPr>
        <w:t>e</w:t>
      </w:r>
      <w:r>
        <w:t>／</w:t>
      </w:r>
      <w:r>
        <w:rPr>
          <w:i/>
        </w:rPr>
        <w:t>f</w:t>
      </w:r>
      <w:r>
        <w:rPr>
          <w:i/>
          <w:vertAlign w:val="subscript"/>
        </w:rPr>
        <w:t>d</w:t>
      </w:r>
      <w:r>
        <w:t xml:space="preserve">     C＝</w:t>
      </w:r>
      <w:r>
        <w:rPr>
          <w:i/>
        </w:rPr>
        <w:t>f</w:t>
      </w:r>
      <w:r>
        <w:t>／</w:t>
      </w:r>
      <w:r>
        <w:rPr>
          <w:i/>
        </w:rPr>
        <w:t>Ｆ</w:t>
      </w:r>
    </w:p>
    <w:p>
      <w:pPr>
        <w:pStyle w:val="32"/>
        <w:ind w:firstLine="480"/>
      </w:pPr>
      <w:r>
        <w:t>式中：D——林地的郁闭度（或草地的盖度）；</w:t>
      </w:r>
    </w:p>
    <w:p>
      <w:pPr>
        <w:pStyle w:val="32"/>
        <w:ind w:firstLine="1200" w:firstLineChars="500"/>
      </w:pPr>
      <w:bookmarkStart w:id="122" w:name="_Toc279486574"/>
      <w:bookmarkStart w:id="123" w:name="_Toc280108231"/>
      <w:r>
        <w:t>C——林（或草）植被覆盖度，%；</w:t>
      </w:r>
      <w:bookmarkEnd w:id="122"/>
      <w:bookmarkEnd w:id="123"/>
    </w:p>
    <w:p>
      <w:pPr>
        <w:pStyle w:val="32"/>
        <w:ind w:firstLine="1200" w:firstLineChars="500"/>
      </w:pPr>
      <w:r>
        <w:rPr>
          <w:i/>
        </w:rPr>
        <w:t>f</w:t>
      </w:r>
      <w:r>
        <w:rPr>
          <w:i/>
          <w:vertAlign w:val="subscript"/>
        </w:rPr>
        <w:t>d</w:t>
      </w:r>
      <w:r>
        <w:t>——样方面积，m²；</w:t>
      </w:r>
    </w:p>
    <w:p>
      <w:pPr>
        <w:pStyle w:val="32"/>
        <w:ind w:firstLine="1200" w:firstLineChars="500"/>
      </w:pPr>
      <w:r>
        <w:rPr>
          <w:i/>
        </w:rPr>
        <w:t>f</w:t>
      </w:r>
      <w:r>
        <w:rPr>
          <w:i/>
          <w:vertAlign w:val="subscript"/>
        </w:rPr>
        <w:t>e</w:t>
      </w:r>
      <w:r>
        <w:t>——样方内树冠（草冠）垂直投影面积，m²。</w:t>
      </w:r>
    </w:p>
    <w:p>
      <w:pPr>
        <w:pStyle w:val="32"/>
        <w:ind w:firstLine="1200" w:firstLineChars="500"/>
      </w:pPr>
      <w:r>
        <w:rPr>
          <w:i/>
        </w:rPr>
        <w:t>f</w:t>
      </w:r>
      <w:r>
        <w:t>——林地（或草地）面积，hm²；</w:t>
      </w:r>
    </w:p>
    <w:p>
      <w:pPr>
        <w:pStyle w:val="32"/>
        <w:ind w:firstLine="960" w:firstLineChars="400"/>
      </w:pPr>
      <w:r>
        <w:rPr>
          <w:i/>
        </w:rPr>
        <w:t>Ｆ</w:t>
      </w:r>
      <w:r>
        <w:t>——类型区总面积，hm²。</w:t>
      </w:r>
    </w:p>
    <w:p>
      <w:pPr>
        <w:pStyle w:val="32"/>
        <w:ind w:firstLine="480"/>
      </w:pPr>
      <w:r>
        <w:t>需要注意：纳入计算的草地面积，其林地的郁闭度或草地的盖度都应大于20%。关于草本覆盖度调查，采用目测方法按国际通用分级标准进行。</w:t>
      </w:r>
    </w:p>
    <w:p>
      <w:pPr>
        <w:pStyle w:val="32"/>
        <w:ind w:firstLine="480"/>
      </w:pPr>
      <w:r>
        <w:t>（2）沉沙池法</w:t>
      </w:r>
    </w:p>
    <w:p>
      <w:pPr>
        <w:pStyle w:val="32"/>
        <w:ind w:firstLine="480"/>
      </w:pPr>
      <w:r>
        <w:t>利用修建的沉沙池，在场（次）典型降雨或一定时段后（月、汛期或非汛期），利用量测仪器设备，如测尺、全站仪等，直接测量水深、泥深（或多点测量）、面积等，推算对应的积水量和泥沙量。或设置测量断面，量测各断面若干个水深、泥深，再计算断面平均水深、泥深，并与断面间距相乘作为部分径流量和泥沙体积，最后累加得总量。量水设施沉积观测需注意：一是需有较为准确的集水面积，可利用自然集水区，或设置四周截水墙，人为控制集水区域；二是要尽量避免人为干扰，如人为倒土、填洼等，同时对沉沙池等需及时清理；三是合理设置观测频度，保证监测数据的合理性和准确度。</w:t>
      </w:r>
    </w:p>
    <w:p>
      <w:pPr>
        <w:pStyle w:val="32"/>
        <w:ind w:firstLine="480"/>
      </w:pPr>
      <w:r>
        <w:t>（3）巡查</w:t>
      </w:r>
    </w:p>
    <w:p>
      <w:pPr>
        <w:spacing w:line="520" w:lineRule="exact"/>
        <w:ind w:firstLine="480" w:firstLineChars="200"/>
        <w:rPr>
          <w:rFonts w:ascii="Times New Roman" w:hAnsi="Times New Roman" w:eastAsia="仿宋_GB2312"/>
          <w:sz w:val="24"/>
          <w:szCs w:val="22"/>
        </w:rPr>
      </w:pPr>
      <w:r>
        <w:rPr>
          <w:rFonts w:ascii="Times New Roman" w:hAnsi="Times New Roman" w:eastAsia="仿宋_GB2312"/>
          <w:sz w:val="24"/>
          <w:szCs w:val="22"/>
        </w:rPr>
        <w:t>针对建设项目潜在水土流失危害进行不定期的踏勘巡查（特别是雨季），若发现较大的扰动类型变化（如新出现堆渣或堆渣消失、开挖面采取了措施等）或流失现象，及时进行监测记录。</w:t>
      </w:r>
    </w:p>
    <w:p>
      <w:pPr>
        <w:pStyle w:val="5"/>
      </w:pPr>
      <w:bookmarkStart w:id="124" w:name="_Toc14832"/>
      <w:r>
        <w:t>6.3 点位布设</w:t>
      </w:r>
      <w:bookmarkEnd w:id="120"/>
      <w:bookmarkEnd w:id="121"/>
      <w:bookmarkEnd w:id="124"/>
    </w:p>
    <w:p>
      <w:pPr>
        <w:pStyle w:val="32"/>
        <w:ind w:firstLine="480"/>
      </w:pPr>
      <w:r>
        <w:t>根据《生产建设项目水土保持技术标准》（GB 50433-2018）、《生产建设项目水土保持监测技术规程（试行）》及《生产建设项目水土保持监测与评价标准》（GB/T51240-2018），水土保持监测采用调查监测和定位观测相结合的方法，根据前述水土流失预测分析的结果，本项目共布设</w:t>
      </w:r>
      <w:r>
        <w:rPr>
          <w:rFonts w:hint="eastAsia"/>
          <w:lang w:val="en-US" w:eastAsia="zh-CN"/>
        </w:rPr>
        <w:t>5</w:t>
      </w:r>
      <w:r>
        <w:t>个监测点，各监测点位置详见下表6.3-1。</w:t>
      </w:r>
    </w:p>
    <w:p>
      <w:pPr>
        <w:pStyle w:val="36"/>
      </w:pPr>
      <w:r>
        <w:t xml:space="preserve">表6.3-1 </w:t>
      </w:r>
      <w:bookmarkStart w:id="125" w:name="_Hlk56958995"/>
      <w:r>
        <w:t xml:space="preserve"> 监测点位布设位置表</w:t>
      </w:r>
      <w:bookmarkEnd w:id="125"/>
    </w:p>
    <w:tbl>
      <w:tblPr>
        <w:tblStyle w:val="22"/>
        <w:tblW w:w="5000" w:type="pct"/>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18"/>
        <w:gridCol w:w="1298"/>
        <w:gridCol w:w="1933"/>
        <w:gridCol w:w="985"/>
        <w:gridCol w:w="2132"/>
        <w:gridCol w:w="161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516" w:type="pct"/>
            <w:vMerge w:val="restart"/>
            <w:shd w:val="clear" w:color="auto" w:fill="auto"/>
            <w:vAlign w:val="center"/>
          </w:tcPr>
          <w:p>
            <w:pPr>
              <w:pStyle w:val="50"/>
              <w:rPr>
                <w:rFonts w:cs="Times New Roman"/>
              </w:rPr>
            </w:pPr>
            <w:r>
              <w:rPr>
                <w:rFonts w:cs="Times New Roman"/>
              </w:rPr>
              <w:t>监测时段</w:t>
            </w:r>
          </w:p>
        </w:tc>
        <w:tc>
          <w:tcPr>
            <w:tcW w:w="730" w:type="pct"/>
            <w:vMerge w:val="restart"/>
            <w:shd w:val="clear" w:color="auto" w:fill="auto"/>
            <w:vAlign w:val="center"/>
          </w:tcPr>
          <w:p>
            <w:pPr>
              <w:pStyle w:val="50"/>
              <w:rPr>
                <w:rFonts w:cs="Times New Roman"/>
              </w:rPr>
            </w:pPr>
            <w:r>
              <w:rPr>
                <w:rFonts w:cs="Times New Roman"/>
              </w:rPr>
              <w:t>监测分区</w:t>
            </w:r>
          </w:p>
        </w:tc>
        <w:tc>
          <w:tcPr>
            <w:tcW w:w="1641" w:type="pct"/>
            <w:gridSpan w:val="2"/>
            <w:shd w:val="clear" w:color="auto" w:fill="auto"/>
            <w:vAlign w:val="center"/>
          </w:tcPr>
          <w:p>
            <w:pPr>
              <w:pStyle w:val="50"/>
              <w:rPr>
                <w:rFonts w:cs="Times New Roman"/>
              </w:rPr>
            </w:pPr>
            <w:r>
              <w:rPr>
                <w:rFonts w:cs="Times New Roman"/>
              </w:rPr>
              <w:t>监测点</w:t>
            </w:r>
          </w:p>
        </w:tc>
        <w:tc>
          <w:tcPr>
            <w:tcW w:w="1200" w:type="pct"/>
            <w:vMerge w:val="restart"/>
            <w:shd w:val="clear" w:color="auto" w:fill="auto"/>
            <w:vAlign w:val="center"/>
          </w:tcPr>
          <w:p>
            <w:pPr>
              <w:pStyle w:val="50"/>
              <w:rPr>
                <w:rFonts w:cs="Times New Roman"/>
              </w:rPr>
            </w:pPr>
            <w:r>
              <w:rPr>
                <w:rFonts w:cs="Times New Roman"/>
              </w:rPr>
              <w:t>监测方法</w:t>
            </w:r>
          </w:p>
        </w:tc>
        <w:tc>
          <w:tcPr>
            <w:tcW w:w="911" w:type="pct"/>
            <w:vMerge w:val="restart"/>
            <w:shd w:val="clear" w:color="auto" w:fill="auto"/>
            <w:vAlign w:val="center"/>
          </w:tcPr>
          <w:p>
            <w:pPr>
              <w:pStyle w:val="50"/>
              <w:rPr>
                <w:rFonts w:cs="Times New Roman"/>
              </w:rPr>
            </w:pPr>
            <w:r>
              <w:rPr>
                <w:rFonts w:cs="Times New Roman"/>
              </w:rPr>
              <w:t>点位布设位置</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516" w:type="pct"/>
            <w:vMerge w:val="continue"/>
            <w:vAlign w:val="center"/>
          </w:tcPr>
          <w:p>
            <w:pPr>
              <w:pStyle w:val="50"/>
              <w:rPr>
                <w:rFonts w:cs="Times New Roman"/>
              </w:rPr>
            </w:pPr>
          </w:p>
        </w:tc>
        <w:tc>
          <w:tcPr>
            <w:tcW w:w="730" w:type="pct"/>
            <w:vMerge w:val="continue"/>
            <w:shd w:val="clear" w:color="auto" w:fill="auto"/>
            <w:vAlign w:val="center"/>
          </w:tcPr>
          <w:p>
            <w:pPr>
              <w:pStyle w:val="50"/>
              <w:rPr>
                <w:rFonts w:cs="Times New Roman"/>
              </w:rPr>
            </w:pPr>
          </w:p>
        </w:tc>
        <w:tc>
          <w:tcPr>
            <w:tcW w:w="1087" w:type="pct"/>
            <w:shd w:val="clear" w:color="auto" w:fill="auto"/>
            <w:vAlign w:val="center"/>
          </w:tcPr>
          <w:p>
            <w:pPr>
              <w:pStyle w:val="50"/>
              <w:rPr>
                <w:rFonts w:cs="Times New Roman"/>
              </w:rPr>
            </w:pPr>
            <w:r>
              <w:rPr>
                <w:rFonts w:cs="Times New Roman"/>
              </w:rPr>
              <w:t>监测点类型</w:t>
            </w:r>
          </w:p>
        </w:tc>
        <w:tc>
          <w:tcPr>
            <w:tcW w:w="553" w:type="pct"/>
            <w:shd w:val="clear" w:color="auto" w:fill="auto"/>
            <w:vAlign w:val="center"/>
          </w:tcPr>
          <w:p>
            <w:pPr>
              <w:pStyle w:val="50"/>
              <w:rPr>
                <w:rFonts w:cs="Times New Roman"/>
              </w:rPr>
            </w:pPr>
            <w:r>
              <w:rPr>
                <w:rFonts w:cs="Times New Roman"/>
              </w:rPr>
              <w:t>监测点</w:t>
            </w:r>
          </w:p>
        </w:tc>
        <w:tc>
          <w:tcPr>
            <w:tcW w:w="1200" w:type="pct"/>
            <w:vMerge w:val="continue"/>
            <w:vAlign w:val="center"/>
          </w:tcPr>
          <w:p>
            <w:pPr>
              <w:pStyle w:val="50"/>
              <w:rPr>
                <w:rFonts w:cs="Times New Roman"/>
              </w:rPr>
            </w:pPr>
          </w:p>
        </w:tc>
        <w:tc>
          <w:tcPr>
            <w:tcW w:w="911" w:type="pct"/>
            <w:vMerge w:val="continue"/>
            <w:vAlign w:val="center"/>
          </w:tcPr>
          <w:p>
            <w:pPr>
              <w:pStyle w:val="50"/>
              <w:rPr>
                <w:rFonts w:cs="Times New Roman"/>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516" w:type="pct"/>
            <w:vMerge w:val="restart"/>
            <w:shd w:val="clear" w:color="auto" w:fill="auto"/>
            <w:vAlign w:val="center"/>
          </w:tcPr>
          <w:p>
            <w:pPr>
              <w:pStyle w:val="50"/>
              <w:rPr>
                <w:rFonts w:cs="Times New Roman"/>
              </w:rPr>
            </w:pPr>
            <w:r>
              <w:rPr>
                <w:rFonts w:hint="eastAsia" w:cs="Times New Roman"/>
              </w:rPr>
              <w:t>施工期</w:t>
            </w:r>
          </w:p>
        </w:tc>
        <w:tc>
          <w:tcPr>
            <w:tcW w:w="730" w:type="pct"/>
            <w:vMerge w:val="restart"/>
            <w:shd w:val="clear" w:color="auto" w:fill="auto"/>
            <w:vAlign w:val="center"/>
          </w:tcPr>
          <w:p>
            <w:pPr>
              <w:pStyle w:val="50"/>
              <w:rPr>
                <w:rFonts w:cs="Times New Roman"/>
              </w:rPr>
            </w:pPr>
            <w:r>
              <w:rPr>
                <w:rFonts w:hint="eastAsia" w:cs="Times New Roman"/>
              </w:rPr>
              <w:t>一期基坑外区</w:t>
            </w:r>
          </w:p>
        </w:tc>
        <w:tc>
          <w:tcPr>
            <w:tcW w:w="1087" w:type="pct"/>
            <w:shd w:val="clear" w:color="auto" w:fill="auto"/>
            <w:vAlign w:val="center"/>
          </w:tcPr>
          <w:p>
            <w:pPr>
              <w:pStyle w:val="50"/>
              <w:rPr>
                <w:rFonts w:cs="Times New Roman"/>
              </w:rPr>
            </w:pPr>
            <w:r>
              <w:rPr>
                <w:rFonts w:cs="Times New Roman"/>
              </w:rPr>
              <w:t>土壤流失量监测点</w:t>
            </w:r>
          </w:p>
        </w:tc>
        <w:tc>
          <w:tcPr>
            <w:tcW w:w="553" w:type="pct"/>
            <w:shd w:val="clear" w:color="auto" w:fill="auto"/>
            <w:vAlign w:val="center"/>
          </w:tcPr>
          <w:p>
            <w:pPr>
              <w:pStyle w:val="50"/>
              <w:rPr>
                <w:rFonts w:cs="Times New Roman"/>
              </w:rPr>
            </w:pPr>
            <w:r>
              <w:rPr>
                <w:rFonts w:hint="eastAsia" w:cs="Times New Roman"/>
              </w:rPr>
              <w:t>1</w:t>
            </w:r>
            <w:r>
              <w:rPr>
                <w:rFonts w:cs="Times New Roman"/>
              </w:rPr>
              <w:t>#</w:t>
            </w:r>
          </w:p>
        </w:tc>
        <w:tc>
          <w:tcPr>
            <w:tcW w:w="1200" w:type="pct"/>
            <w:shd w:val="clear" w:color="auto" w:fill="auto"/>
            <w:noWrap/>
            <w:vAlign w:val="center"/>
          </w:tcPr>
          <w:p>
            <w:pPr>
              <w:pStyle w:val="50"/>
              <w:rPr>
                <w:rFonts w:cs="Times New Roman"/>
              </w:rPr>
            </w:pPr>
            <w:r>
              <w:rPr>
                <w:rFonts w:cs="Times New Roman"/>
              </w:rPr>
              <w:t>调查监测</w:t>
            </w:r>
            <w:r>
              <w:rPr>
                <w:rFonts w:hint="eastAsia" w:cs="Times New Roman"/>
              </w:rPr>
              <w:t>及沉沙池</w:t>
            </w:r>
          </w:p>
        </w:tc>
        <w:tc>
          <w:tcPr>
            <w:tcW w:w="911" w:type="pct"/>
            <w:shd w:val="clear" w:color="auto" w:fill="auto"/>
            <w:vAlign w:val="center"/>
          </w:tcPr>
          <w:p>
            <w:pPr>
              <w:pStyle w:val="50"/>
              <w:rPr>
                <w:rFonts w:cs="Times New Roman"/>
              </w:rPr>
            </w:pPr>
            <w:r>
              <w:rPr>
                <w:rFonts w:hint="eastAsia" w:cs="Times New Roman"/>
              </w:rPr>
              <w:t>排水沟出口处沉沙池</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516" w:type="pct"/>
            <w:vMerge w:val="continue"/>
            <w:shd w:val="clear" w:color="auto" w:fill="auto"/>
            <w:vAlign w:val="center"/>
          </w:tcPr>
          <w:p>
            <w:pPr>
              <w:pStyle w:val="50"/>
              <w:rPr>
                <w:rFonts w:cs="Times New Roman"/>
              </w:rPr>
            </w:pPr>
          </w:p>
        </w:tc>
        <w:tc>
          <w:tcPr>
            <w:tcW w:w="730" w:type="pct"/>
            <w:vMerge w:val="continue"/>
            <w:shd w:val="clear" w:color="auto" w:fill="auto"/>
            <w:vAlign w:val="center"/>
          </w:tcPr>
          <w:p>
            <w:pPr>
              <w:pStyle w:val="50"/>
              <w:rPr>
                <w:rFonts w:cs="Times New Roman"/>
              </w:rPr>
            </w:pPr>
          </w:p>
        </w:tc>
        <w:tc>
          <w:tcPr>
            <w:tcW w:w="1087" w:type="pct"/>
            <w:shd w:val="clear" w:color="auto" w:fill="auto"/>
            <w:vAlign w:val="center"/>
          </w:tcPr>
          <w:p>
            <w:pPr>
              <w:pStyle w:val="50"/>
              <w:rPr>
                <w:rFonts w:cs="Times New Roman"/>
              </w:rPr>
            </w:pPr>
            <w:r>
              <w:rPr>
                <w:rFonts w:cs="Times New Roman"/>
              </w:rPr>
              <w:t>土壤流失量监测点</w:t>
            </w:r>
          </w:p>
        </w:tc>
        <w:tc>
          <w:tcPr>
            <w:tcW w:w="553" w:type="pct"/>
            <w:shd w:val="clear" w:color="auto" w:fill="auto"/>
            <w:vAlign w:val="center"/>
          </w:tcPr>
          <w:p>
            <w:pPr>
              <w:pStyle w:val="50"/>
              <w:rPr>
                <w:rFonts w:cs="Times New Roman"/>
              </w:rPr>
            </w:pPr>
            <w:r>
              <w:rPr>
                <w:rFonts w:hint="eastAsia" w:cs="Times New Roman"/>
              </w:rPr>
              <w:t>2#</w:t>
            </w:r>
          </w:p>
        </w:tc>
        <w:tc>
          <w:tcPr>
            <w:tcW w:w="1200" w:type="pct"/>
            <w:shd w:val="clear" w:color="auto" w:fill="auto"/>
            <w:noWrap/>
            <w:vAlign w:val="center"/>
          </w:tcPr>
          <w:p>
            <w:pPr>
              <w:pStyle w:val="50"/>
              <w:rPr>
                <w:rFonts w:cs="Times New Roman"/>
              </w:rPr>
            </w:pPr>
            <w:r>
              <w:rPr>
                <w:rFonts w:cs="Times New Roman"/>
              </w:rPr>
              <w:t>调查监测</w:t>
            </w:r>
            <w:r>
              <w:rPr>
                <w:rFonts w:hint="eastAsia" w:cs="Times New Roman"/>
              </w:rPr>
              <w:t>及沉沙池</w:t>
            </w:r>
          </w:p>
        </w:tc>
        <w:tc>
          <w:tcPr>
            <w:tcW w:w="911" w:type="pct"/>
            <w:shd w:val="clear" w:color="auto" w:fill="auto"/>
            <w:vAlign w:val="center"/>
          </w:tcPr>
          <w:p>
            <w:pPr>
              <w:pStyle w:val="50"/>
              <w:rPr>
                <w:rFonts w:cs="Times New Roman"/>
              </w:rPr>
            </w:pPr>
            <w:r>
              <w:rPr>
                <w:rFonts w:hint="eastAsia" w:cs="Times New Roman"/>
              </w:rPr>
              <w:t>排水沟出口处沉沙池</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516" w:type="pct"/>
            <w:vMerge w:val="continue"/>
            <w:shd w:val="clear" w:color="auto" w:fill="auto"/>
            <w:vAlign w:val="center"/>
          </w:tcPr>
          <w:p>
            <w:pPr>
              <w:pStyle w:val="50"/>
              <w:rPr>
                <w:rFonts w:cs="Times New Roman"/>
              </w:rPr>
            </w:pPr>
          </w:p>
        </w:tc>
        <w:tc>
          <w:tcPr>
            <w:tcW w:w="730" w:type="pct"/>
            <w:vMerge w:val="restart"/>
            <w:shd w:val="clear" w:color="auto" w:fill="auto"/>
            <w:vAlign w:val="center"/>
          </w:tcPr>
          <w:p>
            <w:pPr>
              <w:pStyle w:val="50"/>
              <w:rPr>
                <w:rFonts w:cs="Times New Roman"/>
              </w:rPr>
            </w:pPr>
            <w:r>
              <w:rPr>
                <w:rFonts w:hint="eastAsia" w:cs="Times New Roman"/>
              </w:rPr>
              <w:t>二期道路广场区</w:t>
            </w:r>
          </w:p>
        </w:tc>
        <w:tc>
          <w:tcPr>
            <w:tcW w:w="1087" w:type="pct"/>
            <w:shd w:val="clear" w:color="auto" w:fill="auto"/>
            <w:vAlign w:val="center"/>
          </w:tcPr>
          <w:p>
            <w:pPr>
              <w:pStyle w:val="50"/>
              <w:rPr>
                <w:rFonts w:cs="Times New Roman"/>
              </w:rPr>
            </w:pPr>
            <w:r>
              <w:rPr>
                <w:rFonts w:cs="Times New Roman"/>
              </w:rPr>
              <w:t>土壤流失量监测点</w:t>
            </w:r>
          </w:p>
        </w:tc>
        <w:tc>
          <w:tcPr>
            <w:tcW w:w="553" w:type="pct"/>
            <w:shd w:val="clear" w:color="auto" w:fill="auto"/>
            <w:vAlign w:val="center"/>
          </w:tcPr>
          <w:p>
            <w:pPr>
              <w:pStyle w:val="50"/>
              <w:rPr>
                <w:rFonts w:cs="Times New Roman"/>
              </w:rPr>
            </w:pPr>
            <w:r>
              <w:rPr>
                <w:rFonts w:hint="eastAsia" w:cs="Times New Roman"/>
              </w:rPr>
              <w:t>3#</w:t>
            </w:r>
          </w:p>
        </w:tc>
        <w:tc>
          <w:tcPr>
            <w:tcW w:w="1200" w:type="pct"/>
            <w:shd w:val="clear" w:color="auto" w:fill="auto"/>
            <w:noWrap/>
            <w:vAlign w:val="center"/>
          </w:tcPr>
          <w:p>
            <w:pPr>
              <w:pStyle w:val="50"/>
              <w:rPr>
                <w:rFonts w:cs="Times New Roman"/>
              </w:rPr>
            </w:pPr>
            <w:r>
              <w:rPr>
                <w:rFonts w:cs="Times New Roman"/>
              </w:rPr>
              <w:t>调查监测</w:t>
            </w:r>
            <w:r>
              <w:rPr>
                <w:rFonts w:hint="eastAsia" w:cs="Times New Roman"/>
              </w:rPr>
              <w:t>及沉沙池</w:t>
            </w:r>
          </w:p>
        </w:tc>
        <w:tc>
          <w:tcPr>
            <w:tcW w:w="911" w:type="pct"/>
            <w:shd w:val="clear" w:color="auto" w:fill="auto"/>
            <w:vAlign w:val="center"/>
          </w:tcPr>
          <w:p>
            <w:pPr>
              <w:pStyle w:val="50"/>
              <w:rPr>
                <w:rFonts w:cs="Times New Roman"/>
              </w:rPr>
            </w:pPr>
            <w:r>
              <w:rPr>
                <w:rFonts w:hint="eastAsia" w:cs="Times New Roman"/>
              </w:rPr>
              <w:t>排水沟出口处沉沙池</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516" w:type="pct"/>
            <w:vMerge w:val="continue"/>
            <w:shd w:val="clear" w:color="auto" w:fill="auto"/>
            <w:vAlign w:val="center"/>
          </w:tcPr>
          <w:p>
            <w:pPr>
              <w:pStyle w:val="50"/>
              <w:rPr>
                <w:rFonts w:cs="Times New Roman"/>
              </w:rPr>
            </w:pPr>
          </w:p>
        </w:tc>
        <w:tc>
          <w:tcPr>
            <w:tcW w:w="730" w:type="pct"/>
            <w:vMerge w:val="continue"/>
            <w:shd w:val="clear" w:color="auto" w:fill="auto"/>
            <w:vAlign w:val="center"/>
          </w:tcPr>
          <w:p>
            <w:pPr>
              <w:pStyle w:val="50"/>
              <w:rPr>
                <w:rFonts w:cs="Times New Roman"/>
              </w:rPr>
            </w:pPr>
          </w:p>
        </w:tc>
        <w:tc>
          <w:tcPr>
            <w:tcW w:w="1087" w:type="pct"/>
            <w:shd w:val="clear" w:color="auto" w:fill="auto"/>
            <w:vAlign w:val="center"/>
          </w:tcPr>
          <w:p>
            <w:pPr>
              <w:pStyle w:val="50"/>
              <w:rPr>
                <w:rFonts w:cs="Times New Roman"/>
              </w:rPr>
            </w:pPr>
            <w:r>
              <w:rPr>
                <w:rFonts w:cs="Times New Roman"/>
              </w:rPr>
              <w:t>土壤流失量监测点</w:t>
            </w:r>
          </w:p>
        </w:tc>
        <w:tc>
          <w:tcPr>
            <w:tcW w:w="553" w:type="pct"/>
            <w:shd w:val="clear" w:color="auto" w:fill="auto"/>
            <w:vAlign w:val="center"/>
          </w:tcPr>
          <w:p>
            <w:pPr>
              <w:pStyle w:val="50"/>
              <w:rPr>
                <w:rFonts w:cs="Times New Roman"/>
              </w:rPr>
            </w:pPr>
            <w:r>
              <w:rPr>
                <w:rFonts w:hint="eastAsia" w:cs="Times New Roman"/>
              </w:rPr>
              <w:t>4#</w:t>
            </w:r>
          </w:p>
        </w:tc>
        <w:tc>
          <w:tcPr>
            <w:tcW w:w="1200" w:type="pct"/>
            <w:shd w:val="clear" w:color="auto" w:fill="auto"/>
            <w:noWrap/>
            <w:vAlign w:val="center"/>
          </w:tcPr>
          <w:p>
            <w:pPr>
              <w:pStyle w:val="50"/>
              <w:rPr>
                <w:rFonts w:cs="Times New Roman"/>
              </w:rPr>
            </w:pPr>
            <w:r>
              <w:rPr>
                <w:rFonts w:cs="Times New Roman"/>
              </w:rPr>
              <w:t>调查监测</w:t>
            </w:r>
            <w:r>
              <w:rPr>
                <w:rFonts w:hint="eastAsia" w:cs="Times New Roman"/>
              </w:rPr>
              <w:t>及沉沙池</w:t>
            </w:r>
          </w:p>
        </w:tc>
        <w:tc>
          <w:tcPr>
            <w:tcW w:w="911" w:type="pct"/>
            <w:shd w:val="clear" w:color="auto" w:fill="auto"/>
            <w:vAlign w:val="center"/>
          </w:tcPr>
          <w:p>
            <w:pPr>
              <w:pStyle w:val="50"/>
              <w:rPr>
                <w:rFonts w:cs="Times New Roman"/>
              </w:rPr>
            </w:pPr>
            <w:r>
              <w:rPr>
                <w:rFonts w:hint="eastAsia" w:cs="Times New Roman"/>
              </w:rPr>
              <w:t>排水沟出口处沉沙池</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516" w:type="pct"/>
            <w:vMerge w:val="continue"/>
            <w:shd w:val="clear" w:color="auto" w:fill="auto"/>
            <w:vAlign w:val="center"/>
          </w:tcPr>
          <w:p>
            <w:pPr>
              <w:pStyle w:val="50"/>
              <w:rPr>
                <w:rFonts w:cs="Times New Roman"/>
              </w:rPr>
            </w:pPr>
          </w:p>
        </w:tc>
        <w:tc>
          <w:tcPr>
            <w:tcW w:w="730" w:type="pct"/>
            <w:shd w:val="clear" w:color="auto" w:fill="auto"/>
            <w:vAlign w:val="center"/>
          </w:tcPr>
          <w:p>
            <w:pPr>
              <w:pStyle w:val="50"/>
              <w:rPr>
                <w:rFonts w:cs="Times New Roman"/>
              </w:rPr>
            </w:pPr>
            <w:r>
              <w:rPr>
                <w:rFonts w:hint="eastAsia" w:cs="Times New Roman"/>
              </w:rPr>
              <w:t>施工生产生活区</w:t>
            </w:r>
          </w:p>
        </w:tc>
        <w:tc>
          <w:tcPr>
            <w:tcW w:w="1087" w:type="pct"/>
            <w:shd w:val="clear" w:color="auto" w:fill="auto"/>
            <w:vAlign w:val="center"/>
          </w:tcPr>
          <w:p>
            <w:pPr>
              <w:pStyle w:val="50"/>
              <w:rPr>
                <w:rFonts w:cs="Times New Roman"/>
              </w:rPr>
            </w:pPr>
            <w:r>
              <w:rPr>
                <w:rFonts w:cs="Times New Roman"/>
              </w:rPr>
              <w:t>土壤流失量监测点</w:t>
            </w:r>
          </w:p>
        </w:tc>
        <w:tc>
          <w:tcPr>
            <w:tcW w:w="553" w:type="pct"/>
            <w:shd w:val="clear" w:color="auto" w:fill="auto"/>
            <w:vAlign w:val="center"/>
          </w:tcPr>
          <w:p>
            <w:pPr>
              <w:pStyle w:val="50"/>
              <w:rPr>
                <w:rFonts w:cs="Times New Roman"/>
              </w:rPr>
            </w:pPr>
            <w:r>
              <w:rPr>
                <w:rFonts w:hint="eastAsia" w:cs="Times New Roman"/>
              </w:rPr>
              <w:t>5#</w:t>
            </w:r>
          </w:p>
        </w:tc>
        <w:tc>
          <w:tcPr>
            <w:tcW w:w="1200" w:type="pct"/>
            <w:shd w:val="clear" w:color="auto" w:fill="auto"/>
            <w:noWrap/>
            <w:vAlign w:val="center"/>
          </w:tcPr>
          <w:p>
            <w:pPr>
              <w:pStyle w:val="50"/>
              <w:rPr>
                <w:rFonts w:cs="Times New Roman"/>
              </w:rPr>
            </w:pPr>
            <w:r>
              <w:rPr>
                <w:rFonts w:cs="Times New Roman"/>
              </w:rPr>
              <w:t>调查监测</w:t>
            </w:r>
            <w:r>
              <w:rPr>
                <w:rFonts w:hint="eastAsia" w:cs="Times New Roman"/>
              </w:rPr>
              <w:t>及沉沙池</w:t>
            </w:r>
          </w:p>
        </w:tc>
        <w:tc>
          <w:tcPr>
            <w:tcW w:w="911" w:type="pct"/>
            <w:shd w:val="clear" w:color="auto" w:fill="auto"/>
            <w:vAlign w:val="center"/>
          </w:tcPr>
          <w:p>
            <w:pPr>
              <w:pStyle w:val="50"/>
              <w:rPr>
                <w:rFonts w:cs="Times New Roman"/>
              </w:rPr>
            </w:pPr>
            <w:r>
              <w:rPr>
                <w:rFonts w:hint="eastAsia" w:cs="Times New Roman"/>
              </w:rPr>
              <w:t>排水沟出口处沉沙池</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516" w:type="pct"/>
            <w:vMerge w:val="restart"/>
            <w:shd w:val="clear" w:color="auto" w:fill="auto"/>
            <w:vAlign w:val="center"/>
          </w:tcPr>
          <w:p>
            <w:pPr>
              <w:pStyle w:val="50"/>
              <w:rPr>
                <w:rFonts w:cs="Times New Roman"/>
              </w:rPr>
            </w:pPr>
            <w:r>
              <w:rPr>
                <w:rFonts w:cs="Times New Roman"/>
              </w:rPr>
              <w:t>试运行期</w:t>
            </w:r>
          </w:p>
        </w:tc>
        <w:tc>
          <w:tcPr>
            <w:tcW w:w="730" w:type="pct"/>
            <w:shd w:val="clear" w:color="auto" w:fill="auto"/>
            <w:vAlign w:val="center"/>
          </w:tcPr>
          <w:p>
            <w:pPr>
              <w:pStyle w:val="50"/>
              <w:rPr>
                <w:rFonts w:cs="Times New Roman"/>
              </w:rPr>
            </w:pPr>
            <w:r>
              <w:rPr>
                <w:rFonts w:hint="eastAsia" w:cs="Times New Roman"/>
              </w:rPr>
              <w:t>一期景观绿化</w:t>
            </w:r>
            <w:r>
              <w:rPr>
                <w:rFonts w:cs="Times New Roman"/>
              </w:rPr>
              <w:t>区</w:t>
            </w:r>
          </w:p>
        </w:tc>
        <w:tc>
          <w:tcPr>
            <w:tcW w:w="1087" w:type="pct"/>
            <w:shd w:val="clear" w:color="auto" w:fill="auto"/>
            <w:vAlign w:val="center"/>
          </w:tcPr>
          <w:p>
            <w:pPr>
              <w:pStyle w:val="50"/>
              <w:rPr>
                <w:rFonts w:cs="Times New Roman"/>
              </w:rPr>
            </w:pPr>
            <w:r>
              <w:rPr>
                <w:rFonts w:cs="Times New Roman"/>
              </w:rPr>
              <w:t>植物措施监测点</w:t>
            </w:r>
          </w:p>
        </w:tc>
        <w:tc>
          <w:tcPr>
            <w:tcW w:w="553" w:type="pct"/>
            <w:shd w:val="clear" w:color="auto" w:fill="auto"/>
            <w:vAlign w:val="center"/>
          </w:tcPr>
          <w:p>
            <w:pPr>
              <w:pStyle w:val="50"/>
              <w:rPr>
                <w:rFonts w:cs="Times New Roman"/>
              </w:rPr>
            </w:pPr>
            <w:r>
              <w:rPr>
                <w:rFonts w:hint="eastAsia" w:cs="Times New Roman"/>
                <w:lang w:val="en-US" w:eastAsia="zh-CN"/>
              </w:rPr>
              <w:t>6</w:t>
            </w:r>
            <w:r>
              <w:rPr>
                <w:rFonts w:hint="eastAsia" w:cs="Times New Roman"/>
              </w:rPr>
              <w:t>#</w:t>
            </w:r>
          </w:p>
        </w:tc>
        <w:tc>
          <w:tcPr>
            <w:tcW w:w="1200" w:type="pct"/>
            <w:shd w:val="clear" w:color="auto" w:fill="auto"/>
            <w:noWrap/>
            <w:vAlign w:val="center"/>
          </w:tcPr>
          <w:p>
            <w:pPr>
              <w:pStyle w:val="50"/>
              <w:rPr>
                <w:rFonts w:cs="Times New Roman"/>
              </w:rPr>
            </w:pPr>
            <w:r>
              <w:rPr>
                <w:rFonts w:cs="Times New Roman"/>
              </w:rPr>
              <w:t>调查监测</w:t>
            </w:r>
          </w:p>
        </w:tc>
        <w:tc>
          <w:tcPr>
            <w:tcW w:w="911" w:type="pct"/>
            <w:shd w:val="clear" w:color="auto" w:fill="auto"/>
            <w:vAlign w:val="center"/>
          </w:tcPr>
          <w:p>
            <w:pPr>
              <w:pStyle w:val="50"/>
              <w:rPr>
                <w:rFonts w:cs="Times New Roman"/>
              </w:rPr>
            </w:pPr>
            <w:r>
              <w:rPr>
                <w:rFonts w:cs="Times New Roman"/>
              </w:rPr>
              <w:t>项目绿化区域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516" w:type="pct"/>
            <w:vMerge w:val="continue"/>
            <w:shd w:val="clear" w:color="auto" w:fill="auto"/>
            <w:vAlign w:val="center"/>
          </w:tcPr>
          <w:p>
            <w:pPr>
              <w:pStyle w:val="50"/>
              <w:rPr>
                <w:rFonts w:cs="Times New Roman"/>
              </w:rPr>
            </w:pPr>
          </w:p>
        </w:tc>
        <w:tc>
          <w:tcPr>
            <w:tcW w:w="730" w:type="pct"/>
            <w:shd w:val="clear" w:color="auto" w:fill="auto"/>
            <w:vAlign w:val="center"/>
          </w:tcPr>
          <w:p>
            <w:pPr>
              <w:pStyle w:val="50"/>
              <w:rPr>
                <w:rFonts w:cs="Times New Roman"/>
              </w:rPr>
            </w:pPr>
            <w:r>
              <w:rPr>
                <w:rFonts w:hint="eastAsia" w:cs="Times New Roman"/>
              </w:rPr>
              <w:t>二期景观绿化</w:t>
            </w:r>
            <w:r>
              <w:rPr>
                <w:rFonts w:cs="Times New Roman"/>
              </w:rPr>
              <w:t>区</w:t>
            </w:r>
          </w:p>
        </w:tc>
        <w:tc>
          <w:tcPr>
            <w:tcW w:w="1087" w:type="pct"/>
            <w:shd w:val="clear" w:color="auto" w:fill="auto"/>
            <w:vAlign w:val="center"/>
          </w:tcPr>
          <w:p>
            <w:pPr>
              <w:pStyle w:val="50"/>
              <w:rPr>
                <w:rFonts w:cs="Times New Roman"/>
              </w:rPr>
            </w:pPr>
            <w:r>
              <w:rPr>
                <w:rFonts w:cs="Times New Roman"/>
              </w:rPr>
              <w:t>植物措施监测</w:t>
            </w:r>
            <w:r>
              <w:rPr>
                <w:rFonts w:hint="eastAsia" w:cs="Times New Roman"/>
              </w:rPr>
              <w:t>点</w:t>
            </w:r>
          </w:p>
        </w:tc>
        <w:tc>
          <w:tcPr>
            <w:tcW w:w="553" w:type="pct"/>
            <w:shd w:val="clear" w:color="auto" w:fill="auto"/>
            <w:vAlign w:val="center"/>
          </w:tcPr>
          <w:p>
            <w:pPr>
              <w:pStyle w:val="50"/>
              <w:rPr>
                <w:rFonts w:cs="Times New Roman"/>
              </w:rPr>
            </w:pPr>
            <w:r>
              <w:rPr>
                <w:rFonts w:hint="eastAsia" w:cs="Times New Roman"/>
                <w:lang w:val="en-US" w:eastAsia="zh-CN"/>
              </w:rPr>
              <w:t>7</w:t>
            </w:r>
            <w:r>
              <w:rPr>
                <w:rFonts w:hint="eastAsia" w:cs="Times New Roman"/>
              </w:rPr>
              <w:t>#</w:t>
            </w:r>
          </w:p>
        </w:tc>
        <w:tc>
          <w:tcPr>
            <w:tcW w:w="1200" w:type="pct"/>
            <w:shd w:val="clear" w:color="auto" w:fill="auto"/>
            <w:noWrap/>
            <w:vAlign w:val="center"/>
          </w:tcPr>
          <w:p>
            <w:pPr>
              <w:pStyle w:val="50"/>
              <w:rPr>
                <w:rFonts w:cs="Times New Roman"/>
              </w:rPr>
            </w:pPr>
            <w:r>
              <w:rPr>
                <w:rFonts w:cs="Times New Roman"/>
              </w:rPr>
              <w:t>调查监测</w:t>
            </w:r>
          </w:p>
        </w:tc>
        <w:tc>
          <w:tcPr>
            <w:tcW w:w="911" w:type="pct"/>
            <w:shd w:val="clear" w:color="auto" w:fill="auto"/>
            <w:vAlign w:val="center"/>
          </w:tcPr>
          <w:p>
            <w:pPr>
              <w:pStyle w:val="50"/>
              <w:rPr>
                <w:rFonts w:cs="Times New Roman"/>
              </w:rPr>
            </w:pPr>
            <w:r>
              <w:rPr>
                <w:rFonts w:cs="Times New Roman"/>
              </w:rPr>
              <w:t>项目绿化区域</w:t>
            </w:r>
          </w:p>
        </w:tc>
      </w:tr>
    </w:tbl>
    <w:p>
      <w:pPr>
        <w:pStyle w:val="32"/>
        <w:ind w:firstLine="480"/>
      </w:pPr>
      <w:r>
        <w:t>此外，对于扰动土地情况，水土流失类型、形式、面积、分布及强度，主体工程和各项水土保持措施的实施进展情况等主要采用实地调查并结合查阅资料的方法进行监测；水土保持措施对主体工程安全建设和运行发挥的作用，水土保持措施对周边生态环境发挥的作用等主要采用巡查法进行监测，不设固定监测点。</w:t>
      </w:r>
    </w:p>
    <w:p>
      <w:pPr>
        <w:pStyle w:val="5"/>
      </w:pPr>
      <w:bookmarkStart w:id="126" w:name="_Toc23657"/>
      <w:bookmarkStart w:id="127" w:name="_Toc8909"/>
      <w:r>
        <w:t>6.4 实施条件和成果</w:t>
      </w:r>
      <w:bookmarkEnd w:id="126"/>
      <w:bookmarkEnd w:id="127"/>
    </w:p>
    <w:p>
      <w:pPr>
        <w:pStyle w:val="6"/>
      </w:pPr>
      <w:r>
        <w:t>6.4.1 监测人员配备</w:t>
      </w:r>
    </w:p>
    <w:p>
      <w:pPr>
        <w:pStyle w:val="32"/>
        <w:ind w:firstLine="480"/>
      </w:pPr>
      <w:r>
        <w:t>监测工作应由从事水土保持监测的专业技术人员承担。本项目水土保持监测配备监测人员3人，其中监测工程师2人、监测员1人，各人职责为：</w:t>
      </w:r>
    </w:p>
    <w:p>
      <w:pPr>
        <w:pStyle w:val="32"/>
        <w:ind w:firstLine="480"/>
      </w:pPr>
      <w:r>
        <w:rPr>
          <w:rFonts w:eastAsia="宋体"/>
        </w:rPr>
        <w:t>①</w:t>
      </w:r>
      <w:r>
        <w:t>监测工程师为项目部负责人，全面负责项目监测工作的组织、协调、实施和监测成果质量。</w:t>
      </w:r>
    </w:p>
    <w:p>
      <w:pPr>
        <w:pStyle w:val="32"/>
        <w:ind w:firstLine="480"/>
      </w:pPr>
      <w:r>
        <w:rPr>
          <w:rFonts w:eastAsia="宋体"/>
        </w:rPr>
        <w:t>②</w:t>
      </w:r>
      <w:r>
        <w:t>监测工程师负责监测数据的采集、整理、汇总、校核，编制监测实施方案、监测季度报告、监测年度报告、监测总结报告等。</w:t>
      </w:r>
    </w:p>
    <w:p>
      <w:pPr>
        <w:pStyle w:val="32"/>
        <w:ind w:firstLine="480"/>
      </w:pPr>
      <w:r>
        <w:rPr>
          <w:rFonts w:eastAsia="宋体"/>
        </w:rPr>
        <w:t>③</w:t>
      </w:r>
      <w:r>
        <w:t xml:space="preserve"> 监测员协助监测工程师完成监测数据的采集和整理，并负责监测原始记录、文档、图件、成果的管理。</w:t>
      </w:r>
    </w:p>
    <w:p>
      <w:pPr>
        <w:pStyle w:val="6"/>
      </w:pPr>
      <w:r>
        <w:t>6.4.2 监测设施设备</w:t>
      </w:r>
    </w:p>
    <w:p>
      <w:pPr>
        <w:pStyle w:val="32"/>
        <w:ind w:firstLine="480"/>
      </w:pPr>
      <w:r>
        <w:t>（1）土建设施</w:t>
      </w:r>
    </w:p>
    <w:p>
      <w:pPr>
        <w:pStyle w:val="32"/>
        <w:ind w:firstLine="480"/>
      </w:pPr>
      <w:r>
        <w:t>本项目工程在开展水土保持监测时，可充分利用主体工程或新增水土保持方案中设计的部分设施进行监测，不需修建土建设施。</w:t>
      </w:r>
    </w:p>
    <w:p>
      <w:pPr>
        <w:pStyle w:val="32"/>
        <w:ind w:firstLine="480"/>
      </w:pPr>
      <w:r>
        <w:t>（2）监测设备和材料</w:t>
      </w:r>
    </w:p>
    <w:p>
      <w:pPr>
        <w:pStyle w:val="32"/>
        <w:ind w:firstLine="480"/>
      </w:pPr>
      <w:r>
        <w:t>监测设备包括消耗性和损耗性两类，其中消耗性材料包括50m皮尺、钢卷尺、集水桶、泥沙测量仪器、取样玻璃仪器、采样工具等；损耗性设备包括GPS定位仪、无人机、计算机、烘箱、天平、植被测量仪器等，监测设备及材料分别详见表6.4-1。</w:t>
      </w:r>
    </w:p>
    <w:p>
      <w:pPr>
        <w:pStyle w:val="36"/>
      </w:pPr>
      <w:r>
        <w:t>表6.4-1  水土保持监测设备及材料表</w:t>
      </w:r>
    </w:p>
    <w:tbl>
      <w:tblPr>
        <w:tblStyle w:val="22"/>
        <w:tblW w:w="5000" w:type="pct"/>
        <w:tblInd w:w="123"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992"/>
        <w:gridCol w:w="4967"/>
        <w:gridCol w:w="1455"/>
        <w:gridCol w:w="147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84" w:hRule="atLeast"/>
          <w:tblHeader/>
        </w:trPr>
        <w:tc>
          <w:tcPr>
            <w:tcW w:w="558" w:type="pct"/>
            <w:shd w:val="clear" w:color="auto" w:fill="auto"/>
            <w:vAlign w:val="center"/>
          </w:tcPr>
          <w:p>
            <w:pPr>
              <w:pStyle w:val="37"/>
            </w:pPr>
            <w:r>
              <w:t>序号</w:t>
            </w:r>
          </w:p>
        </w:tc>
        <w:tc>
          <w:tcPr>
            <w:tcW w:w="2795" w:type="pct"/>
            <w:shd w:val="clear" w:color="auto" w:fill="auto"/>
            <w:vAlign w:val="center"/>
          </w:tcPr>
          <w:p>
            <w:pPr>
              <w:pStyle w:val="37"/>
            </w:pPr>
            <w:r>
              <w:t>项目</w:t>
            </w:r>
          </w:p>
        </w:tc>
        <w:tc>
          <w:tcPr>
            <w:tcW w:w="819" w:type="pct"/>
            <w:shd w:val="clear" w:color="auto" w:fill="auto"/>
            <w:vAlign w:val="center"/>
          </w:tcPr>
          <w:p>
            <w:pPr>
              <w:pStyle w:val="37"/>
            </w:pPr>
            <w:r>
              <w:t>单位</w:t>
            </w:r>
          </w:p>
        </w:tc>
        <w:tc>
          <w:tcPr>
            <w:tcW w:w="828" w:type="pct"/>
            <w:shd w:val="clear" w:color="auto" w:fill="auto"/>
            <w:vAlign w:val="center"/>
          </w:tcPr>
          <w:p>
            <w:pPr>
              <w:pStyle w:val="37"/>
            </w:pPr>
            <w:r>
              <w:t>数量</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84" w:hRule="atLeast"/>
        </w:trPr>
        <w:tc>
          <w:tcPr>
            <w:tcW w:w="558" w:type="pct"/>
            <w:shd w:val="clear" w:color="auto" w:fill="auto"/>
            <w:noWrap/>
            <w:vAlign w:val="center"/>
          </w:tcPr>
          <w:p>
            <w:pPr>
              <w:pStyle w:val="37"/>
            </w:pPr>
            <w:r>
              <w:t>一</w:t>
            </w:r>
          </w:p>
        </w:tc>
        <w:tc>
          <w:tcPr>
            <w:tcW w:w="2795" w:type="pct"/>
            <w:shd w:val="clear" w:color="auto" w:fill="auto"/>
            <w:noWrap/>
            <w:vAlign w:val="center"/>
          </w:tcPr>
          <w:p>
            <w:pPr>
              <w:pStyle w:val="37"/>
            </w:pPr>
            <w:r>
              <w:t>土建设备</w:t>
            </w:r>
          </w:p>
        </w:tc>
        <w:tc>
          <w:tcPr>
            <w:tcW w:w="819" w:type="pct"/>
            <w:shd w:val="clear" w:color="auto" w:fill="auto"/>
            <w:noWrap/>
            <w:vAlign w:val="center"/>
          </w:tcPr>
          <w:p>
            <w:pPr>
              <w:pStyle w:val="37"/>
            </w:pPr>
            <w:r>
              <w:t>　</w:t>
            </w:r>
          </w:p>
        </w:tc>
        <w:tc>
          <w:tcPr>
            <w:tcW w:w="828" w:type="pct"/>
            <w:shd w:val="clear" w:color="auto" w:fill="auto"/>
            <w:noWrap/>
            <w:vAlign w:val="center"/>
          </w:tcPr>
          <w:p>
            <w:pPr>
              <w:pStyle w:val="37"/>
            </w:pPr>
            <w:r>
              <w:t>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84" w:hRule="atLeast"/>
        </w:trPr>
        <w:tc>
          <w:tcPr>
            <w:tcW w:w="558" w:type="pct"/>
            <w:shd w:val="clear" w:color="auto" w:fill="auto"/>
            <w:noWrap/>
            <w:vAlign w:val="center"/>
          </w:tcPr>
          <w:p>
            <w:pPr>
              <w:pStyle w:val="37"/>
            </w:pPr>
            <w:r>
              <w:t>二</w:t>
            </w:r>
          </w:p>
        </w:tc>
        <w:tc>
          <w:tcPr>
            <w:tcW w:w="2795" w:type="pct"/>
            <w:shd w:val="clear" w:color="auto" w:fill="auto"/>
            <w:noWrap/>
            <w:vAlign w:val="center"/>
          </w:tcPr>
          <w:p>
            <w:pPr>
              <w:pStyle w:val="37"/>
            </w:pPr>
            <w:r>
              <w:t>设备及安装</w:t>
            </w:r>
          </w:p>
        </w:tc>
        <w:tc>
          <w:tcPr>
            <w:tcW w:w="819" w:type="pct"/>
            <w:shd w:val="clear" w:color="auto" w:fill="auto"/>
            <w:noWrap/>
            <w:vAlign w:val="center"/>
          </w:tcPr>
          <w:p>
            <w:pPr>
              <w:pStyle w:val="37"/>
            </w:pPr>
            <w:r>
              <w:t>　</w:t>
            </w:r>
          </w:p>
        </w:tc>
        <w:tc>
          <w:tcPr>
            <w:tcW w:w="828" w:type="pct"/>
            <w:shd w:val="clear" w:color="auto" w:fill="auto"/>
            <w:noWrap/>
            <w:vAlign w:val="center"/>
          </w:tcPr>
          <w:p>
            <w:pPr>
              <w:pStyle w:val="37"/>
            </w:pPr>
            <w:r>
              <w:t>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84" w:hRule="atLeast"/>
        </w:trPr>
        <w:tc>
          <w:tcPr>
            <w:tcW w:w="558" w:type="pct"/>
            <w:shd w:val="clear" w:color="auto" w:fill="auto"/>
            <w:noWrap/>
            <w:vAlign w:val="center"/>
          </w:tcPr>
          <w:p>
            <w:pPr>
              <w:pStyle w:val="37"/>
            </w:pPr>
            <w:r>
              <w:t>1</w:t>
            </w:r>
          </w:p>
        </w:tc>
        <w:tc>
          <w:tcPr>
            <w:tcW w:w="2795" w:type="pct"/>
            <w:shd w:val="clear" w:color="auto" w:fill="auto"/>
            <w:noWrap/>
            <w:vAlign w:val="center"/>
          </w:tcPr>
          <w:p>
            <w:pPr>
              <w:pStyle w:val="37"/>
            </w:pPr>
            <w:r>
              <w:t>消耗性材料</w:t>
            </w:r>
          </w:p>
        </w:tc>
        <w:tc>
          <w:tcPr>
            <w:tcW w:w="819" w:type="pct"/>
            <w:shd w:val="clear" w:color="auto" w:fill="auto"/>
            <w:noWrap/>
            <w:vAlign w:val="center"/>
          </w:tcPr>
          <w:p>
            <w:pPr>
              <w:pStyle w:val="37"/>
            </w:pPr>
            <w:r>
              <w:t>　</w:t>
            </w:r>
          </w:p>
        </w:tc>
        <w:tc>
          <w:tcPr>
            <w:tcW w:w="828" w:type="pct"/>
            <w:shd w:val="clear" w:color="auto" w:fill="auto"/>
            <w:noWrap/>
            <w:vAlign w:val="center"/>
          </w:tcPr>
          <w:p>
            <w:pPr>
              <w:pStyle w:val="37"/>
            </w:pPr>
            <w:r>
              <w:t>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84" w:hRule="atLeast"/>
        </w:trPr>
        <w:tc>
          <w:tcPr>
            <w:tcW w:w="558" w:type="pct"/>
            <w:shd w:val="clear" w:color="auto" w:fill="auto"/>
            <w:noWrap/>
            <w:vAlign w:val="center"/>
          </w:tcPr>
          <w:p>
            <w:pPr>
              <w:pStyle w:val="37"/>
            </w:pPr>
            <w:r>
              <w:t>1.1</w:t>
            </w:r>
          </w:p>
        </w:tc>
        <w:tc>
          <w:tcPr>
            <w:tcW w:w="2795" w:type="pct"/>
            <w:shd w:val="clear" w:color="auto" w:fill="auto"/>
            <w:noWrap/>
            <w:vAlign w:val="center"/>
          </w:tcPr>
          <w:p>
            <w:pPr>
              <w:pStyle w:val="37"/>
            </w:pPr>
            <w:r>
              <w:t>50m皮尺</w:t>
            </w:r>
          </w:p>
        </w:tc>
        <w:tc>
          <w:tcPr>
            <w:tcW w:w="819" w:type="pct"/>
            <w:shd w:val="clear" w:color="auto" w:fill="auto"/>
            <w:noWrap/>
            <w:vAlign w:val="center"/>
          </w:tcPr>
          <w:p>
            <w:pPr>
              <w:pStyle w:val="37"/>
            </w:pPr>
            <w:r>
              <w:t>条</w:t>
            </w:r>
          </w:p>
        </w:tc>
        <w:tc>
          <w:tcPr>
            <w:tcW w:w="828" w:type="pct"/>
            <w:shd w:val="clear" w:color="auto" w:fill="auto"/>
            <w:vAlign w:val="center"/>
          </w:tcPr>
          <w:p>
            <w:pPr>
              <w:pStyle w:val="37"/>
            </w:pPr>
            <w:r>
              <w:t>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84" w:hRule="atLeast"/>
        </w:trPr>
        <w:tc>
          <w:tcPr>
            <w:tcW w:w="558" w:type="pct"/>
            <w:shd w:val="clear" w:color="auto" w:fill="auto"/>
            <w:noWrap/>
            <w:vAlign w:val="center"/>
          </w:tcPr>
          <w:p>
            <w:pPr>
              <w:pStyle w:val="37"/>
            </w:pPr>
            <w:r>
              <w:t>1.2</w:t>
            </w:r>
          </w:p>
        </w:tc>
        <w:tc>
          <w:tcPr>
            <w:tcW w:w="2795" w:type="pct"/>
            <w:shd w:val="clear" w:color="auto" w:fill="auto"/>
            <w:noWrap/>
            <w:vAlign w:val="center"/>
          </w:tcPr>
          <w:p>
            <w:pPr>
              <w:pStyle w:val="37"/>
            </w:pPr>
            <w:r>
              <w:t>钢卷尺</w:t>
            </w:r>
          </w:p>
        </w:tc>
        <w:tc>
          <w:tcPr>
            <w:tcW w:w="819" w:type="pct"/>
            <w:shd w:val="clear" w:color="auto" w:fill="auto"/>
            <w:noWrap/>
            <w:vAlign w:val="center"/>
          </w:tcPr>
          <w:p>
            <w:pPr>
              <w:pStyle w:val="37"/>
            </w:pPr>
            <w:r>
              <w:t>把</w:t>
            </w:r>
          </w:p>
        </w:tc>
        <w:tc>
          <w:tcPr>
            <w:tcW w:w="828" w:type="pct"/>
            <w:shd w:val="clear" w:color="auto" w:fill="auto"/>
            <w:vAlign w:val="center"/>
          </w:tcPr>
          <w:p>
            <w:pPr>
              <w:pStyle w:val="37"/>
            </w:pPr>
            <w:r>
              <w:t>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84" w:hRule="atLeast"/>
        </w:trPr>
        <w:tc>
          <w:tcPr>
            <w:tcW w:w="558" w:type="pct"/>
            <w:shd w:val="clear" w:color="auto" w:fill="auto"/>
            <w:noWrap/>
            <w:vAlign w:val="center"/>
          </w:tcPr>
          <w:p>
            <w:pPr>
              <w:pStyle w:val="37"/>
            </w:pPr>
            <w:r>
              <w:t>1.3</w:t>
            </w:r>
          </w:p>
        </w:tc>
        <w:tc>
          <w:tcPr>
            <w:tcW w:w="2795" w:type="pct"/>
            <w:shd w:val="clear" w:color="auto" w:fill="auto"/>
            <w:noWrap/>
            <w:vAlign w:val="center"/>
          </w:tcPr>
          <w:p>
            <w:pPr>
              <w:pStyle w:val="37"/>
            </w:pPr>
            <w:r>
              <w:t>集水桶</w:t>
            </w:r>
          </w:p>
        </w:tc>
        <w:tc>
          <w:tcPr>
            <w:tcW w:w="819" w:type="pct"/>
            <w:shd w:val="clear" w:color="auto" w:fill="auto"/>
            <w:noWrap/>
            <w:vAlign w:val="center"/>
          </w:tcPr>
          <w:p>
            <w:pPr>
              <w:pStyle w:val="37"/>
            </w:pPr>
            <w:r>
              <w:t>个</w:t>
            </w:r>
          </w:p>
        </w:tc>
        <w:tc>
          <w:tcPr>
            <w:tcW w:w="828" w:type="pct"/>
            <w:shd w:val="clear" w:color="auto" w:fill="auto"/>
            <w:vAlign w:val="center"/>
          </w:tcPr>
          <w:p>
            <w:pPr>
              <w:pStyle w:val="37"/>
            </w:pPr>
            <w:r>
              <w:t>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84" w:hRule="atLeast"/>
        </w:trPr>
        <w:tc>
          <w:tcPr>
            <w:tcW w:w="558" w:type="pct"/>
            <w:shd w:val="clear" w:color="auto" w:fill="auto"/>
            <w:noWrap/>
            <w:vAlign w:val="center"/>
          </w:tcPr>
          <w:p>
            <w:pPr>
              <w:pStyle w:val="37"/>
            </w:pPr>
            <w:r>
              <w:t>1.4</w:t>
            </w:r>
          </w:p>
        </w:tc>
        <w:tc>
          <w:tcPr>
            <w:tcW w:w="2795" w:type="pct"/>
            <w:shd w:val="clear" w:color="auto" w:fill="auto"/>
            <w:noWrap/>
            <w:vAlign w:val="center"/>
          </w:tcPr>
          <w:p>
            <w:pPr>
              <w:pStyle w:val="37"/>
            </w:pPr>
            <w:r>
              <w:t>泥沙测量仪器（量筒）</w:t>
            </w:r>
          </w:p>
        </w:tc>
        <w:tc>
          <w:tcPr>
            <w:tcW w:w="819" w:type="pct"/>
            <w:shd w:val="clear" w:color="auto" w:fill="auto"/>
            <w:noWrap/>
            <w:vAlign w:val="center"/>
          </w:tcPr>
          <w:p>
            <w:pPr>
              <w:pStyle w:val="37"/>
            </w:pPr>
            <w:r>
              <w:t>个</w:t>
            </w:r>
          </w:p>
        </w:tc>
        <w:tc>
          <w:tcPr>
            <w:tcW w:w="828" w:type="pct"/>
            <w:shd w:val="clear" w:color="auto" w:fill="auto"/>
            <w:vAlign w:val="center"/>
          </w:tcPr>
          <w:p>
            <w:pPr>
              <w:pStyle w:val="37"/>
            </w:pPr>
            <w:r>
              <w:t>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84" w:hRule="atLeast"/>
        </w:trPr>
        <w:tc>
          <w:tcPr>
            <w:tcW w:w="558" w:type="pct"/>
            <w:shd w:val="clear" w:color="auto" w:fill="auto"/>
            <w:noWrap/>
            <w:vAlign w:val="center"/>
          </w:tcPr>
          <w:p>
            <w:pPr>
              <w:pStyle w:val="37"/>
            </w:pPr>
            <w:r>
              <w:t>1.5</w:t>
            </w:r>
          </w:p>
        </w:tc>
        <w:tc>
          <w:tcPr>
            <w:tcW w:w="2795" w:type="pct"/>
            <w:shd w:val="clear" w:color="auto" w:fill="auto"/>
            <w:noWrap/>
            <w:vAlign w:val="center"/>
          </w:tcPr>
          <w:p>
            <w:pPr>
              <w:pStyle w:val="37"/>
            </w:pPr>
            <w:r>
              <w:t>取样玻璃仪器（三角瓶、量杯）</w:t>
            </w:r>
          </w:p>
        </w:tc>
        <w:tc>
          <w:tcPr>
            <w:tcW w:w="819" w:type="pct"/>
            <w:shd w:val="clear" w:color="auto" w:fill="auto"/>
            <w:noWrap/>
            <w:vAlign w:val="center"/>
          </w:tcPr>
          <w:p>
            <w:pPr>
              <w:pStyle w:val="37"/>
            </w:pPr>
            <w:r>
              <w:t>个</w:t>
            </w:r>
          </w:p>
        </w:tc>
        <w:tc>
          <w:tcPr>
            <w:tcW w:w="828" w:type="pct"/>
            <w:shd w:val="clear" w:color="auto" w:fill="auto"/>
            <w:vAlign w:val="center"/>
          </w:tcPr>
          <w:p>
            <w:pPr>
              <w:pStyle w:val="37"/>
            </w:pPr>
            <w:r>
              <w:t>2</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84" w:hRule="atLeast"/>
        </w:trPr>
        <w:tc>
          <w:tcPr>
            <w:tcW w:w="558" w:type="pct"/>
            <w:shd w:val="clear" w:color="auto" w:fill="auto"/>
            <w:noWrap/>
            <w:vAlign w:val="center"/>
          </w:tcPr>
          <w:p>
            <w:pPr>
              <w:pStyle w:val="37"/>
            </w:pPr>
            <w:r>
              <w:t>1.6</w:t>
            </w:r>
          </w:p>
        </w:tc>
        <w:tc>
          <w:tcPr>
            <w:tcW w:w="2795" w:type="pct"/>
            <w:shd w:val="clear" w:color="auto" w:fill="auto"/>
            <w:noWrap/>
            <w:vAlign w:val="center"/>
          </w:tcPr>
          <w:p>
            <w:pPr>
              <w:pStyle w:val="37"/>
            </w:pPr>
            <w:r>
              <w:t>采样工具（铁铲、铁锤、水桶）</w:t>
            </w:r>
          </w:p>
        </w:tc>
        <w:tc>
          <w:tcPr>
            <w:tcW w:w="819" w:type="pct"/>
            <w:shd w:val="clear" w:color="auto" w:fill="auto"/>
            <w:noWrap/>
            <w:vAlign w:val="center"/>
          </w:tcPr>
          <w:p>
            <w:pPr>
              <w:pStyle w:val="37"/>
            </w:pPr>
            <w:r>
              <w:t>批</w:t>
            </w:r>
          </w:p>
        </w:tc>
        <w:tc>
          <w:tcPr>
            <w:tcW w:w="828" w:type="pct"/>
            <w:shd w:val="clear" w:color="auto" w:fill="auto"/>
            <w:vAlign w:val="center"/>
          </w:tcPr>
          <w:p>
            <w:pPr>
              <w:pStyle w:val="37"/>
            </w:pPr>
            <w:r>
              <w:t>2</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84" w:hRule="atLeast"/>
        </w:trPr>
        <w:tc>
          <w:tcPr>
            <w:tcW w:w="558" w:type="pct"/>
            <w:shd w:val="clear" w:color="auto" w:fill="auto"/>
            <w:vAlign w:val="center"/>
          </w:tcPr>
          <w:p>
            <w:pPr>
              <w:pStyle w:val="37"/>
            </w:pPr>
            <w:r>
              <w:t>2</w:t>
            </w:r>
          </w:p>
        </w:tc>
        <w:tc>
          <w:tcPr>
            <w:tcW w:w="2795" w:type="pct"/>
            <w:shd w:val="clear" w:color="auto" w:fill="auto"/>
            <w:vAlign w:val="center"/>
          </w:tcPr>
          <w:p>
            <w:pPr>
              <w:pStyle w:val="37"/>
            </w:pPr>
            <w:r>
              <w:t>损耗性设备</w:t>
            </w:r>
          </w:p>
        </w:tc>
        <w:tc>
          <w:tcPr>
            <w:tcW w:w="819" w:type="pct"/>
            <w:shd w:val="clear" w:color="auto" w:fill="auto"/>
            <w:vAlign w:val="center"/>
          </w:tcPr>
          <w:p>
            <w:pPr>
              <w:pStyle w:val="37"/>
            </w:pPr>
            <w:r>
              <w:t>　</w:t>
            </w:r>
          </w:p>
        </w:tc>
        <w:tc>
          <w:tcPr>
            <w:tcW w:w="828" w:type="pct"/>
            <w:shd w:val="clear" w:color="auto" w:fill="auto"/>
            <w:vAlign w:val="center"/>
          </w:tcPr>
          <w:p>
            <w:pPr>
              <w:pStyle w:val="37"/>
            </w:pPr>
            <w:r>
              <w:t>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84" w:hRule="atLeast"/>
        </w:trPr>
        <w:tc>
          <w:tcPr>
            <w:tcW w:w="558" w:type="pct"/>
            <w:shd w:val="clear" w:color="auto" w:fill="auto"/>
            <w:vAlign w:val="center"/>
          </w:tcPr>
          <w:p>
            <w:pPr>
              <w:pStyle w:val="37"/>
            </w:pPr>
            <w:r>
              <w:t>2.1</w:t>
            </w:r>
          </w:p>
        </w:tc>
        <w:tc>
          <w:tcPr>
            <w:tcW w:w="2795" w:type="pct"/>
            <w:shd w:val="clear" w:color="auto" w:fill="auto"/>
            <w:vAlign w:val="center"/>
          </w:tcPr>
          <w:p>
            <w:pPr>
              <w:pStyle w:val="37"/>
            </w:pPr>
            <w:r>
              <w:t>GPS定位仪</w:t>
            </w:r>
          </w:p>
        </w:tc>
        <w:tc>
          <w:tcPr>
            <w:tcW w:w="819" w:type="pct"/>
            <w:shd w:val="clear" w:color="auto" w:fill="auto"/>
            <w:vAlign w:val="center"/>
          </w:tcPr>
          <w:p>
            <w:pPr>
              <w:pStyle w:val="37"/>
            </w:pPr>
            <w:r>
              <w:t>台</w:t>
            </w:r>
          </w:p>
        </w:tc>
        <w:tc>
          <w:tcPr>
            <w:tcW w:w="828" w:type="pct"/>
            <w:shd w:val="clear" w:color="auto" w:fill="auto"/>
            <w:vAlign w:val="center"/>
          </w:tcPr>
          <w:p>
            <w:pPr>
              <w:pStyle w:val="37"/>
            </w:pPr>
            <w:r>
              <w:t>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84" w:hRule="atLeast"/>
        </w:trPr>
        <w:tc>
          <w:tcPr>
            <w:tcW w:w="558" w:type="pct"/>
            <w:shd w:val="clear" w:color="auto" w:fill="auto"/>
            <w:vAlign w:val="center"/>
          </w:tcPr>
          <w:p>
            <w:pPr>
              <w:pStyle w:val="37"/>
            </w:pPr>
            <w:r>
              <w:t>2.2</w:t>
            </w:r>
          </w:p>
        </w:tc>
        <w:tc>
          <w:tcPr>
            <w:tcW w:w="2795" w:type="pct"/>
            <w:shd w:val="clear" w:color="auto" w:fill="auto"/>
            <w:vAlign w:val="center"/>
          </w:tcPr>
          <w:p>
            <w:pPr>
              <w:pStyle w:val="37"/>
            </w:pPr>
            <w:r>
              <w:t>计算机</w:t>
            </w:r>
          </w:p>
        </w:tc>
        <w:tc>
          <w:tcPr>
            <w:tcW w:w="819" w:type="pct"/>
            <w:shd w:val="clear" w:color="auto" w:fill="auto"/>
            <w:vAlign w:val="center"/>
          </w:tcPr>
          <w:p>
            <w:pPr>
              <w:pStyle w:val="37"/>
            </w:pPr>
            <w:r>
              <w:t>台</w:t>
            </w:r>
          </w:p>
        </w:tc>
        <w:tc>
          <w:tcPr>
            <w:tcW w:w="828" w:type="pct"/>
            <w:shd w:val="clear" w:color="auto" w:fill="auto"/>
            <w:vAlign w:val="center"/>
          </w:tcPr>
          <w:p>
            <w:pPr>
              <w:pStyle w:val="37"/>
            </w:pPr>
            <w:r>
              <w:t>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84" w:hRule="atLeast"/>
        </w:trPr>
        <w:tc>
          <w:tcPr>
            <w:tcW w:w="558" w:type="pct"/>
            <w:shd w:val="clear" w:color="auto" w:fill="auto"/>
            <w:vAlign w:val="center"/>
          </w:tcPr>
          <w:p>
            <w:pPr>
              <w:pStyle w:val="37"/>
            </w:pPr>
            <w:r>
              <w:t>2.3</w:t>
            </w:r>
          </w:p>
        </w:tc>
        <w:tc>
          <w:tcPr>
            <w:tcW w:w="2795" w:type="pct"/>
            <w:shd w:val="clear" w:color="auto" w:fill="auto"/>
            <w:vAlign w:val="center"/>
          </w:tcPr>
          <w:p>
            <w:pPr>
              <w:pStyle w:val="37"/>
            </w:pPr>
            <w:r>
              <w:t>无人机</w:t>
            </w:r>
          </w:p>
        </w:tc>
        <w:tc>
          <w:tcPr>
            <w:tcW w:w="819" w:type="pct"/>
            <w:shd w:val="clear" w:color="auto" w:fill="auto"/>
            <w:vAlign w:val="center"/>
          </w:tcPr>
          <w:p>
            <w:pPr>
              <w:pStyle w:val="37"/>
            </w:pPr>
            <w:r>
              <w:t>台</w:t>
            </w:r>
          </w:p>
        </w:tc>
        <w:tc>
          <w:tcPr>
            <w:tcW w:w="828" w:type="pct"/>
            <w:shd w:val="clear" w:color="auto" w:fill="auto"/>
            <w:vAlign w:val="center"/>
          </w:tcPr>
          <w:p>
            <w:pPr>
              <w:pStyle w:val="37"/>
            </w:pPr>
            <w:r>
              <w:t>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84" w:hRule="atLeast"/>
        </w:trPr>
        <w:tc>
          <w:tcPr>
            <w:tcW w:w="558" w:type="pct"/>
            <w:shd w:val="clear" w:color="auto" w:fill="auto"/>
            <w:vAlign w:val="center"/>
          </w:tcPr>
          <w:p>
            <w:pPr>
              <w:pStyle w:val="37"/>
            </w:pPr>
            <w:r>
              <w:t>2.4</w:t>
            </w:r>
          </w:p>
        </w:tc>
        <w:tc>
          <w:tcPr>
            <w:tcW w:w="2795" w:type="pct"/>
            <w:shd w:val="clear" w:color="auto" w:fill="auto"/>
            <w:vAlign w:val="center"/>
          </w:tcPr>
          <w:p>
            <w:pPr>
              <w:pStyle w:val="37"/>
            </w:pPr>
            <w:r>
              <w:t>烘箱</w:t>
            </w:r>
          </w:p>
        </w:tc>
        <w:tc>
          <w:tcPr>
            <w:tcW w:w="819" w:type="pct"/>
            <w:shd w:val="clear" w:color="auto" w:fill="auto"/>
            <w:vAlign w:val="center"/>
          </w:tcPr>
          <w:p>
            <w:pPr>
              <w:pStyle w:val="37"/>
            </w:pPr>
            <w:r>
              <w:t>台</w:t>
            </w:r>
          </w:p>
        </w:tc>
        <w:tc>
          <w:tcPr>
            <w:tcW w:w="828" w:type="pct"/>
            <w:shd w:val="clear" w:color="auto" w:fill="auto"/>
            <w:vAlign w:val="center"/>
          </w:tcPr>
          <w:p>
            <w:pPr>
              <w:pStyle w:val="37"/>
            </w:pPr>
            <w:r>
              <w:t>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84" w:hRule="atLeast"/>
        </w:trPr>
        <w:tc>
          <w:tcPr>
            <w:tcW w:w="558" w:type="pct"/>
            <w:shd w:val="clear" w:color="auto" w:fill="auto"/>
            <w:vAlign w:val="center"/>
          </w:tcPr>
          <w:p>
            <w:pPr>
              <w:pStyle w:val="37"/>
            </w:pPr>
            <w:r>
              <w:t>2.5</w:t>
            </w:r>
          </w:p>
        </w:tc>
        <w:tc>
          <w:tcPr>
            <w:tcW w:w="2795" w:type="pct"/>
            <w:shd w:val="clear" w:color="auto" w:fill="auto"/>
            <w:vAlign w:val="center"/>
          </w:tcPr>
          <w:p>
            <w:pPr>
              <w:pStyle w:val="37"/>
            </w:pPr>
            <w:r>
              <w:t>天平</w:t>
            </w:r>
          </w:p>
        </w:tc>
        <w:tc>
          <w:tcPr>
            <w:tcW w:w="819" w:type="pct"/>
            <w:shd w:val="clear" w:color="auto" w:fill="auto"/>
            <w:vAlign w:val="center"/>
          </w:tcPr>
          <w:p>
            <w:pPr>
              <w:pStyle w:val="37"/>
            </w:pPr>
            <w:r>
              <w:t>台</w:t>
            </w:r>
          </w:p>
        </w:tc>
        <w:tc>
          <w:tcPr>
            <w:tcW w:w="828" w:type="pct"/>
            <w:shd w:val="clear" w:color="auto" w:fill="auto"/>
            <w:vAlign w:val="center"/>
          </w:tcPr>
          <w:p>
            <w:pPr>
              <w:pStyle w:val="37"/>
            </w:pPr>
            <w:r>
              <w:t>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84" w:hRule="atLeast"/>
        </w:trPr>
        <w:tc>
          <w:tcPr>
            <w:tcW w:w="558" w:type="pct"/>
            <w:shd w:val="clear" w:color="auto" w:fill="auto"/>
            <w:vAlign w:val="center"/>
          </w:tcPr>
          <w:p>
            <w:pPr>
              <w:pStyle w:val="37"/>
            </w:pPr>
            <w:r>
              <w:t>2.6</w:t>
            </w:r>
          </w:p>
        </w:tc>
        <w:tc>
          <w:tcPr>
            <w:tcW w:w="2795" w:type="pct"/>
            <w:shd w:val="clear" w:color="auto" w:fill="auto"/>
            <w:vAlign w:val="center"/>
          </w:tcPr>
          <w:p>
            <w:pPr>
              <w:pStyle w:val="37"/>
            </w:pPr>
            <w:r>
              <w:t>植被测量仪器（测绳、剪刀）</w:t>
            </w:r>
          </w:p>
        </w:tc>
        <w:tc>
          <w:tcPr>
            <w:tcW w:w="819" w:type="pct"/>
            <w:shd w:val="clear" w:color="auto" w:fill="auto"/>
            <w:vAlign w:val="center"/>
          </w:tcPr>
          <w:p>
            <w:pPr>
              <w:pStyle w:val="37"/>
            </w:pPr>
            <w:r>
              <w:t>批</w:t>
            </w:r>
          </w:p>
        </w:tc>
        <w:tc>
          <w:tcPr>
            <w:tcW w:w="828" w:type="pct"/>
            <w:shd w:val="clear" w:color="auto" w:fill="auto"/>
            <w:vAlign w:val="center"/>
          </w:tcPr>
          <w:p>
            <w:pPr>
              <w:pStyle w:val="37"/>
            </w:pPr>
            <w:r>
              <w:t>1</w:t>
            </w:r>
          </w:p>
        </w:tc>
      </w:tr>
    </w:tbl>
    <w:p>
      <w:pPr>
        <w:pStyle w:val="6"/>
      </w:pPr>
      <w:r>
        <w:t>6.4.3 监测成果要求</w:t>
      </w:r>
    </w:p>
    <w:p>
      <w:pPr>
        <w:pStyle w:val="32"/>
        <w:ind w:firstLine="480"/>
      </w:pPr>
      <w:r>
        <w:t>（1）监测制度</w:t>
      </w:r>
    </w:p>
    <w:p>
      <w:pPr>
        <w:pStyle w:val="32"/>
        <w:ind w:firstLine="480"/>
      </w:pPr>
      <w:r>
        <w:t>依据水土保持法律、法规的规定和技术规范的要求，水土保持监测工作由建设单位自行或者委托相关技术单位开展。工程开工前，项目建设单位可以自行监测或者以合同方式委托具有实力的单位进行监测。承担水土保持监测的单位在开展监测工作之前应制定《生产建设项目水土保持监测实施方案》，根据工程建设进度合理安排监测频次，确定监测的重点内容和重点部位。</w:t>
      </w:r>
    </w:p>
    <w:p>
      <w:pPr>
        <w:pStyle w:val="32"/>
        <w:ind w:firstLine="480"/>
      </w:pPr>
      <w:r>
        <w:t>承担项目监测的机构应定期向</w:t>
      </w:r>
      <w:r>
        <w:rPr>
          <w:rFonts w:hint="eastAsia"/>
        </w:rPr>
        <w:t>惠州市惠阳区农业农村和水利局</w:t>
      </w:r>
      <w:r>
        <w:t>报送监测成果。监测资料要加盖相关单位印章。项目建设期间，在每季度的第一个月报送上一季度的水土保持监测季度报告表；监测任务完成后三个月内报送水土保持监测总报告。如发现施工过程中弃渣造成防洪安全隐患、不合理施工造成严重水土流失等情况的，应随时报告。</w:t>
      </w:r>
    </w:p>
    <w:p>
      <w:pPr>
        <w:pStyle w:val="32"/>
        <w:ind w:firstLine="480"/>
      </w:pPr>
      <w:r>
        <w:t>（2）监测成果</w:t>
      </w:r>
    </w:p>
    <w:p>
      <w:pPr>
        <w:pStyle w:val="32"/>
        <w:ind w:firstLine="480"/>
      </w:pPr>
      <w:r>
        <w:t>在每次水土保持监测时，必须做好原始记录（包括观测场或调查时间、人员、地点、基本数据及存在的问题等），并有观测或调查人员、记录人员及校核、审查签字，做到手续完备，保证数据的真实可靠。</w:t>
      </w:r>
    </w:p>
    <w:p>
      <w:pPr>
        <w:pStyle w:val="32"/>
        <w:ind w:firstLine="480"/>
      </w:pPr>
      <w:r>
        <w:t>1）监测成果包括监测实施方案、记录表、水土保持监测意见、监测季度报告、监测年度报告、监测汇报材料、监测总结报告及相关图件、影像资料等。</w:t>
      </w:r>
    </w:p>
    <w:p>
      <w:pPr>
        <w:pStyle w:val="32"/>
        <w:ind w:firstLine="480"/>
      </w:pPr>
      <w:r>
        <w:t>2）影像资料包括照片集和影音资料。照片集应包含监测项目部和监测点照片。同一监测点每次监测应拍摄同一位置、角度照片不少于三张，照片应标注拍摄时间。</w:t>
      </w:r>
    </w:p>
    <w:p>
      <w:pPr>
        <w:pStyle w:val="32"/>
        <w:ind w:firstLine="480"/>
      </w:pPr>
      <w:r>
        <w:t>3）水土保持设施竣工验收和检查时应提交监测成果。</w:t>
      </w:r>
    </w:p>
    <w:p>
      <w:pPr>
        <w:pStyle w:val="32"/>
        <w:ind w:firstLine="480"/>
      </w:pPr>
      <w:r>
        <w:t>4）生产建设项目水土保持监测成果应按照档案管理相关规定建立档案</w:t>
      </w:r>
    </w:p>
    <w:p>
      <w:pPr>
        <w:pStyle w:val="32"/>
        <w:ind w:firstLine="480"/>
      </w:pPr>
      <w:r>
        <w:t>（3）监测成果要求</w:t>
      </w:r>
    </w:p>
    <w:p>
      <w:pPr>
        <w:pStyle w:val="32"/>
        <w:ind w:firstLine="480"/>
      </w:pPr>
      <w:r>
        <w:t>监测成果必须符合水土保持有关的技术规程、规范要求。监测成果应是按照所用监测方法的操作规程进行监测，以记实的方式，根据有关规范，结合实际情况，设计监测表格，形成文字叙述资料及数据表格、图样，在填写表格和文字叙述时，必须按照水土保持防治分区填写和叙述，即每一个分区填写一套表格或文字叙述。成果要实事求是、真实可靠，满足水土保持设施专项验收要求。将监测成果按建设单位和</w:t>
      </w:r>
      <w:r>
        <w:rPr>
          <w:rFonts w:hint="eastAsia"/>
        </w:rPr>
        <w:t>惠州市惠阳区农业农村和水利局</w:t>
      </w:r>
      <w:r>
        <w:t>要求，制定季度报表，已开展水土保持监测的项目，监测成果还包括监测总结报告，并提交建设单位和</w:t>
      </w:r>
      <w:r>
        <w:rPr>
          <w:rFonts w:hint="eastAsia"/>
        </w:rPr>
        <w:t>惠州市惠阳区农业农村和水利局</w:t>
      </w:r>
      <w:r>
        <w:t>，作为水土保持工程验收的重要依据。当监测结果出现异常情况时，应及时报告业主及</w:t>
      </w:r>
      <w:r>
        <w:rPr>
          <w:rFonts w:hint="eastAsia"/>
        </w:rPr>
        <w:t>惠州市惠阳区农业农村和水利局</w:t>
      </w:r>
      <w:r>
        <w:t>，以便及时作出相应的处理，避免发生严重水土流失及造成危害。</w:t>
      </w:r>
    </w:p>
    <w:p>
      <w:pPr>
        <w:pStyle w:val="32"/>
        <w:ind w:firstLine="480"/>
      </w:pPr>
      <w:r>
        <w:t>水土保持监测采用“绿黄红”三色评价，水土保持监测单位根据监测情况，在监测季报和总结报告等监测成果中提出“绿黄红”三色评价结论。监测成果应当公开，生产建设单位应当在工程建设期间将水土保持监测季报在其官方网站公开，同时在业主项目部和施工项目部公开。三色评价以水土保持方案确定的防治目标为基础，以监测获取的实际数据为依据，针对不同的监测内容，采取定量评价和定性分析相结合方式进行量化打分。三色评价采用评分法，满分为100分；得分80分及以上的为“绿”色，60分及以上不足80分的为“黄”色，不足60分的为“红”色。生产建设项目水土保持监测三色评价指标及赋分表（试行）见表6.4-2。</w:t>
      </w:r>
    </w:p>
    <w:p>
      <w:pPr>
        <w:pStyle w:val="36"/>
      </w:pPr>
      <w:r>
        <w:t>表6.4-2     生产建设项目水土保持监测三色评价指标及赋分表（试行）</w:t>
      </w:r>
    </w:p>
    <w:tbl>
      <w:tblPr>
        <w:tblStyle w:val="22"/>
        <w:tblW w:w="4999" w:type="pct"/>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847"/>
        <w:gridCol w:w="1859"/>
        <w:gridCol w:w="988"/>
        <w:gridCol w:w="1052"/>
        <w:gridCol w:w="413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97" w:hRule="exact"/>
          <w:tblHeader/>
          <w:jc w:val="center"/>
        </w:trPr>
        <w:tc>
          <w:tcPr>
            <w:tcW w:w="1523" w:type="pct"/>
            <w:gridSpan w:val="2"/>
            <w:vAlign w:val="center"/>
          </w:tcPr>
          <w:p>
            <w:pPr>
              <w:jc w:val="center"/>
              <w:rPr>
                <w:rFonts w:ascii="Times New Roman" w:hAnsi="Times New Roman" w:eastAsia="仿宋_GB2312"/>
              </w:rPr>
            </w:pPr>
            <w:r>
              <w:rPr>
                <w:rFonts w:ascii="Times New Roman" w:hAnsi="Times New Roman" w:eastAsia="仿宋_GB2312"/>
              </w:rPr>
              <w:t>项目名称</w:t>
            </w:r>
          </w:p>
        </w:tc>
        <w:tc>
          <w:tcPr>
            <w:tcW w:w="3476" w:type="pct"/>
            <w:gridSpan w:val="3"/>
            <w:vAlign w:val="center"/>
          </w:tcPr>
          <w:p>
            <w:pPr>
              <w:rPr>
                <w:rFonts w:ascii="Times New Roman" w:hAnsi="Times New Roman" w:eastAsia="仿宋_GB2312"/>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97" w:hRule="exact"/>
          <w:jc w:val="center"/>
        </w:trPr>
        <w:tc>
          <w:tcPr>
            <w:tcW w:w="1523" w:type="pct"/>
            <w:gridSpan w:val="2"/>
            <w:vAlign w:val="center"/>
          </w:tcPr>
          <w:p>
            <w:pPr>
              <w:jc w:val="center"/>
              <w:rPr>
                <w:rFonts w:ascii="Times New Roman" w:hAnsi="Times New Roman" w:eastAsia="仿宋_GB2312"/>
              </w:rPr>
            </w:pPr>
            <w:r>
              <w:rPr>
                <w:rFonts w:ascii="Times New Roman" w:hAnsi="Times New Roman" w:eastAsia="仿宋_GB2312"/>
              </w:rPr>
              <w:t>监测时段和防治责任范围</w:t>
            </w:r>
          </w:p>
        </w:tc>
        <w:tc>
          <w:tcPr>
            <w:tcW w:w="3476" w:type="pct"/>
            <w:gridSpan w:val="3"/>
            <w:vAlign w:val="center"/>
          </w:tcPr>
          <w:p>
            <w:pPr>
              <w:jc w:val="center"/>
              <w:rPr>
                <w:rFonts w:ascii="Times New Roman" w:hAnsi="Times New Roman" w:eastAsia="仿宋_GB2312"/>
              </w:rPr>
            </w:pPr>
            <w:r>
              <w:rPr>
                <w:rFonts w:ascii="Times New Roman" w:hAnsi="Times New Roman" w:eastAsia="仿宋_GB2312"/>
              </w:rPr>
              <w:t xml:space="preserve">           年第      季度，          公顷     </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97" w:hRule="exact"/>
          <w:jc w:val="center"/>
        </w:trPr>
        <w:tc>
          <w:tcPr>
            <w:tcW w:w="1523" w:type="pct"/>
            <w:gridSpan w:val="2"/>
            <w:vAlign w:val="center"/>
          </w:tcPr>
          <w:p>
            <w:pPr>
              <w:jc w:val="center"/>
              <w:rPr>
                <w:rFonts w:ascii="Times New Roman" w:hAnsi="Times New Roman" w:eastAsia="仿宋_GB2312"/>
              </w:rPr>
            </w:pPr>
            <w:r>
              <w:rPr>
                <w:rFonts w:ascii="Times New Roman" w:hAnsi="Times New Roman" w:eastAsia="仿宋_GB2312"/>
              </w:rPr>
              <w:t>三色评价结论（勾选）</w:t>
            </w:r>
          </w:p>
        </w:tc>
        <w:tc>
          <w:tcPr>
            <w:tcW w:w="3476" w:type="pct"/>
            <w:gridSpan w:val="3"/>
            <w:vAlign w:val="center"/>
          </w:tcPr>
          <w:p>
            <w:pPr>
              <w:jc w:val="center"/>
              <w:rPr>
                <w:rFonts w:ascii="Times New Roman" w:hAnsi="Times New Roman" w:eastAsia="仿宋_GB2312"/>
              </w:rPr>
            </w:pPr>
            <w:r>
              <w:rPr>
                <w:rFonts w:ascii="Times New Roman" w:hAnsi="Times New Roman" w:eastAsia="仿宋_GB2312"/>
              </w:rPr>
              <w:t>绿色□     黄色□     红色□</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97" w:hRule="exact"/>
          <w:jc w:val="center"/>
        </w:trPr>
        <w:tc>
          <w:tcPr>
            <w:tcW w:w="1523" w:type="pct"/>
            <w:gridSpan w:val="2"/>
            <w:vAlign w:val="center"/>
          </w:tcPr>
          <w:p>
            <w:pPr>
              <w:jc w:val="center"/>
              <w:rPr>
                <w:rFonts w:ascii="Times New Roman" w:hAnsi="Times New Roman" w:eastAsia="仿宋_GB2312"/>
              </w:rPr>
            </w:pPr>
            <w:r>
              <w:rPr>
                <w:rFonts w:ascii="Times New Roman" w:hAnsi="Times New Roman" w:eastAsia="仿宋_GB2312"/>
              </w:rPr>
              <w:t>评价指标</w:t>
            </w:r>
          </w:p>
        </w:tc>
        <w:tc>
          <w:tcPr>
            <w:tcW w:w="556" w:type="pct"/>
            <w:vAlign w:val="center"/>
          </w:tcPr>
          <w:p>
            <w:pPr>
              <w:jc w:val="center"/>
              <w:rPr>
                <w:rFonts w:ascii="Times New Roman" w:hAnsi="Times New Roman" w:eastAsia="仿宋_GB2312"/>
              </w:rPr>
            </w:pPr>
            <w:r>
              <w:rPr>
                <w:rFonts w:ascii="Times New Roman" w:hAnsi="Times New Roman" w:eastAsia="仿宋_GB2312"/>
              </w:rPr>
              <w:t>分值</w:t>
            </w:r>
          </w:p>
        </w:tc>
        <w:tc>
          <w:tcPr>
            <w:tcW w:w="592" w:type="pct"/>
            <w:vAlign w:val="center"/>
          </w:tcPr>
          <w:p>
            <w:pPr>
              <w:jc w:val="center"/>
              <w:rPr>
                <w:rFonts w:ascii="Times New Roman" w:hAnsi="Times New Roman" w:eastAsia="仿宋_GB2312"/>
              </w:rPr>
            </w:pPr>
            <w:r>
              <w:rPr>
                <w:rFonts w:ascii="Times New Roman" w:hAnsi="Times New Roman" w:eastAsia="仿宋_GB2312"/>
              </w:rPr>
              <w:t>得分</w:t>
            </w:r>
          </w:p>
        </w:tc>
        <w:tc>
          <w:tcPr>
            <w:tcW w:w="2327" w:type="pct"/>
            <w:vAlign w:val="center"/>
          </w:tcPr>
          <w:p>
            <w:pPr>
              <w:jc w:val="center"/>
              <w:rPr>
                <w:rFonts w:ascii="Times New Roman" w:hAnsi="Times New Roman" w:eastAsia="仿宋_GB2312"/>
              </w:rPr>
            </w:pPr>
            <w:r>
              <w:rPr>
                <w:rFonts w:ascii="Times New Roman" w:hAnsi="Times New Roman" w:eastAsia="仿宋_GB2312"/>
              </w:rPr>
              <w:t>赋分说明</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97" w:hRule="exact"/>
          <w:jc w:val="center"/>
        </w:trPr>
        <w:tc>
          <w:tcPr>
            <w:tcW w:w="477" w:type="pct"/>
            <w:vMerge w:val="restart"/>
            <w:vAlign w:val="center"/>
          </w:tcPr>
          <w:p>
            <w:pPr>
              <w:jc w:val="center"/>
              <w:rPr>
                <w:rFonts w:ascii="Times New Roman" w:hAnsi="Times New Roman" w:eastAsia="仿宋_GB2312"/>
              </w:rPr>
            </w:pPr>
            <w:r>
              <w:rPr>
                <w:rFonts w:ascii="Times New Roman" w:hAnsi="Times New Roman" w:eastAsia="仿宋_GB2312"/>
              </w:rPr>
              <w:t>扰动土地情况</w:t>
            </w:r>
          </w:p>
        </w:tc>
        <w:tc>
          <w:tcPr>
            <w:tcW w:w="1045" w:type="pct"/>
            <w:vAlign w:val="center"/>
          </w:tcPr>
          <w:p>
            <w:pPr>
              <w:jc w:val="center"/>
              <w:rPr>
                <w:rFonts w:ascii="Times New Roman" w:hAnsi="Times New Roman" w:eastAsia="仿宋_GB2312"/>
              </w:rPr>
            </w:pPr>
            <w:r>
              <w:rPr>
                <w:rFonts w:ascii="Times New Roman" w:hAnsi="Times New Roman" w:eastAsia="仿宋_GB2312"/>
              </w:rPr>
              <w:t>扰动范围控制</w:t>
            </w:r>
          </w:p>
        </w:tc>
        <w:tc>
          <w:tcPr>
            <w:tcW w:w="556" w:type="pct"/>
            <w:vAlign w:val="center"/>
          </w:tcPr>
          <w:p>
            <w:pPr>
              <w:jc w:val="center"/>
              <w:rPr>
                <w:rFonts w:ascii="Times New Roman" w:hAnsi="Times New Roman" w:eastAsia="仿宋_GB2312"/>
              </w:rPr>
            </w:pPr>
            <w:r>
              <w:rPr>
                <w:rFonts w:ascii="Times New Roman" w:hAnsi="Times New Roman" w:eastAsia="仿宋_GB2312"/>
              </w:rPr>
              <w:t>15</w:t>
            </w:r>
          </w:p>
        </w:tc>
        <w:tc>
          <w:tcPr>
            <w:tcW w:w="592" w:type="pct"/>
            <w:vAlign w:val="center"/>
          </w:tcPr>
          <w:p>
            <w:pPr>
              <w:spacing w:line="280" w:lineRule="exact"/>
              <w:rPr>
                <w:rFonts w:ascii="Times New Roman" w:hAnsi="Times New Roman" w:eastAsia="仿宋_GB2312"/>
              </w:rPr>
            </w:pPr>
          </w:p>
        </w:tc>
        <w:tc>
          <w:tcPr>
            <w:tcW w:w="2327" w:type="pct"/>
            <w:vAlign w:val="center"/>
          </w:tcPr>
          <w:p>
            <w:pPr>
              <w:spacing w:line="280" w:lineRule="exact"/>
              <w:rPr>
                <w:rFonts w:ascii="Times New Roman" w:hAnsi="Times New Roman" w:eastAsia="仿宋_GB2312"/>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97" w:hRule="exact"/>
          <w:jc w:val="center"/>
        </w:trPr>
        <w:tc>
          <w:tcPr>
            <w:tcW w:w="477" w:type="pct"/>
            <w:vMerge w:val="continue"/>
            <w:vAlign w:val="center"/>
          </w:tcPr>
          <w:p>
            <w:pPr>
              <w:jc w:val="center"/>
              <w:rPr>
                <w:rFonts w:ascii="Times New Roman" w:hAnsi="Times New Roman" w:eastAsia="仿宋_GB2312"/>
              </w:rPr>
            </w:pPr>
          </w:p>
        </w:tc>
        <w:tc>
          <w:tcPr>
            <w:tcW w:w="1045" w:type="pct"/>
            <w:vAlign w:val="center"/>
          </w:tcPr>
          <w:p>
            <w:pPr>
              <w:jc w:val="center"/>
              <w:rPr>
                <w:rFonts w:ascii="Times New Roman" w:hAnsi="Times New Roman" w:eastAsia="仿宋_GB2312"/>
              </w:rPr>
            </w:pPr>
            <w:r>
              <w:rPr>
                <w:rFonts w:ascii="Times New Roman" w:hAnsi="Times New Roman" w:eastAsia="仿宋_GB2312"/>
              </w:rPr>
              <w:t>表土剥离保护</w:t>
            </w:r>
          </w:p>
        </w:tc>
        <w:tc>
          <w:tcPr>
            <w:tcW w:w="556" w:type="pct"/>
            <w:vAlign w:val="center"/>
          </w:tcPr>
          <w:p>
            <w:pPr>
              <w:jc w:val="center"/>
              <w:rPr>
                <w:rFonts w:ascii="Times New Roman" w:hAnsi="Times New Roman" w:eastAsia="仿宋_GB2312"/>
              </w:rPr>
            </w:pPr>
            <w:r>
              <w:rPr>
                <w:rFonts w:ascii="Times New Roman" w:hAnsi="Times New Roman" w:eastAsia="仿宋_GB2312"/>
              </w:rPr>
              <w:t>5</w:t>
            </w:r>
          </w:p>
        </w:tc>
        <w:tc>
          <w:tcPr>
            <w:tcW w:w="592" w:type="pct"/>
            <w:vAlign w:val="center"/>
          </w:tcPr>
          <w:p>
            <w:pPr>
              <w:spacing w:line="280" w:lineRule="exact"/>
              <w:rPr>
                <w:rFonts w:ascii="Times New Roman" w:hAnsi="Times New Roman" w:eastAsia="仿宋_GB2312"/>
              </w:rPr>
            </w:pPr>
          </w:p>
        </w:tc>
        <w:tc>
          <w:tcPr>
            <w:tcW w:w="2327" w:type="pct"/>
            <w:vAlign w:val="center"/>
          </w:tcPr>
          <w:p>
            <w:pPr>
              <w:spacing w:line="280" w:lineRule="exact"/>
              <w:rPr>
                <w:rFonts w:ascii="Times New Roman" w:hAnsi="Times New Roman" w:eastAsia="仿宋_GB2312"/>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89" w:hRule="exact"/>
          <w:jc w:val="center"/>
        </w:trPr>
        <w:tc>
          <w:tcPr>
            <w:tcW w:w="477" w:type="pct"/>
            <w:vMerge w:val="continue"/>
            <w:vAlign w:val="center"/>
          </w:tcPr>
          <w:p>
            <w:pPr>
              <w:jc w:val="center"/>
              <w:rPr>
                <w:rFonts w:ascii="Times New Roman" w:hAnsi="Times New Roman" w:eastAsia="仿宋_GB2312"/>
              </w:rPr>
            </w:pPr>
          </w:p>
        </w:tc>
        <w:tc>
          <w:tcPr>
            <w:tcW w:w="1045" w:type="pct"/>
            <w:vAlign w:val="center"/>
          </w:tcPr>
          <w:p>
            <w:pPr>
              <w:snapToGrid w:val="0"/>
              <w:jc w:val="center"/>
              <w:rPr>
                <w:rFonts w:ascii="Times New Roman" w:hAnsi="Times New Roman" w:eastAsia="仿宋_GB2312"/>
              </w:rPr>
            </w:pPr>
            <w:r>
              <w:rPr>
                <w:rFonts w:ascii="Times New Roman" w:hAnsi="Times New Roman" w:eastAsia="仿宋_GB2312"/>
              </w:rPr>
              <w:t>弃土（石、渣）堆放</w:t>
            </w:r>
          </w:p>
        </w:tc>
        <w:tc>
          <w:tcPr>
            <w:tcW w:w="556" w:type="pct"/>
            <w:vAlign w:val="center"/>
          </w:tcPr>
          <w:p>
            <w:pPr>
              <w:jc w:val="center"/>
              <w:rPr>
                <w:rFonts w:ascii="Times New Roman" w:hAnsi="Times New Roman" w:eastAsia="仿宋_GB2312"/>
              </w:rPr>
            </w:pPr>
            <w:r>
              <w:rPr>
                <w:rFonts w:ascii="Times New Roman" w:hAnsi="Times New Roman" w:eastAsia="仿宋_GB2312"/>
              </w:rPr>
              <w:t>15</w:t>
            </w:r>
          </w:p>
        </w:tc>
        <w:tc>
          <w:tcPr>
            <w:tcW w:w="592" w:type="pct"/>
            <w:vAlign w:val="center"/>
          </w:tcPr>
          <w:p>
            <w:pPr>
              <w:spacing w:line="280" w:lineRule="exact"/>
              <w:rPr>
                <w:rFonts w:ascii="Times New Roman" w:hAnsi="Times New Roman" w:eastAsia="仿宋_GB2312"/>
              </w:rPr>
            </w:pPr>
          </w:p>
        </w:tc>
        <w:tc>
          <w:tcPr>
            <w:tcW w:w="2327" w:type="pct"/>
            <w:vAlign w:val="center"/>
          </w:tcPr>
          <w:p>
            <w:pPr>
              <w:spacing w:line="280" w:lineRule="exact"/>
              <w:rPr>
                <w:rFonts w:ascii="Times New Roman" w:hAnsi="Times New Roman" w:eastAsia="仿宋_GB2312"/>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97" w:hRule="exact"/>
          <w:jc w:val="center"/>
        </w:trPr>
        <w:tc>
          <w:tcPr>
            <w:tcW w:w="1523" w:type="pct"/>
            <w:gridSpan w:val="2"/>
            <w:vAlign w:val="center"/>
          </w:tcPr>
          <w:p>
            <w:pPr>
              <w:jc w:val="center"/>
              <w:rPr>
                <w:rFonts w:ascii="Times New Roman" w:hAnsi="Times New Roman" w:eastAsia="仿宋_GB2312"/>
              </w:rPr>
            </w:pPr>
            <w:r>
              <w:rPr>
                <w:rFonts w:ascii="Times New Roman" w:hAnsi="Times New Roman" w:eastAsia="仿宋_GB2312"/>
              </w:rPr>
              <w:t>水土流失状况</w:t>
            </w:r>
          </w:p>
        </w:tc>
        <w:tc>
          <w:tcPr>
            <w:tcW w:w="556" w:type="pct"/>
            <w:vAlign w:val="center"/>
          </w:tcPr>
          <w:p>
            <w:pPr>
              <w:jc w:val="center"/>
              <w:rPr>
                <w:rFonts w:ascii="Times New Roman" w:hAnsi="Times New Roman" w:eastAsia="仿宋_GB2312"/>
              </w:rPr>
            </w:pPr>
            <w:r>
              <w:rPr>
                <w:rFonts w:ascii="Times New Roman" w:hAnsi="Times New Roman" w:eastAsia="仿宋_GB2312"/>
              </w:rPr>
              <w:t>15</w:t>
            </w:r>
          </w:p>
        </w:tc>
        <w:tc>
          <w:tcPr>
            <w:tcW w:w="592" w:type="pct"/>
            <w:vAlign w:val="center"/>
          </w:tcPr>
          <w:p>
            <w:pPr>
              <w:spacing w:line="280" w:lineRule="exact"/>
              <w:rPr>
                <w:rFonts w:ascii="Times New Roman" w:hAnsi="Times New Roman" w:eastAsia="仿宋_GB2312"/>
              </w:rPr>
            </w:pPr>
          </w:p>
        </w:tc>
        <w:tc>
          <w:tcPr>
            <w:tcW w:w="2327" w:type="pct"/>
            <w:vAlign w:val="center"/>
          </w:tcPr>
          <w:p>
            <w:pPr>
              <w:spacing w:line="280" w:lineRule="exact"/>
              <w:rPr>
                <w:rFonts w:ascii="Times New Roman" w:hAnsi="Times New Roman" w:eastAsia="仿宋_GB2312"/>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97" w:hRule="exact"/>
          <w:jc w:val="center"/>
        </w:trPr>
        <w:tc>
          <w:tcPr>
            <w:tcW w:w="477" w:type="pct"/>
            <w:vMerge w:val="restart"/>
            <w:vAlign w:val="center"/>
          </w:tcPr>
          <w:p>
            <w:pPr>
              <w:jc w:val="center"/>
              <w:rPr>
                <w:rFonts w:ascii="Times New Roman" w:hAnsi="Times New Roman" w:eastAsia="仿宋_GB2312"/>
              </w:rPr>
            </w:pPr>
            <w:r>
              <w:rPr>
                <w:rFonts w:ascii="Times New Roman" w:hAnsi="Times New Roman" w:eastAsia="仿宋_GB2312"/>
              </w:rPr>
              <w:t>水土流失防治成效</w:t>
            </w:r>
          </w:p>
        </w:tc>
        <w:tc>
          <w:tcPr>
            <w:tcW w:w="1045" w:type="pct"/>
            <w:vAlign w:val="center"/>
          </w:tcPr>
          <w:p>
            <w:pPr>
              <w:jc w:val="center"/>
              <w:rPr>
                <w:rFonts w:ascii="Times New Roman" w:hAnsi="Times New Roman" w:eastAsia="仿宋_GB2312"/>
              </w:rPr>
            </w:pPr>
            <w:r>
              <w:rPr>
                <w:rFonts w:ascii="Times New Roman" w:hAnsi="Times New Roman" w:eastAsia="仿宋_GB2312"/>
              </w:rPr>
              <w:t>工程措施</w:t>
            </w:r>
          </w:p>
        </w:tc>
        <w:tc>
          <w:tcPr>
            <w:tcW w:w="556" w:type="pct"/>
            <w:vAlign w:val="center"/>
          </w:tcPr>
          <w:p>
            <w:pPr>
              <w:jc w:val="center"/>
              <w:rPr>
                <w:rFonts w:ascii="Times New Roman" w:hAnsi="Times New Roman" w:eastAsia="仿宋_GB2312"/>
              </w:rPr>
            </w:pPr>
            <w:r>
              <w:rPr>
                <w:rFonts w:ascii="Times New Roman" w:hAnsi="Times New Roman" w:eastAsia="仿宋_GB2312"/>
              </w:rPr>
              <w:t>20</w:t>
            </w:r>
          </w:p>
        </w:tc>
        <w:tc>
          <w:tcPr>
            <w:tcW w:w="592" w:type="pct"/>
            <w:vAlign w:val="center"/>
          </w:tcPr>
          <w:p>
            <w:pPr>
              <w:spacing w:line="280" w:lineRule="exact"/>
              <w:rPr>
                <w:rFonts w:ascii="Times New Roman" w:hAnsi="Times New Roman" w:eastAsia="仿宋_GB2312"/>
              </w:rPr>
            </w:pPr>
          </w:p>
        </w:tc>
        <w:tc>
          <w:tcPr>
            <w:tcW w:w="2327" w:type="pct"/>
            <w:vAlign w:val="center"/>
          </w:tcPr>
          <w:p>
            <w:pPr>
              <w:spacing w:line="280" w:lineRule="exact"/>
              <w:rPr>
                <w:rFonts w:ascii="Times New Roman" w:hAnsi="Times New Roman" w:eastAsia="仿宋_GB2312"/>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97" w:hRule="exact"/>
          <w:jc w:val="center"/>
        </w:trPr>
        <w:tc>
          <w:tcPr>
            <w:tcW w:w="477" w:type="pct"/>
            <w:vMerge w:val="continue"/>
            <w:vAlign w:val="center"/>
          </w:tcPr>
          <w:p>
            <w:pPr>
              <w:jc w:val="center"/>
              <w:rPr>
                <w:rFonts w:ascii="Times New Roman" w:hAnsi="Times New Roman" w:eastAsia="仿宋_GB2312"/>
              </w:rPr>
            </w:pPr>
          </w:p>
        </w:tc>
        <w:tc>
          <w:tcPr>
            <w:tcW w:w="1045" w:type="pct"/>
            <w:vAlign w:val="center"/>
          </w:tcPr>
          <w:p>
            <w:pPr>
              <w:jc w:val="center"/>
              <w:rPr>
                <w:rFonts w:ascii="Times New Roman" w:hAnsi="Times New Roman" w:eastAsia="仿宋_GB2312"/>
              </w:rPr>
            </w:pPr>
            <w:r>
              <w:rPr>
                <w:rFonts w:ascii="Times New Roman" w:hAnsi="Times New Roman" w:eastAsia="仿宋_GB2312"/>
              </w:rPr>
              <w:t>植物措施</w:t>
            </w:r>
          </w:p>
        </w:tc>
        <w:tc>
          <w:tcPr>
            <w:tcW w:w="556" w:type="pct"/>
            <w:vAlign w:val="center"/>
          </w:tcPr>
          <w:p>
            <w:pPr>
              <w:jc w:val="center"/>
              <w:rPr>
                <w:rFonts w:ascii="Times New Roman" w:hAnsi="Times New Roman" w:eastAsia="仿宋_GB2312"/>
              </w:rPr>
            </w:pPr>
            <w:r>
              <w:rPr>
                <w:rFonts w:ascii="Times New Roman" w:hAnsi="Times New Roman" w:eastAsia="仿宋_GB2312"/>
              </w:rPr>
              <w:t>15</w:t>
            </w:r>
          </w:p>
        </w:tc>
        <w:tc>
          <w:tcPr>
            <w:tcW w:w="592" w:type="pct"/>
            <w:vAlign w:val="center"/>
          </w:tcPr>
          <w:p>
            <w:pPr>
              <w:spacing w:line="280" w:lineRule="exact"/>
              <w:jc w:val="center"/>
              <w:rPr>
                <w:rFonts w:ascii="Times New Roman" w:hAnsi="Times New Roman" w:eastAsia="仿宋_GB2312"/>
              </w:rPr>
            </w:pPr>
          </w:p>
        </w:tc>
        <w:tc>
          <w:tcPr>
            <w:tcW w:w="2327" w:type="pct"/>
            <w:vAlign w:val="center"/>
          </w:tcPr>
          <w:p>
            <w:pPr>
              <w:spacing w:line="280" w:lineRule="exact"/>
              <w:jc w:val="center"/>
              <w:rPr>
                <w:rFonts w:ascii="Times New Roman" w:hAnsi="Times New Roman" w:eastAsia="仿宋_GB2312"/>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97" w:hRule="exact"/>
          <w:jc w:val="center"/>
        </w:trPr>
        <w:tc>
          <w:tcPr>
            <w:tcW w:w="477" w:type="pct"/>
            <w:vMerge w:val="continue"/>
            <w:vAlign w:val="center"/>
          </w:tcPr>
          <w:p>
            <w:pPr>
              <w:jc w:val="center"/>
              <w:rPr>
                <w:rFonts w:ascii="Times New Roman" w:hAnsi="Times New Roman" w:eastAsia="仿宋_GB2312"/>
              </w:rPr>
            </w:pPr>
          </w:p>
        </w:tc>
        <w:tc>
          <w:tcPr>
            <w:tcW w:w="1045" w:type="pct"/>
            <w:vAlign w:val="center"/>
          </w:tcPr>
          <w:p>
            <w:pPr>
              <w:jc w:val="center"/>
              <w:rPr>
                <w:rFonts w:ascii="Times New Roman" w:hAnsi="Times New Roman" w:eastAsia="仿宋_GB2312"/>
              </w:rPr>
            </w:pPr>
            <w:r>
              <w:rPr>
                <w:rFonts w:ascii="Times New Roman" w:hAnsi="Times New Roman" w:eastAsia="仿宋_GB2312"/>
              </w:rPr>
              <w:t>临时措施</w:t>
            </w:r>
          </w:p>
        </w:tc>
        <w:tc>
          <w:tcPr>
            <w:tcW w:w="556" w:type="pct"/>
            <w:vAlign w:val="center"/>
          </w:tcPr>
          <w:p>
            <w:pPr>
              <w:jc w:val="center"/>
              <w:rPr>
                <w:rFonts w:ascii="Times New Roman" w:hAnsi="Times New Roman" w:eastAsia="仿宋_GB2312"/>
              </w:rPr>
            </w:pPr>
            <w:r>
              <w:rPr>
                <w:rFonts w:ascii="Times New Roman" w:hAnsi="Times New Roman" w:eastAsia="仿宋_GB2312"/>
              </w:rPr>
              <w:t>10</w:t>
            </w:r>
          </w:p>
        </w:tc>
        <w:tc>
          <w:tcPr>
            <w:tcW w:w="592" w:type="pct"/>
            <w:vAlign w:val="center"/>
          </w:tcPr>
          <w:p>
            <w:pPr>
              <w:spacing w:line="280" w:lineRule="exact"/>
              <w:jc w:val="center"/>
              <w:rPr>
                <w:rFonts w:ascii="Times New Roman" w:hAnsi="Times New Roman" w:eastAsia="仿宋_GB2312"/>
              </w:rPr>
            </w:pPr>
          </w:p>
        </w:tc>
        <w:tc>
          <w:tcPr>
            <w:tcW w:w="2327" w:type="pct"/>
            <w:vAlign w:val="center"/>
          </w:tcPr>
          <w:p>
            <w:pPr>
              <w:spacing w:line="280" w:lineRule="exact"/>
              <w:jc w:val="center"/>
              <w:rPr>
                <w:rFonts w:ascii="Times New Roman" w:hAnsi="Times New Roman" w:eastAsia="仿宋_GB2312"/>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97" w:hRule="exact"/>
          <w:jc w:val="center"/>
        </w:trPr>
        <w:tc>
          <w:tcPr>
            <w:tcW w:w="1523" w:type="pct"/>
            <w:gridSpan w:val="2"/>
            <w:vAlign w:val="center"/>
          </w:tcPr>
          <w:p>
            <w:pPr>
              <w:jc w:val="center"/>
              <w:rPr>
                <w:rFonts w:ascii="Times New Roman" w:hAnsi="Times New Roman" w:eastAsia="仿宋_GB2312"/>
              </w:rPr>
            </w:pPr>
            <w:r>
              <w:rPr>
                <w:rFonts w:ascii="Times New Roman" w:hAnsi="Times New Roman" w:eastAsia="仿宋_GB2312"/>
              </w:rPr>
              <w:t>水土流失危害</w:t>
            </w:r>
          </w:p>
        </w:tc>
        <w:tc>
          <w:tcPr>
            <w:tcW w:w="556" w:type="pct"/>
            <w:vAlign w:val="center"/>
          </w:tcPr>
          <w:p>
            <w:pPr>
              <w:jc w:val="center"/>
              <w:rPr>
                <w:rFonts w:ascii="Times New Roman" w:hAnsi="Times New Roman" w:eastAsia="仿宋_GB2312"/>
              </w:rPr>
            </w:pPr>
            <w:r>
              <w:rPr>
                <w:rFonts w:ascii="Times New Roman" w:hAnsi="Times New Roman" w:eastAsia="仿宋_GB2312"/>
              </w:rPr>
              <w:t>5</w:t>
            </w:r>
          </w:p>
        </w:tc>
        <w:tc>
          <w:tcPr>
            <w:tcW w:w="592" w:type="pct"/>
            <w:vAlign w:val="center"/>
          </w:tcPr>
          <w:p>
            <w:pPr>
              <w:spacing w:line="280" w:lineRule="exact"/>
              <w:rPr>
                <w:rFonts w:ascii="Times New Roman" w:hAnsi="Times New Roman" w:eastAsia="仿宋_GB2312"/>
              </w:rPr>
            </w:pPr>
          </w:p>
        </w:tc>
        <w:tc>
          <w:tcPr>
            <w:tcW w:w="2327" w:type="pct"/>
            <w:vAlign w:val="center"/>
          </w:tcPr>
          <w:p>
            <w:pPr>
              <w:spacing w:line="280" w:lineRule="exact"/>
              <w:rPr>
                <w:rFonts w:ascii="Times New Roman" w:hAnsi="Times New Roman" w:eastAsia="仿宋_GB2312"/>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97" w:hRule="exact"/>
          <w:jc w:val="center"/>
        </w:trPr>
        <w:tc>
          <w:tcPr>
            <w:tcW w:w="1523" w:type="pct"/>
            <w:gridSpan w:val="2"/>
            <w:vAlign w:val="center"/>
          </w:tcPr>
          <w:p>
            <w:pPr>
              <w:jc w:val="center"/>
              <w:rPr>
                <w:rFonts w:ascii="Times New Roman" w:hAnsi="Times New Roman" w:eastAsia="仿宋_GB2312"/>
              </w:rPr>
            </w:pPr>
            <w:r>
              <w:rPr>
                <w:rFonts w:ascii="Times New Roman" w:hAnsi="Times New Roman" w:eastAsia="仿宋_GB2312"/>
              </w:rPr>
              <w:t>合  计</w:t>
            </w:r>
          </w:p>
        </w:tc>
        <w:tc>
          <w:tcPr>
            <w:tcW w:w="556" w:type="pct"/>
            <w:vAlign w:val="center"/>
          </w:tcPr>
          <w:p>
            <w:pPr>
              <w:jc w:val="center"/>
              <w:rPr>
                <w:rFonts w:ascii="Times New Roman" w:hAnsi="Times New Roman" w:eastAsia="仿宋_GB2312"/>
              </w:rPr>
            </w:pPr>
            <w:r>
              <w:rPr>
                <w:rFonts w:ascii="Times New Roman" w:hAnsi="Times New Roman" w:eastAsia="仿宋_GB2312"/>
              </w:rPr>
              <w:t>100</w:t>
            </w:r>
          </w:p>
        </w:tc>
        <w:tc>
          <w:tcPr>
            <w:tcW w:w="592" w:type="pct"/>
            <w:vAlign w:val="center"/>
          </w:tcPr>
          <w:p>
            <w:pPr>
              <w:spacing w:line="280" w:lineRule="exact"/>
              <w:rPr>
                <w:rFonts w:ascii="Times New Roman" w:hAnsi="Times New Roman" w:eastAsia="仿宋_GB2312"/>
              </w:rPr>
            </w:pPr>
          </w:p>
        </w:tc>
        <w:tc>
          <w:tcPr>
            <w:tcW w:w="2327" w:type="pct"/>
            <w:vAlign w:val="center"/>
          </w:tcPr>
          <w:p>
            <w:pPr>
              <w:spacing w:line="280" w:lineRule="exact"/>
              <w:rPr>
                <w:rFonts w:ascii="Times New Roman" w:hAnsi="Times New Roman" w:eastAsia="仿宋_GB2312"/>
              </w:rPr>
            </w:pPr>
          </w:p>
        </w:tc>
      </w:tr>
    </w:tbl>
    <w:p>
      <w:pPr>
        <w:pStyle w:val="32"/>
        <w:ind w:firstLine="480"/>
      </w:pPr>
      <w:r>
        <w:t>（4）监测成果报送制度</w:t>
      </w:r>
    </w:p>
    <w:p>
      <w:pPr>
        <w:pStyle w:val="32"/>
        <w:ind w:firstLine="480"/>
      </w:pPr>
      <w:r>
        <w:t>1）本方案批复后，应尽快向</w:t>
      </w:r>
      <w:r>
        <w:rPr>
          <w:rFonts w:hint="eastAsia"/>
        </w:rPr>
        <w:t>惠州市惠阳区农业农村和水利局</w:t>
      </w:r>
      <w:r>
        <w:t>报送《生产建设项目水土保持监测实施方案》。</w:t>
      </w:r>
    </w:p>
    <w:p>
      <w:pPr>
        <w:pStyle w:val="32"/>
        <w:ind w:firstLine="480"/>
      </w:pPr>
      <w:r>
        <w:t>2）工程建设期间，应于每季度的第一个月底前报送上一季度的水土保持监测季 度报告，每年度的 1 月底前报送上一年度的水土保持监测年度报告，同时提供重要位置的照片、录像等影像资料。</w:t>
      </w:r>
    </w:p>
    <w:p>
      <w:pPr>
        <w:pStyle w:val="32"/>
        <w:ind w:firstLine="480"/>
      </w:pPr>
      <w:r>
        <w:t>3）因降雨或人为原因发生重大水土流失危害事件的，应于事件发生后1周内报告有关情况。</w:t>
      </w:r>
    </w:p>
    <w:p>
      <w:pPr>
        <w:pStyle w:val="32"/>
        <w:ind w:firstLine="480"/>
      </w:pPr>
      <w:r>
        <w:t>4）水土保持监测任务完成后，应于 3个月内报送《生产建设项目水土保持监测总结报告》。</w:t>
      </w:r>
    </w:p>
    <w:p>
      <w:pPr>
        <w:pStyle w:val="32"/>
        <w:ind w:firstLine="480"/>
      </w:pPr>
      <w:r>
        <w:t>5）由建设单位向</w:t>
      </w:r>
      <w:r>
        <w:rPr>
          <w:rFonts w:hint="eastAsia"/>
        </w:rPr>
        <w:t>惠州市惠阳区农业农村和水利局</w:t>
      </w:r>
      <w:r>
        <w:t>报送上述报告和报告表。报送的报告和报告表要加盖建设单位公章，并由水土保持监测项目的负责人签字。《生产建设项目水土保持监测实施方案》、《生产建设项目水土保持监测季度报告表》、《生产建设项目水土保持监测总结报告》还需加盖监测单位公章。</w:t>
      </w:r>
    </w:p>
    <w:p>
      <w:pPr>
        <w:rPr>
          <w:rFonts w:ascii="Times New Roman" w:hAnsi="Times New Roman"/>
        </w:rPr>
      </w:pPr>
      <w:r>
        <w:rPr>
          <w:rFonts w:ascii="Times New Roman" w:hAnsi="Times New Roman"/>
        </w:rPr>
        <w:br w:type="page"/>
      </w:r>
    </w:p>
    <w:p>
      <w:pPr>
        <w:pStyle w:val="4"/>
        <w:spacing w:before="312" w:after="312"/>
      </w:pPr>
      <w:bookmarkStart w:id="128" w:name="_Toc11136"/>
      <w:bookmarkStart w:id="129" w:name="_Toc72479819"/>
      <w:bookmarkStart w:id="130" w:name="_Toc45632302"/>
      <w:r>
        <w:t>7 水土保持投资估算及效益分析</w:t>
      </w:r>
      <w:bookmarkEnd w:id="128"/>
      <w:bookmarkEnd w:id="129"/>
      <w:bookmarkEnd w:id="130"/>
    </w:p>
    <w:p>
      <w:pPr>
        <w:pStyle w:val="5"/>
      </w:pPr>
      <w:bookmarkStart w:id="131" w:name="_Toc45632303"/>
      <w:bookmarkStart w:id="132" w:name="_Toc72479820"/>
      <w:bookmarkStart w:id="133" w:name="_Toc867"/>
      <w:r>
        <w:t>7.1 投资估算</w:t>
      </w:r>
      <w:bookmarkEnd w:id="131"/>
      <w:bookmarkEnd w:id="132"/>
      <w:bookmarkEnd w:id="133"/>
    </w:p>
    <w:p>
      <w:pPr>
        <w:pStyle w:val="6"/>
      </w:pPr>
      <w:r>
        <w:t>7.1.1 编制原则及依据</w:t>
      </w:r>
    </w:p>
    <w:p>
      <w:pPr>
        <w:pStyle w:val="7"/>
        <w:rPr>
          <w:rFonts w:cs="Times New Roman"/>
        </w:rPr>
      </w:pPr>
      <w:r>
        <w:rPr>
          <w:rFonts w:cs="Times New Roman"/>
        </w:rPr>
        <w:t>7.1.1.1 编制原则</w:t>
      </w:r>
    </w:p>
    <w:p>
      <w:pPr>
        <w:pStyle w:val="32"/>
        <w:ind w:firstLine="480"/>
      </w:pPr>
      <w:r>
        <w:t>（1）水土保持投资估算的价格水平年、人工单价、主要材料价格、施工机械台时费、估算定额、取费项目及费率应与主体工程一致。</w:t>
      </w:r>
    </w:p>
    <w:p>
      <w:pPr>
        <w:pStyle w:val="32"/>
        <w:ind w:firstLine="480"/>
      </w:pPr>
      <w:r>
        <w:t>（2）主体工程估算定额中未明确的，应采用水土保持或相关行业的定额、取费项目及费率。</w:t>
      </w:r>
    </w:p>
    <w:p>
      <w:pPr>
        <w:pStyle w:val="7"/>
        <w:rPr>
          <w:rFonts w:cs="Times New Roman"/>
        </w:rPr>
      </w:pPr>
      <w:r>
        <w:rPr>
          <w:rFonts w:cs="Times New Roman"/>
        </w:rPr>
        <w:t>7.1.1.2 编制依据</w:t>
      </w:r>
    </w:p>
    <w:p>
      <w:pPr>
        <w:pStyle w:val="32"/>
        <w:ind w:firstLine="480"/>
      </w:pPr>
      <w:r>
        <w:t>（1）依据广东省水利厅粤水建管[2017]37号文颁发的《广东省水利水电建筑工程估算定额》；</w:t>
      </w:r>
    </w:p>
    <w:p>
      <w:pPr>
        <w:pStyle w:val="32"/>
        <w:ind w:firstLine="480"/>
      </w:pPr>
      <w:r>
        <w:t>（2）施工机械台班费：依据广东省水利厅粤水建管[2017]37号文颁发的《广东省水利水电工程施工机械台班费定额》（试行）；</w:t>
      </w:r>
    </w:p>
    <w:p>
      <w:pPr>
        <w:pStyle w:val="32"/>
        <w:ind w:firstLine="480"/>
      </w:pPr>
      <w:r>
        <w:t>（3）水利部颁发的《水利水电工程设计工程量计算规定》；</w:t>
      </w:r>
    </w:p>
    <w:p>
      <w:pPr>
        <w:pStyle w:val="32"/>
        <w:ind w:firstLine="480"/>
      </w:pPr>
      <w:r>
        <w:t>（4）工程设计费、勘察费：依据国家计委、建设部颁布的《工程勘察设计收费标准》（2002年修订本）规定计算；</w:t>
      </w:r>
    </w:p>
    <w:p>
      <w:pPr>
        <w:pStyle w:val="32"/>
        <w:ind w:firstLine="480"/>
      </w:pPr>
      <w:r>
        <w:t>（5）国家发改委发改价格[2007]670号文《建设工程监理与相关服务收费管理规定》；</w:t>
      </w:r>
    </w:p>
    <w:p>
      <w:pPr>
        <w:pStyle w:val="32"/>
        <w:ind w:firstLine="480"/>
      </w:pPr>
      <w:r>
        <w:t>（6）《广东省水利厅关于公布2022年水利水电工程定额次要材料预算指导价格及房屋建筑工程造价指标指导价格的通知》（粤水建设函〔2022〕1034号）；</w:t>
      </w:r>
    </w:p>
    <w:p>
      <w:pPr>
        <w:pStyle w:val="32"/>
        <w:ind w:firstLine="480"/>
      </w:pPr>
      <w:r>
        <w:t>（7）《广东省发展改革委广东省财政厅关于免征部分涉企行政事业性收费的通知》（粤发改价格〔2016〕180号）；</w:t>
      </w:r>
    </w:p>
    <w:p>
      <w:pPr>
        <w:pStyle w:val="32"/>
        <w:ind w:firstLine="480"/>
      </w:pPr>
      <w:r>
        <w:t>（8）《水利部办公厅关于调整水利工程计价依据增值税计算标准的通知》（办财务函〔2019〕448号）；</w:t>
      </w:r>
    </w:p>
    <w:p>
      <w:pPr>
        <w:pStyle w:val="32"/>
        <w:ind w:firstLine="480"/>
      </w:pPr>
      <w:r>
        <w:t>（9）《关于印发《水土保持补偿费征收使用管理办法》的通知》（财综[2014]8号，财政部，国家发展改革委员会，水利部，中国人民银行）；</w:t>
      </w:r>
    </w:p>
    <w:p>
      <w:pPr>
        <w:pStyle w:val="32"/>
        <w:ind w:firstLine="480"/>
      </w:pPr>
      <w:r>
        <w:t>（10）《广东省发展改革委 广东省财政厅 广东省水利厅关于规范水土保持补偿费征收标准的通知》（粤发改价格〔2021〕231号）；</w:t>
      </w:r>
    </w:p>
    <w:p>
      <w:pPr>
        <w:pStyle w:val="32"/>
        <w:ind w:firstLine="480"/>
      </w:pPr>
      <w:r>
        <w:t>（11）主要材料价格依据广东省</w:t>
      </w:r>
      <w:r>
        <w:rPr>
          <w:rFonts w:hint="eastAsia"/>
        </w:rPr>
        <w:t>惠州</w:t>
      </w:r>
      <w:r>
        <w:t>市202</w:t>
      </w:r>
      <w:r>
        <w:rPr>
          <w:rFonts w:hint="eastAsia"/>
          <w:lang w:val="en-US" w:eastAsia="zh-CN"/>
        </w:rPr>
        <w:t>3</w:t>
      </w:r>
      <w:r>
        <w:t>年</w:t>
      </w:r>
      <w:r>
        <w:rPr>
          <w:rFonts w:hint="eastAsia"/>
        </w:rPr>
        <w:t>第</w:t>
      </w:r>
      <w:r>
        <w:rPr>
          <w:rFonts w:hint="eastAsia"/>
          <w:lang w:val="en-US" w:eastAsia="zh-CN"/>
        </w:rPr>
        <w:t>一</w:t>
      </w:r>
      <w:r>
        <w:rPr>
          <w:rFonts w:hint="eastAsia"/>
        </w:rPr>
        <w:t>季度</w:t>
      </w:r>
      <w:r>
        <w:t>材料信息价。</w:t>
      </w:r>
    </w:p>
    <w:p>
      <w:pPr>
        <w:pStyle w:val="6"/>
      </w:pPr>
      <w:r>
        <w:t>7.1.2 编制说明与估算成果</w:t>
      </w:r>
    </w:p>
    <w:p>
      <w:pPr>
        <w:pStyle w:val="7"/>
        <w:rPr>
          <w:rFonts w:cs="Times New Roman"/>
        </w:rPr>
      </w:pPr>
      <w:r>
        <w:rPr>
          <w:rFonts w:cs="Times New Roman"/>
        </w:rPr>
        <w:t>7.1.2.1 编制说明</w:t>
      </w:r>
    </w:p>
    <w:p>
      <w:pPr>
        <w:pStyle w:val="32"/>
        <w:ind w:firstLine="480"/>
      </w:pPr>
      <w:r>
        <w:t>本项目水土保持工程投资包括主体工程已列部分和方案新增部分组成，对主体工程已列部分直接计列，不再进行单价分析；对方案新增部分按广东省水利厅粤水建管[2017]37号文进行单价分析后汇总计列。</w:t>
      </w:r>
    </w:p>
    <w:p>
      <w:pPr>
        <w:pStyle w:val="32"/>
        <w:ind w:firstLine="480"/>
      </w:pPr>
      <w:r>
        <w:t>水土保持工程投资估算费用由工程措施、植物措施、监测措施、施工临时措施、独立费用、预备费和水土保持补偿费七部分构成。</w:t>
      </w:r>
    </w:p>
    <w:p>
      <w:pPr>
        <w:pStyle w:val="32"/>
        <w:ind w:firstLine="480"/>
      </w:pPr>
      <w:r>
        <w:t>（1）人工预算单价</w:t>
      </w:r>
    </w:p>
    <w:p>
      <w:pPr>
        <w:pStyle w:val="32"/>
        <w:ind w:firstLine="480"/>
      </w:pPr>
      <w:r>
        <w:t>根据粤水建管[2017]37号文“编制办法”规定，惠州市属三类工资区，技工工资为98.3元/工日，普工工资为元70.4元/工日。</w:t>
      </w:r>
    </w:p>
    <w:p>
      <w:pPr>
        <w:pStyle w:val="32"/>
        <w:ind w:firstLine="480"/>
      </w:pPr>
      <w:r>
        <w:t>（2）材料预算价格</w:t>
      </w:r>
    </w:p>
    <w:p>
      <w:pPr>
        <w:pStyle w:val="32"/>
        <w:ind w:firstLine="480"/>
      </w:pPr>
      <w:r>
        <w:t>主要材料预算价格按</w:t>
      </w:r>
      <w:r>
        <w:rPr>
          <w:rFonts w:hint="eastAsia"/>
        </w:rPr>
        <w:t>惠州市</w:t>
      </w:r>
      <w:r>
        <w:t>建设工程价格信息价（2022</w:t>
      </w:r>
      <w:r>
        <w:rPr>
          <w:rFonts w:hint="eastAsia"/>
        </w:rPr>
        <w:t>年第三季度）</w:t>
      </w:r>
      <w:r>
        <w:t>计列。</w:t>
      </w:r>
    </w:p>
    <w:p>
      <w:pPr>
        <w:pStyle w:val="32"/>
        <w:ind w:firstLine="480"/>
      </w:pPr>
      <w:r>
        <w:rPr>
          <w:rFonts w:eastAsia="宋体"/>
        </w:rPr>
        <w:t>①</w:t>
      </w:r>
      <w:r>
        <w:t xml:space="preserve"> 主要材料估算价格为：水泥</w:t>
      </w:r>
      <w:r>
        <w:rPr>
          <w:rFonts w:hint="eastAsia"/>
        </w:rPr>
        <w:t>600元/g</w:t>
      </w:r>
      <w:r>
        <w:t>，水泥</w:t>
      </w:r>
      <w:r>
        <w:rPr>
          <w:rFonts w:hint="eastAsia"/>
        </w:rPr>
        <w:t>42.5R570</w:t>
      </w:r>
      <w:r>
        <w:t>元/</w:t>
      </w:r>
      <w:r>
        <w:rPr>
          <w:rFonts w:hint="eastAsia"/>
        </w:rPr>
        <w:t>g</w:t>
      </w:r>
      <w:r>
        <w:t>，砂</w:t>
      </w:r>
      <w:r>
        <w:rPr>
          <w:rFonts w:hint="eastAsia"/>
        </w:rPr>
        <w:t>65</w:t>
      </w:r>
      <w:r>
        <w:t>元/m³，</w:t>
      </w:r>
      <w:r>
        <w:rPr>
          <w:rFonts w:hint="eastAsia"/>
        </w:rPr>
        <w:t>碎石193元/</w:t>
      </w:r>
      <w:r>
        <w:t xml:space="preserve"> m³</w:t>
      </w:r>
      <w:r>
        <w:rPr>
          <w:rFonts w:hint="eastAsia"/>
        </w:rPr>
        <w:t>，柴油（机械用）9.34/kg</w:t>
      </w:r>
      <w:r>
        <w:t>。主要材料以规定价进入单价，材料预算价与限价之差列入单价表第三部分利润之后。</w:t>
      </w:r>
    </w:p>
    <w:p>
      <w:pPr>
        <w:pStyle w:val="32"/>
        <w:ind w:firstLine="480"/>
      </w:pPr>
      <w:r>
        <w:rPr>
          <w:rFonts w:eastAsia="宋体"/>
        </w:rPr>
        <w:t>②</w:t>
      </w:r>
      <w:r>
        <w:t xml:space="preserve"> 次要材料估算价格：执行广东省水利厅粤水建管“广东省水利厅关于公布2022年水利水电工程定额次要材料预算指导价格及房屋建筑工程造价指标指导价格的通知”。</w:t>
      </w:r>
    </w:p>
    <w:p>
      <w:pPr>
        <w:pStyle w:val="32"/>
        <w:ind w:firstLine="480"/>
      </w:pPr>
      <w:r>
        <w:t>（3）工程单价</w:t>
      </w:r>
    </w:p>
    <w:p>
      <w:pPr>
        <w:pStyle w:val="32"/>
        <w:ind w:firstLine="480"/>
      </w:pPr>
      <w:r>
        <w:t>工程单价=（直接工程费+间接费+利润+主要材料价差+未计价材料费+税金）×110%</w:t>
      </w:r>
    </w:p>
    <w:p>
      <w:pPr>
        <w:pStyle w:val="32"/>
        <w:ind w:firstLine="480"/>
      </w:pPr>
      <w:r>
        <w:rPr>
          <w:rFonts w:eastAsia="宋体"/>
        </w:rPr>
        <w:t>①</w:t>
      </w:r>
      <w:r>
        <w:t xml:space="preserve"> 直接工程费</w:t>
      </w:r>
    </w:p>
    <w:p>
      <w:pPr>
        <w:pStyle w:val="32"/>
        <w:ind w:firstLine="480"/>
      </w:pPr>
      <w:r>
        <w:t>按直接费、其他直接费之和计算。</w:t>
      </w:r>
    </w:p>
    <w:p>
      <w:pPr>
        <w:pStyle w:val="32"/>
        <w:ind w:firstLine="480"/>
      </w:pPr>
      <w:r>
        <w:rPr>
          <w:rFonts w:eastAsia="宋体"/>
        </w:rPr>
        <w:t>ⅰ</w:t>
      </w:r>
      <w:r>
        <w:t xml:space="preserve"> 直接费：按人工费、材料费和机械费之和计算。</w:t>
      </w:r>
    </w:p>
    <w:p>
      <w:pPr>
        <w:pStyle w:val="32"/>
        <w:ind w:firstLine="480"/>
      </w:pPr>
      <w:r>
        <w:rPr>
          <w:rFonts w:eastAsia="宋体"/>
        </w:rPr>
        <w:t>ⅱ</w:t>
      </w:r>
      <w:r>
        <w:t xml:space="preserve"> 其他直接费：按基本直接费乘以其他直接费费率</w:t>
      </w:r>
      <w:r>
        <w:rPr>
          <w:rFonts w:hint="eastAsia"/>
        </w:rPr>
        <w:t>5</w:t>
      </w:r>
      <w:r>
        <w:t>%计算。</w:t>
      </w:r>
    </w:p>
    <w:p>
      <w:pPr>
        <w:pStyle w:val="32"/>
        <w:ind w:firstLine="480"/>
      </w:pPr>
      <w:r>
        <w:rPr>
          <w:rFonts w:eastAsia="宋体"/>
        </w:rPr>
        <w:t>②</w:t>
      </w:r>
      <w:r>
        <w:t xml:space="preserve"> 间接费</w:t>
      </w:r>
    </w:p>
    <w:p>
      <w:pPr>
        <w:pStyle w:val="32"/>
        <w:ind w:firstLine="480"/>
      </w:pPr>
      <w:r>
        <w:t>按直接费乘以间接费费率计算。</w:t>
      </w:r>
    </w:p>
    <w:p>
      <w:pPr>
        <w:pStyle w:val="32"/>
        <w:ind w:firstLine="480"/>
      </w:pPr>
      <w:r>
        <w:t>土方开挖工程9.5%；土石方填筑10.5%；植物措施工程8.5%；其他工程取10.5%。</w:t>
      </w:r>
    </w:p>
    <w:p>
      <w:pPr>
        <w:pStyle w:val="32"/>
        <w:ind w:firstLine="480"/>
      </w:pPr>
      <w:r>
        <w:rPr>
          <w:rFonts w:eastAsia="宋体"/>
        </w:rPr>
        <w:t>③</w:t>
      </w:r>
      <w:r>
        <w:t xml:space="preserve"> 利润</w:t>
      </w:r>
    </w:p>
    <w:p>
      <w:pPr>
        <w:pStyle w:val="32"/>
        <w:ind w:firstLine="480"/>
      </w:pPr>
      <w:r>
        <w:t>按直接工程费和间接费之和的7%计算。</w:t>
      </w:r>
      <w:r>
        <w:tab/>
      </w:r>
    </w:p>
    <w:p>
      <w:pPr>
        <w:pStyle w:val="32"/>
        <w:ind w:firstLine="480"/>
      </w:pPr>
      <w:r>
        <w:rPr>
          <w:rFonts w:eastAsia="宋体"/>
        </w:rPr>
        <w:t>④</w:t>
      </w:r>
      <w:r>
        <w:t xml:space="preserve"> 主要材料价差</w:t>
      </w:r>
    </w:p>
    <w:p>
      <w:pPr>
        <w:pStyle w:val="32"/>
        <w:ind w:firstLine="480"/>
      </w:pPr>
      <w:r>
        <w:t>按定额各主要材料用量（含机械使用费中的柴油消耗量）乘以（编制期材料估算价格-材料限价）。</w:t>
      </w:r>
    </w:p>
    <w:p>
      <w:pPr>
        <w:pStyle w:val="32"/>
        <w:ind w:firstLine="480"/>
      </w:pPr>
      <w:r>
        <w:rPr>
          <w:rFonts w:eastAsia="宋体"/>
        </w:rPr>
        <w:t>⑤</w:t>
      </w:r>
      <w:r>
        <w:t xml:space="preserve"> 税金</w:t>
      </w:r>
    </w:p>
    <w:p>
      <w:pPr>
        <w:pStyle w:val="32"/>
        <w:ind w:firstLine="480"/>
      </w:pPr>
      <w:r>
        <w:t>按直接费、间接费、利润、主要材料价差、未计价材料费之和的9%计算。</w:t>
      </w:r>
    </w:p>
    <w:p>
      <w:pPr>
        <w:pStyle w:val="32"/>
        <w:ind w:firstLine="480"/>
      </w:pPr>
      <w:r>
        <w:rPr>
          <w:rFonts w:hint="eastAsia"/>
        </w:rPr>
        <w:t>（4）</w:t>
      </w:r>
      <w:r>
        <w:t>工程措施费：按工程量乘以工程单价计算。</w:t>
      </w:r>
    </w:p>
    <w:p>
      <w:pPr>
        <w:pStyle w:val="32"/>
        <w:ind w:firstLine="480"/>
      </w:pPr>
      <w:r>
        <w:t>（</w:t>
      </w:r>
      <w:r>
        <w:rPr>
          <w:rFonts w:hint="eastAsia"/>
        </w:rPr>
        <w:t>5</w:t>
      </w:r>
      <w:r>
        <w:t>）植物措施费：按工程量乘以工程单价计算。</w:t>
      </w:r>
    </w:p>
    <w:p>
      <w:pPr>
        <w:pStyle w:val="32"/>
        <w:ind w:firstLine="480"/>
      </w:pPr>
      <w:r>
        <w:t>（</w:t>
      </w:r>
      <w:r>
        <w:rPr>
          <w:rFonts w:hint="eastAsia"/>
        </w:rPr>
        <w:t>6</w:t>
      </w:r>
      <w:r>
        <w:t>）监测措施：本项目水土保持监测费由土建设施费、设备费和监测期人工费组成。其中土建设施费和设备费按工程量乘以单价计算，监测期人工费按工程师2万元/年</w:t>
      </w:r>
      <w:r>
        <w:rPr>
          <w:rFonts w:eastAsia="微软雅黑"/>
        </w:rPr>
        <w:t>•</w:t>
      </w:r>
      <w:r>
        <w:t>人，监测人员1万元/年</w:t>
      </w:r>
      <w:r>
        <w:rPr>
          <w:rFonts w:eastAsia="微软雅黑"/>
        </w:rPr>
        <w:t>•</w:t>
      </w:r>
      <w:r>
        <w:t>人计算。水土保持监测费具体分别详见表7.1-1。</w:t>
      </w:r>
    </w:p>
    <w:p>
      <w:pPr>
        <w:pStyle w:val="36"/>
      </w:pPr>
      <w:r>
        <w:t>表7.1-</w:t>
      </w:r>
      <w:r>
        <w:rPr>
          <w:rFonts w:hint="eastAsia"/>
        </w:rPr>
        <w:t>1</w:t>
      </w:r>
      <w:r>
        <w:t xml:space="preserve">  水土保持监测费计算表</w:t>
      </w:r>
    </w:p>
    <w:tbl>
      <w:tblPr>
        <w:tblStyle w:val="22"/>
        <w:tblW w:w="5000" w:type="pct"/>
        <w:tblInd w:w="0" w:type="dxa"/>
        <w:tblLayout w:type="autofit"/>
        <w:tblCellMar>
          <w:top w:w="0" w:type="dxa"/>
          <w:left w:w="108" w:type="dxa"/>
          <w:bottom w:w="0" w:type="dxa"/>
          <w:right w:w="108" w:type="dxa"/>
        </w:tblCellMar>
      </w:tblPr>
      <w:tblGrid>
        <w:gridCol w:w="709"/>
        <w:gridCol w:w="3815"/>
        <w:gridCol w:w="522"/>
        <w:gridCol w:w="522"/>
        <w:gridCol w:w="1128"/>
        <w:gridCol w:w="1129"/>
        <w:gridCol w:w="1060"/>
      </w:tblGrid>
      <w:tr>
        <w:tblPrEx>
          <w:tblCellMar>
            <w:top w:w="0" w:type="dxa"/>
            <w:left w:w="108" w:type="dxa"/>
            <w:bottom w:w="0" w:type="dxa"/>
            <w:right w:w="108" w:type="dxa"/>
          </w:tblCellMar>
        </w:tblPrEx>
        <w:trPr>
          <w:trHeight w:val="600" w:hRule="atLeast"/>
        </w:trPr>
        <w:tc>
          <w:tcPr>
            <w:tcW w:w="399" w:type="pct"/>
            <w:tcBorders>
              <w:top w:val="single" w:color="auto" w:sz="12" w:space="0"/>
              <w:left w:val="single" w:color="auto" w:sz="12" w:space="0"/>
              <w:bottom w:val="single" w:color="auto" w:sz="8" w:space="0"/>
              <w:right w:val="single" w:color="auto" w:sz="8" w:space="0"/>
            </w:tcBorders>
            <w:shd w:val="clear" w:color="auto" w:fill="auto"/>
            <w:vAlign w:val="center"/>
          </w:tcPr>
          <w:p>
            <w:pPr>
              <w:widowControl/>
              <w:jc w:val="center"/>
              <w:rPr>
                <w:rFonts w:ascii="Times New Roman" w:hAnsi="Times New Roman" w:eastAsia="仿宋_GB2312"/>
                <w:kern w:val="0"/>
                <w:szCs w:val="21"/>
              </w:rPr>
            </w:pPr>
            <w:r>
              <w:rPr>
                <w:rFonts w:ascii="Times New Roman" w:hAnsi="Times New Roman" w:eastAsia="仿宋_GB2312"/>
                <w:kern w:val="0"/>
                <w:szCs w:val="21"/>
              </w:rPr>
              <w:t>序号</w:t>
            </w:r>
          </w:p>
        </w:tc>
        <w:tc>
          <w:tcPr>
            <w:tcW w:w="2147" w:type="pct"/>
            <w:tcBorders>
              <w:top w:val="single" w:color="auto" w:sz="12" w:space="0"/>
              <w:left w:val="nil"/>
              <w:bottom w:val="single" w:color="auto" w:sz="8" w:space="0"/>
              <w:right w:val="single" w:color="auto" w:sz="8" w:space="0"/>
            </w:tcBorders>
            <w:shd w:val="clear" w:color="auto" w:fill="auto"/>
            <w:vAlign w:val="center"/>
          </w:tcPr>
          <w:p>
            <w:pPr>
              <w:widowControl/>
              <w:jc w:val="center"/>
              <w:rPr>
                <w:rFonts w:ascii="Times New Roman" w:hAnsi="Times New Roman" w:eastAsia="仿宋_GB2312"/>
                <w:kern w:val="0"/>
                <w:szCs w:val="21"/>
              </w:rPr>
            </w:pPr>
            <w:r>
              <w:rPr>
                <w:rFonts w:ascii="Times New Roman" w:hAnsi="Times New Roman" w:eastAsia="仿宋_GB2312"/>
                <w:kern w:val="0"/>
                <w:szCs w:val="21"/>
              </w:rPr>
              <w:t>项目</w:t>
            </w:r>
          </w:p>
        </w:tc>
        <w:tc>
          <w:tcPr>
            <w:tcW w:w="294" w:type="pct"/>
            <w:tcBorders>
              <w:top w:val="single" w:color="auto" w:sz="12" w:space="0"/>
              <w:left w:val="nil"/>
              <w:bottom w:val="single" w:color="auto" w:sz="8" w:space="0"/>
              <w:right w:val="single" w:color="auto" w:sz="8" w:space="0"/>
            </w:tcBorders>
            <w:shd w:val="clear" w:color="auto" w:fill="auto"/>
            <w:vAlign w:val="center"/>
          </w:tcPr>
          <w:p>
            <w:pPr>
              <w:widowControl/>
              <w:jc w:val="center"/>
              <w:rPr>
                <w:rFonts w:ascii="Times New Roman" w:hAnsi="Times New Roman" w:eastAsia="仿宋_GB2312"/>
                <w:kern w:val="0"/>
                <w:szCs w:val="21"/>
              </w:rPr>
            </w:pPr>
            <w:r>
              <w:rPr>
                <w:rFonts w:ascii="Times New Roman" w:hAnsi="Times New Roman" w:eastAsia="仿宋_GB2312"/>
                <w:kern w:val="0"/>
                <w:szCs w:val="21"/>
              </w:rPr>
              <w:t>单位</w:t>
            </w:r>
          </w:p>
        </w:tc>
        <w:tc>
          <w:tcPr>
            <w:tcW w:w="294" w:type="pct"/>
            <w:tcBorders>
              <w:top w:val="single" w:color="auto" w:sz="12" w:space="0"/>
              <w:left w:val="nil"/>
              <w:bottom w:val="single" w:color="auto" w:sz="8" w:space="0"/>
              <w:right w:val="single" w:color="auto" w:sz="8" w:space="0"/>
            </w:tcBorders>
            <w:shd w:val="clear" w:color="auto" w:fill="auto"/>
            <w:vAlign w:val="center"/>
          </w:tcPr>
          <w:p>
            <w:pPr>
              <w:widowControl/>
              <w:jc w:val="center"/>
              <w:rPr>
                <w:rFonts w:ascii="Times New Roman" w:hAnsi="Times New Roman" w:eastAsia="仿宋_GB2312"/>
                <w:kern w:val="0"/>
                <w:szCs w:val="21"/>
              </w:rPr>
            </w:pPr>
            <w:r>
              <w:rPr>
                <w:rFonts w:ascii="Times New Roman" w:hAnsi="Times New Roman" w:eastAsia="仿宋_GB2312"/>
                <w:kern w:val="0"/>
                <w:szCs w:val="21"/>
              </w:rPr>
              <w:t>数量</w:t>
            </w:r>
          </w:p>
        </w:tc>
        <w:tc>
          <w:tcPr>
            <w:tcW w:w="635" w:type="pct"/>
            <w:tcBorders>
              <w:top w:val="single" w:color="auto" w:sz="12" w:space="0"/>
              <w:left w:val="nil"/>
              <w:bottom w:val="single" w:color="auto" w:sz="8" w:space="0"/>
              <w:right w:val="single" w:color="auto" w:sz="8" w:space="0"/>
            </w:tcBorders>
            <w:shd w:val="clear" w:color="auto" w:fill="auto"/>
            <w:vAlign w:val="center"/>
          </w:tcPr>
          <w:p>
            <w:pPr>
              <w:widowControl/>
              <w:jc w:val="center"/>
              <w:rPr>
                <w:rFonts w:ascii="Times New Roman" w:hAnsi="Times New Roman" w:eastAsia="仿宋_GB2312"/>
                <w:kern w:val="0"/>
                <w:szCs w:val="21"/>
              </w:rPr>
            </w:pPr>
            <w:r>
              <w:rPr>
                <w:rFonts w:ascii="Times New Roman" w:hAnsi="Times New Roman" w:eastAsia="仿宋_GB2312"/>
                <w:kern w:val="0"/>
                <w:szCs w:val="21"/>
              </w:rPr>
              <w:t>单价（元）</w:t>
            </w:r>
          </w:p>
        </w:tc>
        <w:tc>
          <w:tcPr>
            <w:tcW w:w="635" w:type="pct"/>
            <w:tcBorders>
              <w:top w:val="single" w:color="auto" w:sz="12" w:space="0"/>
              <w:left w:val="nil"/>
              <w:bottom w:val="single" w:color="auto" w:sz="8" w:space="0"/>
              <w:right w:val="single" w:color="auto" w:sz="8" w:space="0"/>
            </w:tcBorders>
            <w:shd w:val="clear" w:color="auto" w:fill="auto"/>
            <w:vAlign w:val="center"/>
          </w:tcPr>
          <w:p>
            <w:pPr>
              <w:widowControl/>
              <w:jc w:val="center"/>
              <w:rPr>
                <w:rFonts w:ascii="Times New Roman" w:hAnsi="Times New Roman" w:eastAsia="仿宋_GB2312"/>
                <w:kern w:val="0"/>
                <w:szCs w:val="21"/>
              </w:rPr>
            </w:pPr>
            <w:r>
              <w:rPr>
                <w:rFonts w:ascii="Times New Roman" w:hAnsi="Times New Roman" w:eastAsia="仿宋_GB2312"/>
                <w:kern w:val="0"/>
                <w:szCs w:val="21"/>
              </w:rPr>
              <w:t>折旧费</w:t>
            </w:r>
          </w:p>
        </w:tc>
        <w:tc>
          <w:tcPr>
            <w:tcW w:w="596" w:type="pct"/>
            <w:tcBorders>
              <w:top w:val="single" w:color="auto" w:sz="12" w:space="0"/>
              <w:left w:val="nil"/>
              <w:bottom w:val="single" w:color="auto" w:sz="8" w:space="0"/>
              <w:right w:val="single" w:color="auto" w:sz="12" w:space="0"/>
            </w:tcBorders>
            <w:shd w:val="clear" w:color="auto" w:fill="auto"/>
            <w:vAlign w:val="center"/>
          </w:tcPr>
          <w:p>
            <w:pPr>
              <w:widowControl/>
              <w:jc w:val="center"/>
              <w:rPr>
                <w:rFonts w:ascii="Times New Roman" w:hAnsi="Times New Roman" w:eastAsia="仿宋_GB2312"/>
                <w:kern w:val="0"/>
                <w:szCs w:val="21"/>
              </w:rPr>
            </w:pPr>
            <w:r>
              <w:rPr>
                <w:rFonts w:ascii="Times New Roman" w:hAnsi="Times New Roman" w:eastAsia="仿宋_GB2312"/>
                <w:kern w:val="0"/>
                <w:szCs w:val="21"/>
              </w:rPr>
              <w:t>合价（元）</w:t>
            </w:r>
          </w:p>
        </w:tc>
      </w:tr>
      <w:tr>
        <w:tblPrEx>
          <w:tblCellMar>
            <w:top w:w="0" w:type="dxa"/>
            <w:left w:w="108" w:type="dxa"/>
            <w:bottom w:w="0" w:type="dxa"/>
            <w:right w:w="108" w:type="dxa"/>
          </w:tblCellMar>
        </w:tblPrEx>
        <w:trPr>
          <w:trHeight w:val="300" w:hRule="atLeast"/>
        </w:trPr>
        <w:tc>
          <w:tcPr>
            <w:tcW w:w="399" w:type="pct"/>
            <w:tcBorders>
              <w:top w:val="nil"/>
              <w:left w:val="single" w:color="auto" w:sz="12" w:space="0"/>
              <w:bottom w:val="single" w:color="auto" w:sz="8" w:space="0"/>
              <w:right w:val="single" w:color="auto" w:sz="8" w:space="0"/>
            </w:tcBorders>
            <w:shd w:val="clear" w:color="auto" w:fill="auto"/>
            <w:noWrap/>
            <w:vAlign w:val="center"/>
          </w:tcPr>
          <w:p>
            <w:pPr>
              <w:widowControl/>
              <w:jc w:val="center"/>
              <w:rPr>
                <w:rFonts w:ascii="Times New Roman" w:hAnsi="Times New Roman" w:eastAsia="仿宋_GB2312"/>
                <w:kern w:val="0"/>
                <w:szCs w:val="21"/>
              </w:rPr>
            </w:pPr>
            <w:r>
              <w:rPr>
                <w:rFonts w:ascii="Times New Roman" w:hAnsi="Times New Roman" w:eastAsia="仿宋_GB2312"/>
                <w:kern w:val="0"/>
                <w:szCs w:val="21"/>
              </w:rPr>
              <w:t>一</w:t>
            </w:r>
          </w:p>
        </w:tc>
        <w:tc>
          <w:tcPr>
            <w:tcW w:w="2147" w:type="pct"/>
            <w:tcBorders>
              <w:top w:val="nil"/>
              <w:left w:val="nil"/>
              <w:bottom w:val="single" w:color="auto" w:sz="8" w:space="0"/>
              <w:right w:val="single" w:color="auto" w:sz="8" w:space="0"/>
            </w:tcBorders>
            <w:shd w:val="clear" w:color="auto" w:fill="auto"/>
            <w:noWrap/>
            <w:vAlign w:val="center"/>
          </w:tcPr>
          <w:p>
            <w:pPr>
              <w:widowControl/>
              <w:jc w:val="center"/>
              <w:rPr>
                <w:rFonts w:ascii="Times New Roman" w:hAnsi="Times New Roman" w:eastAsia="仿宋_GB2312"/>
                <w:kern w:val="0"/>
                <w:szCs w:val="21"/>
              </w:rPr>
            </w:pPr>
            <w:r>
              <w:rPr>
                <w:rFonts w:ascii="Times New Roman" w:hAnsi="Times New Roman" w:eastAsia="仿宋_GB2312"/>
                <w:kern w:val="0"/>
                <w:szCs w:val="21"/>
              </w:rPr>
              <w:t>土建设备</w:t>
            </w:r>
          </w:p>
        </w:tc>
        <w:tc>
          <w:tcPr>
            <w:tcW w:w="294" w:type="pct"/>
            <w:tcBorders>
              <w:top w:val="nil"/>
              <w:left w:val="nil"/>
              <w:bottom w:val="single" w:color="auto" w:sz="8" w:space="0"/>
              <w:right w:val="single" w:color="auto" w:sz="8" w:space="0"/>
            </w:tcBorders>
            <w:shd w:val="clear" w:color="auto" w:fill="auto"/>
            <w:noWrap/>
            <w:vAlign w:val="center"/>
          </w:tcPr>
          <w:p>
            <w:pPr>
              <w:widowControl/>
              <w:jc w:val="center"/>
              <w:rPr>
                <w:rFonts w:ascii="Times New Roman" w:hAnsi="Times New Roman" w:eastAsia="仿宋_GB2312"/>
                <w:kern w:val="0"/>
                <w:szCs w:val="21"/>
              </w:rPr>
            </w:pPr>
            <w:r>
              <w:rPr>
                <w:rFonts w:ascii="Times New Roman" w:hAnsi="Times New Roman" w:eastAsia="仿宋_GB2312"/>
                <w:kern w:val="0"/>
                <w:szCs w:val="21"/>
              </w:rPr>
              <w:t>　</w:t>
            </w:r>
          </w:p>
        </w:tc>
        <w:tc>
          <w:tcPr>
            <w:tcW w:w="294" w:type="pct"/>
            <w:tcBorders>
              <w:top w:val="nil"/>
              <w:left w:val="nil"/>
              <w:bottom w:val="single" w:color="auto" w:sz="8" w:space="0"/>
              <w:right w:val="single" w:color="auto" w:sz="8" w:space="0"/>
            </w:tcBorders>
            <w:shd w:val="clear" w:color="auto" w:fill="auto"/>
            <w:noWrap/>
            <w:vAlign w:val="center"/>
          </w:tcPr>
          <w:p>
            <w:pPr>
              <w:widowControl/>
              <w:jc w:val="center"/>
              <w:rPr>
                <w:rFonts w:ascii="Times New Roman" w:hAnsi="Times New Roman" w:eastAsia="仿宋_GB2312"/>
                <w:kern w:val="0"/>
                <w:szCs w:val="21"/>
              </w:rPr>
            </w:pPr>
            <w:r>
              <w:rPr>
                <w:rFonts w:ascii="Times New Roman" w:hAnsi="Times New Roman" w:eastAsia="仿宋_GB2312"/>
                <w:kern w:val="0"/>
                <w:szCs w:val="21"/>
              </w:rPr>
              <w:t>　</w:t>
            </w:r>
          </w:p>
        </w:tc>
        <w:tc>
          <w:tcPr>
            <w:tcW w:w="635" w:type="pct"/>
            <w:tcBorders>
              <w:top w:val="nil"/>
              <w:left w:val="nil"/>
              <w:bottom w:val="single" w:color="auto" w:sz="8" w:space="0"/>
              <w:right w:val="single" w:color="auto" w:sz="8" w:space="0"/>
            </w:tcBorders>
            <w:shd w:val="clear" w:color="auto" w:fill="auto"/>
            <w:noWrap/>
            <w:vAlign w:val="center"/>
          </w:tcPr>
          <w:p>
            <w:pPr>
              <w:widowControl/>
              <w:jc w:val="center"/>
              <w:rPr>
                <w:rFonts w:ascii="Times New Roman" w:hAnsi="Times New Roman" w:eastAsia="仿宋_GB2312"/>
                <w:kern w:val="0"/>
                <w:szCs w:val="21"/>
              </w:rPr>
            </w:pPr>
            <w:r>
              <w:rPr>
                <w:rFonts w:ascii="Times New Roman" w:hAnsi="Times New Roman" w:eastAsia="仿宋_GB2312"/>
                <w:kern w:val="0"/>
                <w:szCs w:val="21"/>
              </w:rPr>
              <w:t>　</w:t>
            </w:r>
          </w:p>
        </w:tc>
        <w:tc>
          <w:tcPr>
            <w:tcW w:w="635" w:type="pct"/>
            <w:tcBorders>
              <w:top w:val="nil"/>
              <w:left w:val="nil"/>
              <w:bottom w:val="single" w:color="auto" w:sz="8" w:space="0"/>
              <w:right w:val="single" w:color="auto" w:sz="8" w:space="0"/>
            </w:tcBorders>
            <w:shd w:val="clear" w:color="auto" w:fill="auto"/>
            <w:noWrap/>
            <w:vAlign w:val="center"/>
          </w:tcPr>
          <w:p>
            <w:pPr>
              <w:widowControl/>
              <w:jc w:val="center"/>
              <w:rPr>
                <w:rFonts w:ascii="Times New Roman" w:hAnsi="Times New Roman" w:eastAsia="仿宋_GB2312"/>
                <w:kern w:val="0"/>
                <w:szCs w:val="21"/>
              </w:rPr>
            </w:pPr>
            <w:r>
              <w:rPr>
                <w:rFonts w:ascii="Times New Roman" w:hAnsi="Times New Roman" w:eastAsia="仿宋_GB2312"/>
                <w:kern w:val="0"/>
                <w:szCs w:val="21"/>
              </w:rPr>
              <w:t>　</w:t>
            </w:r>
          </w:p>
        </w:tc>
        <w:tc>
          <w:tcPr>
            <w:tcW w:w="596" w:type="pct"/>
            <w:tcBorders>
              <w:top w:val="nil"/>
              <w:left w:val="nil"/>
              <w:bottom w:val="single" w:color="auto" w:sz="8" w:space="0"/>
              <w:right w:val="single" w:color="auto" w:sz="12" w:space="0"/>
            </w:tcBorders>
            <w:shd w:val="clear" w:color="auto" w:fill="auto"/>
            <w:noWrap/>
            <w:vAlign w:val="center"/>
          </w:tcPr>
          <w:p>
            <w:pPr>
              <w:widowControl/>
              <w:jc w:val="center"/>
              <w:rPr>
                <w:rFonts w:ascii="Times New Roman" w:hAnsi="Times New Roman" w:eastAsia="仿宋_GB2312"/>
                <w:kern w:val="0"/>
                <w:szCs w:val="21"/>
              </w:rPr>
            </w:pPr>
            <w:r>
              <w:rPr>
                <w:rFonts w:ascii="Times New Roman" w:hAnsi="Times New Roman" w:eastAsia="仿宋_GB2312"/>
                <w:kern w:val="0"/>
                <w:szCs w:val="21"/>
              </w:rPr>
              <w:t>　</w:t>
            </w:r>
          </w:p>
        </w:tc>
      </w:tr>
      <w:tr>
        <w:tblPrEx>
          <w:tblCellMar>
            <w:top w:w="0" w:type="dxa"/>
            <w:left w:w="108" w:type="dxa"/>
            <w:bottom w:w="0" w:type="dxa"/>
            <w:right w:w="108" w:type="dxa"/>
          </w:tblCellMar>
        </w:tblPrEx>
        <w:trPr>
          <w:trHeight w:val="375" w:hRule="atLeast"/>
        </w:trPr>
        <w:tc>
          <w:tcPr>
            <w:tcW w:w="399" w:type="pct"/>
            <w:tcBorders>
              <w:top w:val="nil"/>
              <w:left w:val="single" w:color="auto" w:sz="12" w:space="0"/>
              <w:bottom w:val="single" w:color="auto" w:sz="8" w:space="0"/>
              <w:right w:val="single" w:color="auto" w:sz="8" w:space="0"/>
            </w:tcBorders>
            <w:shd w:val="clear" w:color="auto" w:fill="auto"/>
            <w:noWrap/>
            <w:vAlign w:val="center"/>
          </w:tcPr>
          <w:p>
            <w:pPr>
              <w:widowControl/>
              <w:jc w:val="center"/>
              <w:rPr>
                <w:rFonts w:ascii="Times New Roman" w:hAnsi="Times New Roman" w:eastAsia="仿宋_GB2312"/>
                <w:kern w:val="0"/>
                <w:szCs w:val="21"/>
              </w:rPr>
            </w:pPr>
            <w:bookmarkStart w:id="134" w:name="RANGE!D8"/>
            <w:r>
              <w:rPr>
                <w:rFonts w:ascii="Times New Roman" w:hAnsi="Times New Roman" w:eastAsia="仿宋_GB2312"/>
                <w:kern w:val="0"/>
                <w:szCs w:val="21"/>
              </w:rPr>
              <w:t>二</w:t>
            </w:r>
            <w:bookmarkEnd w:id="134"/>
          </w:p>
        </w:tc>
        <w:tc>
          <w:tcPr>
            <w:tcW w:w="2147" w:type="pct"/>
            <w:tcBorders>
              <w:top w:val="nil"/>
              <w:left w:val="nil"/>
              <w:bottom w:val="single" w:color="auto" w:sz="8" w:space="0"/>
              <w:right w:val="single" w:color="auto" w:sz="8" w:space="0"/>
            </w:tcBorders>
            <w:shd w:val="clear" w:color="auto" w:fill="auto"/>
            <w:noWrap/>
            <w:vAlign w:val="center"/>
          </w:tcPr>
          <w:p>
            <w:pPr>
              <w:widowControl/>
              <w:jc w:val="center"/>
              <w:rPr>
                <w:rFonts w:ascii="Times New Roman" w:hAnsi="Times New Roman" w:eastAsia="仿宋_GB2312"/>
                <w:kern w:val="0"/>
                <w:szCs w:val="21"/>
              </w:rPr>
            </w:pPr>
            <w:r>
              <w:rPr>
                <w:rFonts w:ascii="Times New Roman" w:hAnsi="Times New Roman" w:eastAsia="仿宋_GB2312"/>
                <w:kern w:val="0"/>
                <w:szCs w:val="21"/>
              </w:rPr>
              <w:t>设备及安装</w:t>
            </w:r>
          </w:p>
        </w:tc>
        <w:tc>
          <w:tcPr>
            <w:tcW w:w="294" w:type="pct"/>
            <w:tcBorders>
              <w:top w:val="nil"/>
              <w:left w:val="nil"/>
              <w:bottom w:val="single" w:color="auto" w:sz="8" w:space="0"/>
              <w:right w:val="single" w:color="auto" w:sz="8" w:space="0"/>
            </w:tcBorders>
            <w:shd w:val="clear" w:color="auto" w:fill="auto"/>
            <w:noWrap/>
            <w:vAlign w:val="center"/>
          </w:tcPr>
          <w:p>
            <w:pPr>
              <w:widowControl/>
              <w:jc w:val="center"/>
              <w:rPr>
                <w:rFonts w:ascii="Times New Roman" w:hAnsi="Times New Roman" w:eastAsia="仿宋_GB2312"/>
                <w:kern w:val="0"/>
                <w:szCs w:val="21"/>
              </w:rPr>
            </w:pPr>
            <w:r>
              <w:rPr>
                <w:rFonts w:ascii="Times New Roman" w:hAnsi="Times New Roman" w:eastAsia="仿宋_GB2312"/>
                <w:kern w:val="0"/>
                <w:szCs w:val="21"/>
              </w:rPr>
              <w:t>　</w:t>
            </w:r>
          </w:p>
        </w:tc>
        <w:tc>
          <w:tcPr>
            <w:tcW w:w="294" w:type="pct"/>
            <w:tcBorders>
              <w:top w:val="nil"/>
              <w:left w:val="nil"/>
              <w:bottom w:val="single" w:color="auto" w:sz="8" w:space="0"/>
              <w:right w:val="single" w:color="auto" w:sz="8" w:space="0"/>
            </w:tcBorders>
            <w:shd w:val="clear" w:color="auto" w:fill="auto"/>
            <w:noWrap/>
            <w:vAlign w:val="center"/>
          </w:tcPr>
          <w:p>
            <w:pPr>
              <w:widowControl/>
              <w:jc w:val="center"/>
              <w:rPr>
                <w:rFonts w:ascii="Times New Roman" w:hAnsi="Times New Roman" w:eastAsia="仿宋_GB2312"/>
                <w:kern w:val="0"/>
                <w:szCs w:val="21"/>
              </w:rPr>
            </w:pPr>
            <w:r>
              <w:rPr>
                <w:rFonts w:ascii="Times New Roman" w:hAnsi="Times New Roman" w:eastAsia="仿宋_GB2312"/>
                <w:kern w:val="0"/>
                <w:szCs w:val="21"/>
              </w:rPr>
              <w:t>　</w:t>
            </w:r>
          </w:p>
        </w:tc>
        <w:tc>
          <w:tcPr>
            <w:tcW w:w="635" w:type="pct"/>
            <w:tcBorders>
              <w:top w:val="nil"/>
              <w:left w:val="nil"/>
              <w:bottom w:val="single" w:color="auto" w:sz="8" w:space="0"/>
              <w:right w:val="single" w:color="auto" w:sz="8" w:space="0"/>
            </w:tcBorders>
            <w:shd w:val="clear" w:color="auto" w:fill="auto"/>
            <w:noWrap/>
            <w:vAlign w:val="center"/>
          </w:tcPr>
          <w:p>
            <w:pPr>
              <w:widowControl/>
              <w:jc w:val="center"/>
              <w:rPr>
                <w:rFonts w:ascii="Times New Roman" w:hAnsi="Times New Roman" w:eastAsia="仿宋_GB2312"/>
                <w:kern w:val="0"/>
                <w:szCs w:val="21"/>
              </w:rPr>
            </w:pPr>
            <w:r>
              <w:rPr>
                <w:rFonts w:ascii="Times New Roman" w:hAnsi="Times New Roman" w:eastAsia="仿宋_GB2312"/>
                <w:szCs w:val="21"/>
              </w:rPr>
              <w:t>　</w:t>
            </w:r>
          </w:p>
        </w:tc>
        <w:tc>
          <w:tcPr>
            <w:tcW w:w="635" w:type="pct"/>
            <w:tcBorders>
              <w:top w:val="nil"/>
              <w:left w:val="nil"/>
              <w:bottom w:val="single" w:color="auto" w:sz="8" w:space="0"/>
              <w:right w:val="single" w:color="auto" w:sz="8" w:space="0"/>
            </w:tcBorders>
            <w:shd w:val="clear" w:color="auto" w:fill="auto"/>
            <w:noWrap/>
            <w:vAlign w:val="center"/>
          </w:tcPr>
          <w:p>
            <w:pPr>
              <w:widowControl/>
              <w:jc w:val="center"/>
              <w:rPr>
                <w:rFonts w:ascii="Times New Roman" w:hAnsi="Times New Roman" w:eastAsia="仿宋_GB2312"/>
                <w:kern w:val="0"/>
                <w:szCs w:val="21"/>
              </w:rPr>
            </w:pPr>
            <w:r>
              <w:rPr>
                <w:rFonts w:ascii="Times New Roman" w:hAnsi="Times New Roman" w:eastAsia="仿宋_GB2312"/>
                <w:szCs w:val="21"/>
              </w:rPr>
              <w:t>　</w:t>
            </w:r>
          </w:p>
        </w:tc>
        <w:tc>
          <w:tcPr>
            <w:tcW w:w="596" w:type="pct"/>
            <w:tcBorders>
              <w:top w:val="nil"/>
              <w:left w:val="nil"/>
              <w:bottom w:val="single" w:color="auto" w:sz="8" w:space="0"/>
              <w:right w:val="single" w:color="auto" w:sz="12" w:space="0"/>
            </w:tcBorders>
            <w:shd w:val="clear" w:color="auto" w:fill="auto"/>
            <w:noWrap/>
            <w:vAlign w:val="center"/>
          </w:tcPr>
          <w:p>
            <w:pPr>
              <w:widowControl/>
              <w:jc w:val="center"/>
              <w:rPr>
                <w:rFonts w:ascii="Times New Roman" w:hAnsi="Times New Roman" w:eastAsia="等线"/>
                <w:kern w:val="0"/>
                <w:szCs w:val="21"/>
              </w:rPr>
            </w:pPr>
            <w:r>
              <w:rPr>
                <w:rFonts w:ascii="Times New Roman" w:hAnsi="Times New Roman" w:eastAsia="等线"/>
                <w:szCs w:val="21"/>
              </w:rPr>
              <w:t>13655</w:t>
            </w:r>
          </w:p>
        </w:tc>
      </w:tr>
      <w:tr>
        <w:tblPrEx>
          <w:tblCellMar>
            <w:top w:w="0" w:type="dxa"/>
            <w:left w:w="108" w:type="dxa"/>
            <w:bottom w:w="0" w:type="dxa"/>
            <w:right w:w="108" w:type="dxa"/>
          </w:tblCellMar>
        </w:tblPrEx>
        <w:trPr>
          <w:trHeight w:val="300" w:hRule="atLeast"/>
        </w:trPr>
        <w:tc>
          <w:tcPr>
            <w:tcW w:w="399" w:type="pct"/>
            <w:tcBorders>
              <w:top w:val="nil"/>
              <w:left w:val="single" w:color="auto" w:sz="12" w:space="0"/>
              <w:bottom w:val="single" w:color="auto" w:sz="8" w:space="0"/>
              <w:right w:val="single" w:color="auto" w:sz="8" w:space="0"/>
            </w:tcBorders>
            <w:shd w:val="clear" w:color="auto" w:fill="auto"/>
            <w:noWrap/>
            <w:vAlign w:val="center"/>
          </w:tcPr>
          <w:p>
            <w:pPr>
              <w:widowControl/>
              <w:jc w:val="center"/>
              <w:rPr>
                <w:rFonts w:ascii="Times New Roman" w:hAnsi="Times New Roman" w:eastAsia="等线"/>
                <w:kern w:val="0"/>
                <w:szCs w:val="21"/>
              </w:rPr>
            </w:pPr>
            <w:r>
              <w:rPr>
                <w:rFonts w:ascii="Times New Roman" w:hAnsi="Times New Roman" w:eastAsia="等线"/>
                <w:kern w:val="0"/>
                <w:szCs w:val="21"/>
              </w:rPr>
              <w:t>1</w:t>
            </w:r>
          </w:p>
        </w:tc>
        <w:tc>
          <w:tcPr>
            <w:tcW w:w="2147" w:type="pct"/>
            <w:tcBorders>
              <w:top w:val="nil"/>
              <w:left w:val="nil"/>
              <w:bottom w:val="single" w:color="auto" w:sz="8" w:space="0"/>
              <w:right w:val="single" w:color="auto" w:sz="8" w:space="0"/>
            </w:tcBorders>
            <w:shd w:val="clear" w:color="auto" w:fill="auto"/>
            <w:noWrap/>
            <w:vAlign w:val="center"/>
          </w:tcPr>
          <w:p>
            <w:pPr>
              <w:widowControl/>
              <w:jc w:val="center"/>
              <w:rPr>
                <w:rFonts w:ascii="Times New Roman" w:hAnsi="Times New Roman" w:eastAsia="仿宋_GB2312"/>
                <w:kern w:val="0"/>
                <w:szCs w:val="21"/>
              </w:rPr>
            </w:pPr>
            <w:r>
              <w:rPr>
                <w:rFonts w:ascii="Times New Roman" w:hAnsi="Times New Roman" w:eastAsia="仿宋_GB2312"/>
                <w:kern w:val="0"/>
                <w:szCs w:val="21"/>
              </w:rPr>
              <w:t>消耗性材料</w:t>
            </w:r>
          </w:p>
        </w:tc>
        <w:tc>
          <w:tcPr>
            <w:tcW w:w="294" w:type="pct"/>
            <w:tcBorders>
              <w:top w:val="nil"/>
              <w:left w:val="nil"/>
              <w:bottom w:val="single" w:color="auto" w:sz="8" w:space="0"/>
              <w:right w:val="single" w:color="auto" w:sz="8" w:space="0"/>
            </w:tcBorders>
            <w:shd w:val="clear" w:color="auto" w:fill="auto"/>
            <w:noWrap/>
            <w:vAlign w:val="center"/>
          </w:tcPr>
          <w:p>
            <w:pPr>
              <w:widowControl/>
              <w:jc w:val="center"/>
              <w:rPr>
                <w:rFonts w:ascii="Times New Roman" w:hAnsi="Times New Roman" w:eastAsia="仿宋_GB2312"/>
                <w:kern w:val="0"/>
                <w:szCs w:val="21"/>
              </w:rPr>
            </w:pPr>
            <w:r>
              <w:rPr>
                <w:rFonts w:ascii="Times New Roman" w:hAnsi="Times New Roman" w:eastAsia="仿宋_GB2312"/>
                <w:kern w:val="0"/>
                <w:szCs w:val="21"/>
              </w:rPr>
              <w:t>　</w:t>
            </w:r>
          </w:p>
        </w:tc>
        <w:tc>
          <w:tcPr>
            <w:tcW w:w="294" w:type="pct"/>
            <w:tcBorders>
              <w:top w:val="nil"/>
              <w:left w:val="nil"/>
              <w:bottom w:val="single" w:color="auto" w:sz="8" w:space="0"/>
              <w:right w:val="single" w:color="auto" w:sz="8" w:space="0"/>
            </w:tcBorders>
            <w:shd w:val="clear" w:color="auto" w:fill="auto"/>
            <w:noWrap/>
            <w:vAlign w:val="center"/>
          </w:tcPr>
          <w:p>
            <w:pPr>
              <w:widowControl/>
              <w:jc w:val="center"/>
              <w:rPr>
                <w:rFonts w:ascii="Times New Roman" w:hAnsi="Times New Roman" w:eastAsia="仿宋_GB2312"/>
                <w:kern w:val="0"/>
                <w:szCs w:val="21"/>
              </w:rPr>
            </w:pPr>
            <w:r>
              <w:rPr>
                <w:rFonts w:ascii="Times New Roman" w:hAnsi="Times New Roman" w:eastAsia="仿宋_GB2312"/>
                <w:kern w:val="0"/>
                <w:szCs w:val="21"/>
              </w:rPr>
              <w:t>　</w:t>
            </w:r>
          </w:p>
        </w:tc>
        <w:tc>
          <w:tcPr>
            <w:tcW w:w="635" w:type="pct"/>
            <w:tcBorders>
              <w:top w:val="nil"/>
              <w:left w:val="nil"/>
              <w:bottom w:val="single" w:color="auto" w:sz="8" w:space="0"/>
              <w:right w:val="single" w:color="auto" w:sz="8" w:space="0"/>
            </w:tcBorders>
            <w:shd w:val="clear" w:color="auto" w:fill="auto"/>
            <w:noWrap/>
            <w:vAlign w:val="center"/>
          </w:tcPr>
          <w:p>
            <w:pPr>
              <w:widowControl/>
              <w:jc w:val="center"/>
              <w:rPr>
                <w:rFonts w:ascii="Times New Roman" w:hAnsi="Times New Roman" w:eastAsia="仿宋_GB2312"/>
                <w:kern w:val="0"/>
                <w:szCs w:val="21"/>
              </w:rPr>
            </w:pPr>
            <w:r>
              <w:rPr>
                <w:rFonts w:ascii="Times New Roman" w:hAnsi="Times New Roman" w:eastAsia="仿宋_GB2312"/>
                <w:szCs w:val="21"/>
              </w:rPr>
              <w:t>　</w:t>
            </w:r>
          </w:p>
        </w:tc>
        <w:tc>
          <w:tcPr>
            <w:tcW w:w="635" w:type="pct"/>
            <w:tcBorders>
              <w:top w:val="nil"/>
              <w:left w:val="nil"/>
              <w:bottom w:val="single" w:color="auto" w:sz="8" w:space="0"/>
              <w:right w:val="single" w:color="auto" w:sz="8" w:space="0"/>
            </w:tcBorders>
            <w:shd w:val="clear" w:color="auto" w:fill="auto"/>
            <w:noWrap/>
            <w:vAlign w:val="center"/>
          </w:tcPr>
          <w:p>
            <w:pPr>
              <w:widowControl/>
              <w:jc w:val="center"/>
              <w:rPr>
                <w:rFonts w:ascii="Times New Roman" w:hAnsi="Times New Roman" w:eastAsia="仿宋_GB2312"/>
                <w:kern w:val="0"/>
                <w:szCs w:val="21"/>
              </w:rPr>
            </w:pPr>
            <w:r>
              <w:rPr>
                <w:rFonts w:ascii="Times New Roman" w:hAnsi="Times New Roman" w:eastAsia="仿宋_GB2312"/>
                <w:szCs w:val="21"/>
              </w:rPr>
              <w:t>　</w:t>
            </w:r>
          </w:p>
        </w:tc>
        <w:tc>
          <w:tcPr>
            <w:tcW w:w="596" w:type="pct"/>
            <w:tcBorders>
              <w:top w:val="nil"/>
              <w:left w:val="nil"/>
              <w:bottom w:val="single" w:color="auto" w:sz="8" w:space="0"/>
              <w:right w:val="single" w:color="auto" w:sz="12" w:space="0"/>
            </w:tcBorders>
            <w:shd w:val="clear" w:color="auto" w:fill="auto"/>
            <w:noWrap/>
            <w:vAlign w:val="center"/>
          </w:tcPr>
          <w:p>
            <w:pPr>
              <w:widowControl/>
              <w:jc w:val="center"/>
              <w:rPr>
                <w:rFonts w:ascii="Times New Roman" w:hAnsi="Times New Roman" w:eastAsia="等线"/>
                <w:kern w:val="0"/>
                <w:szCs w:val="21"/>
              </w:rPr>
            </w:pPr>
            <w:r>
              <w:rPr>
                <w:rFonts w:ascii="Times New Roman" w:hAnsi="Times New Roman" w:eastAsia="等线"/>
                <w:szCs w:val="21"/>
              </w:rPr>
              <w:t>1055</w:t>
            </w:r>
          </w:p>
        </w:tc>
      </w:tr>
      <w:tr>
        <w:tblPrEx>
          <w:tblCellMar>
            <w:top w:w="0" w:type="dxa"/>
            <w:left w:w="108" w:type="dxa"/>
            <w:bottom w:w="0" w:type="dxa"/>
            <w:right w:w="108" w:type="dxa"/>
          </w:tblCellMar>
        </w:tblPrEx>
        <w:trPr>
          <w:trHeight w:val="300" w:hRule="atLeast"/>
        </w:trPr>
        <w:tc>
          <w:tcPr>
            <w:tcW w:w="399" w:type="pct"/>
            <w:tcBorders>
              <w:top w:val="nil"/>
              <w:left w:val="single" w:color="auto" w:sz="12" w:space="0"/>
              <w:bottom w:val="single" w:color="auto" w:sz="8" w:space="0"/>
              <w:right w:val="single" w:color="auto" w:sz="8" w:space="0"/>
            </w:tcBorders>
            <w:shd w:val="clear" w:color="auto" w:fill="auto"/>
            <w:noWrap/>
            <w:vAlign w:val="center"/>
          </w:tcPr>
          <w:p>
            <w:pPr>
              <w:widowControl/>
              <w:jc w:val="center"/>
              <w:rPr>
                <w:rFonts w:ascii="Times New Roman" w:hAnsi="Times New Roman" w:eastAsia="等线"/>
                <w:kern w:val="0"/>
                <w:szCs w:val="21"/>
              </w:rPr>
            </w:pPr>
            <w:r>
              <w:rPr>
                <w:rFonts w:ascii="Times New Roman" w:hAnsi="Times New Roman" w:eastAsia="等线"/>
                <w:kern w:val="0"/>
                <w:szCs w:val="21"/>
              </w:rPr>
              <w:t>1.1</w:t>
            </w:r>
          </w:p>
        </w:tc>
        <w:tc>
          <w:tcPr>
            <w:tcW w:w="2147" w:type="pct"/>
            <w:tcBorders>
              <w:top w:val="nil"/>
              <w:left w:val="nil"/>
              <w:bottom w:val="single" w:color="auto" w:sz="8" w:space="0"/>
              <w:right w:val="single" w:color="auto" w:sz="8" w:space="0"/>
            </w:tcBorders>
            <w:shd w:val="clear" w:color="auto" w:fill="auto"/>
            <w:noWrap/>
            <w:vAlign w:val="center"/>
          </w:tcPr>
          <w:p>
            <w:pPr>
              <w:widowControl/>
              <w:jc w:val="center"/>
              <w:rPr>
                <w:rFonts w:ascii="Times New Roman" w:hAnsi="Times New Roman" w:eastAsia="等线"/>
                <w:kern w:val="0"/>
                <w:szCs w:val="21"/>
              </w:rPr>
            </w:pPr>
            <w:r>
              <w:rPr>
                <w:rFonts w:ascii="Times New Roman" w:hAnsi="Times New Roman" w:eastAsia="等线"/>
                <w:kern w:val="0"/>
                <w:szCs w:val="21"/>
              </w:rPr>
              <w:t>50m</w:t>
            </w:r>
            <w:r>
              <w:rPr>
                <w:rFonts w:ascii="Times New Roman" w:hAnsi="Times New Roman" w:eastAsia="仿宋_GB2312"/>
                <w:kern w:val="0"/>
                <w:szCs w:val="21"/>
              </w:rPr>
              <w:t>皮尺</w:t>
            </w:r>
          </w:p>
        </w:tc>
        <w:tc>
          <w:tcPr>
            <w:tcW w:w="294" w:type="pct"/>
            <w:tcBorders>
              <w:top w:val="nil"/>
              <w:left w:val="nil"/>
              <w:bottom w:val="single" w:color="auto" w:sz="8" w:space="0"/>
              <w:right w:val="single" w:color="auto" w:sz="8" w:space="0"/>
            </w:tcBorders>
            <w:shd w:val="clear" w:color="auto" w:fill="auto"/>
            <w:noWrap/>
            <w:vAlign w:val="center"/>
          </w:tcPr>
          <w:p>
            <w:pPr>
              <w:widowControl/>
              <w:jc w:val="center"/>
              <w:rPr>
                <w:rFonts w:ascii="Times New Roman" w:hAnsi="Times New Roman" w:eastAsia="仿宋_GB2312"/>
                <w:kern w:val="0"/>
                <w:szCs w:val="21"/>
              </w:rPr>
            </w:pPr>
            <w:r>
              <w:rPr>
                <w:rFonts w:ascii="Times New Roman" w:hAnsi="Times New Roman" w:eastAsia="仿宋_GB2312"/>
                <w:kern w:val="0"/>
                <w:szCs w:val="21"/>
              </w:rPr>
              <w:t>条</w:t>
            </w:r>
          </w:p>
        </w:tc>
        <w:tc>
          <w:tcPr>
            <w:tcW w:w="294" w:type="pct"/>
            <w:tcBorders>
              <w:top w:val="nil"/>
              <w:left w:val="nil"/>
              <w:bottom w:val="single" w:color="auto" w:sz="8" w:space="0"/>
              <w:right w:val="single" w:color="auto" w:sz="8" w:space="0"/>
            </w:tcBorders>
            <w:shd w:val="clear" w:color="auto" w:fill="auto"/>
            <w:vAlign w:val="center"/>
          </w:tcPr>
          <w:p>
            <w:pPr>
              <w:widowControl/>
              <w:jc w:val="center"/>
              <w:rPr>
                <w:rFonts w:ascii="Times New Roman" w:hAnsi="Times New Roman" w:eastAsia="等线"/>
                <w:kern w:val="0"/>
                <w:szCs w:val="21"/>
              </w:rPr>
            </w:pPr>
            <w:r>
              <w:rPr>
                <w:rFonts w:ascii="Times New Roman" w:hAnsi="Times New Roman" w:eastAsia="等线"/>
                <w:kern w:val="0"/>
                <w:szCs w:val="21"/>
              </w:rPr>
              <w:t>1</w:t>
            </w:r>
          </w:p>
        </w:tc>
        <w:tc>
          <w:tcPr>
            <w:tcW w:w="635" w:type="pct"/>
            <w:tcBorders>
              <w:top w:val="nil"/>
              <w:left w:val="nil"/>
              <w:bottom w:val="single" w:color="auto" w:sz="8" w:space="0"/>
              <w:right w:val="single" w:color="auto" w:sz="8" w:space="0"/>
            </w:tcBorders>
            <w:shd w:val="clear" w:color="auto" w:fill="auto"/>
            <w:noWrap/>
            <w:vAlign w:val="center"/>
          </w:tcPr>
          <w:p>
            <w:pPr>
              <w:widowControl/>
              <w:jc w:val="center"/>
              <w:rPr>
                <w:rFonts w:ascii="Times New Roman" w:hAnsi="Times New Roman" w:eastAsia="等线"/>
                <w:kern w:val="0"/>
                <w:szCs w:val="21"/>
              </w:rPr>
            </w:pPr>
            <w:r>
              <w:rPr>
                <w:rFonts w:ascii="Times New Roman" w:hAnsi="Times New Roman" w:eastAsia="等线"/>
                <w:szCs w:val="21"/>
              </w:rPr>
              <w:t>65</w:t>
            </w:r>
          </w:p>
        </w:tc>
        <w:tc>
          <w:tcPr>
            <w:tcW w:w="635" w:type="pct"/>
            <w:tcBorders>
              <w:top w:val="nil"/>
              <w:left w:val="nil"/>
              <w:bottom w:val="single" w:color="auto" w:sz="8" w:space="0"/>
              <w:right w:val="single" w:color="auto" w:sz="8" w:space="0"/>
            </w:tcBorders>
            <w:shd w:val="clear" w:color="auto" w:fill="auto"/>
            <w:noWrap/>
            <w:vAlign w:val="center"/>
          </w:tcPr>
          <w:p>
            <w:pPr>
              <w:widowControl/>
              <w:jc w:val="center"/>
              <w:rPr>
                <w:rFonts w:ascii="Times New Roman" w:hAnsi="Times New Roman" w:eastAsia="仿宋_GB2312"/>
                <w:kern w:val="0"/>
                <w:szCs w:val="21"/>
              </w:rPr>
            </w:pPr>
            <w:r>
              <w:rPr>
                <w:rFonts w:ascii="Times New Roman" w:hAnsi="Times New Roman" w:eastAsia="仿宋_GB2312"/>
                <w:szCs w:val="21"/>
              </w:rPr>
              <w:t>　</w:t>
            </w:r>
          </w:p>
        </w:tc>
        <w:tc>
          <w:tcPr>
            <w:tcW w:w="596" w:type="pct"/>
            <w:tcBorders>
              <w:top w:val="nil"/>
              <w:left w:val="nil"/>
              <w:bottom w:val="single" w:color="auto" w:sz="8" w:space="0"/>
              <w:right w:val="single" w:color="auto" w:sz="12" w:space="0"/>
            </w:tcBorders>
            <w:shd w:val="clear" w:color="auto" w:fill="auto"/>
            <w:noWrap/>
            <w:vAlign w:val="center"/>
          </w:tcPr>
          <w:p>
            <w:pPr>
              <w:widowControl/>
              <w:jc w:val="center"/>
              <w:rPr>
                <w:rFonts w:ascii="Times New Roman" w:hAnsi="Times New Roman" w:eastAsia="等线"/>
                <w:kern w:val="0"/>
                <w:szCs w:val="21"/>
              </w:rPr>
            </w:pPr>
            <w:r>
              <w:rPr>
                <w:rFonts w:ascii="Times New Roman" w:hAnsi="Times New Roman" w:eastAsia="等线"/>
                <w:szCs w:val="21"/>
              </w:rPr>
              <w:t>65</w:t>
            </w:r>
          </w:p>
        </w:tc>
      </w:tr>
      <w:tr>
        <w:tblPrEx>
          <w:tblCellMar>
            <w:top w:w="0" w:type="dxa"/>
            <w:left w:w="108" w:type="dxa"/>
            <w:bottom w:w="0" w:type="dxa"/>
            <w:right w:w="108" w:type="dxa"/>
          </w:tblCellMar>
        </w:tblPrEx>
        <w:trPr>
          <w:trHeight w:val="300" w:hRule="atLeast"/>
        </w:trPr>
        <w:tc>
          <w:tcPr>
            <w:tcW w:w="399" w:type="pct"/>
            <w:tcBorders>
              <w:top w:val="nil"/>
              <w:left w:val="single" w:color="auto" w:sz="12" w:space="0"/>
              <w:bottom w:val="single" w:color="auto" w:sz="8" w:space="0"/>
              <w:right w:val="single" w:color="auto" w:sz="8" w:space="0"/>
            </w:tcBorders>
            <w:shd w:val="clear" w:color="auto" w:fill="auto"/>
            <w:noWrap/>
            <w:vAlign w:val="center"/>
          </w:tcPr>
          <w:p>
            <w:pPr>
              <w:widowControl/>
              <w:jc w:val="center"/>
              <w:rPr>
                <w:rFonts w:ascii="Times New Roman" w:hAnsi="Times New Roman" w:eastAsia="等线"/>
                <w:kern w:val="0"/>
                <w:szCs w:val="21"/>
              </w:rPr>
            </w:pPr>
            <w:r>
              <w:rPr>
                <w:rFonts w:ascii="Times New Roman" w:hAnsi="Times New Roman" w:eastAsia="等线"/>
                <w:kern w:val="0"/>
                <w:szCs w:val="21"/>
              </w:rPr>
              <w:t>1.2</w:t>
            </w:r>
          </w:p>
        </w:tc>
        <w:tc>
          <w:tcPr>
            <w:tcW w:w="2147" w:type="pct"/>
            <w:tcBorders>
              <w:top w:val="nil"/>
              <w:left w:val="nil"/>
              <w:bottom w:val="single" w:color="auto" w:sz="8" w:space="0"/>
              <w:right w:val="single" w:color="auto" w:sz="8" w:space="0"/>
            </w:tcBorders>
            <w:shd w:val="clear" w:color="auto" w:fill="auto"/>
            <w:noWrap/>
            <w:vAlign w:val="center"/>
          </w:tcPr>
          <w:p>
            <w:pPr>
              <w:widowControl/>
              <w:jc w:val="center"/>
              <w:rPr>
                <w:rFonts w:ascii="Times New Roman" w:hAnsi="Times New Roman" w:eastAsia="仿宋_GB2312"/>
                <w:kern w:val="0"/>
                <w:szCs w:val="21"/>
              </w:rPr>
            </w:pPr>
            <w:r>
              <w:rPr>
                <w:rFonts w:ascii="Times New Roman" w:hAnsi="Times New Roman" w:eastAsia="仿宋_GB2312"/>
                <w:kern w:val="0"/>
                <w:szCs w:val="21"/>
              </w:rPr>
              <w:t>钢卷尺</w:t>
            </w:r>
          </w:p>
        </w:tc>
        <w:tc>
          <w:tcPr>
            <w:tcW w:w="294" w:type="pct"/>
            <w:tcBorders>
              <w:top w:val="nil"/>
              <w:left w:val="nil"/>
              <w:bottom w:val="single" w:color="auto" w:sz="8" w:space="0"/>
              <w:right w:val="single" w:color="auto" w:sz="8" w:space="0"/>
            </w:tcBorders>
            <w:shd w:val="clear" w:color="auto" w:fill="auto"/>
            <w:noWrap/>
            <w:vAlign w:val="center"/>
          </w:tcPr>
          <w:p>
            <w:pPr>
              <w:widowControl/>
              <w:jc w:val="center"/>
              <w:rPr>
                <w:rFonts w:ascii="Times New Roman" w:hAnsi="Times New Roman" w:eastAsia="仿宋_GB2312"/>
                <w:kern w:val="0"/>
                <w:szCs w:val="21"/>
              </w:rPr>
            </w:pPr>
            <w:r>
              <w:rPr>
                <w:rFonts w:ascii="Times New Roman" w:hAnsi="Times New Roman" w:eastAsia="仿宋_GB2312"/>
                <w:kern w:val="0"/>
                <w:szCs w:val="21"/>
              </w:rPr>
              <w:t>把</w:t>
            </w:r>
          </w:p>
        </w:tc>
        <w:tc>
          <w:tcPr>
            <w:tcW w:w="294" w:type="pct"/>
            <w:tcBorders>
              <w:top w:val="nil"/>
              <w:left w:val="nil"/>
              <w:bottom w:val="single" w:color="auto" w:sz="8" w:space="0"/>
              <w:right w:val="single" w:color="auto" w:sz="8" w:space="0"/>
            </w:tcBorders>
            <w:shd w:val="clear" w:color="auto" w:fill="auto"/>
            <w:vAlign w:val="center"/>
          </w:tcPr>
          <w:p>
            <w:pPr>
              <w:widowControl/>
              <w:jc w:val="center"/>
              <w:rPr>
                <w:rFonts w:ascii="Times New Roman" w:hAnsi="Times New Roman" w:eastAsia="等线"/>
                <w:kern w:val="0"/>
                <w:szCs w:val="21"/>
              </w:rPr>
            </w:pPr>
            <w:r>
              <w:rPr>
                <w:rFonts w:ascii="Times New Roman" w:hAnsi="Times New Roman" w:eastAsia="等线"/>
                <w:kern w:val="0"/>
                <w:szCs w:val="21"/>
              </w:rPr>
              <w:t>1</w:t>
            </w:r>
          </w:p>
        </w:tc>
        <w:tc>
          <w:tcPr>
            <w:tcW w:w="635" w:type="pct"/>
            <w:tcBorders>
              <w:top w:val="nil"/>
              <w:left w:val="nil"/>
              <w:bottom w:val="single" w:color="auto" w:sz="8" w:space="0"/>
              <w:right w:val="single" w:color="auto" w:sz="8" w:space="0"/>
            </w:tcBorders>
            <w:shd w:val="clear" w:color="auto" w:fill="auto"/>
            <w:noWrap/>
            <w:vAlign w:val="center"/>
          </w:tcPr>
          <w:p>
            <w:pPr>
              <w:widowControl/>
              <w:jc w:val="center"/>
              <w:rPr>
                <w:rFonts w:ascii="Times New Roman" w:hAnsi="Times New Roman" w:eastAsia="等线"/>
                <w:kern w:val="0"/>
                <w:szCs w:val="21"/>
              </w:rPr>
            </w:pPr>
            <w:r>
              <w:rPr>
                <w:rFonts w:ascii="Times New Roman" w:hAnsi="Times New Roman" w:eastAsia="等线"/>
                <w:szCs w:val="21"/>
              </w:rPr>
              <w:t>50</w:t>
            </w:r>
          </w:p>
        </w:tc>
        <w:tc>
          <w:tcPr>
            <w:tcW w:w="635" w:type="pct"/>
            <w:tcBorders>
              <w:top w:val="nil"/>
              <w:left w:val="nil"/>
              <w:bottom w:val="single" w:color="auto" w:sz="8" w:space="0"/>
              <w:right w:val="single" w:color="auto" w:sz="8" w:space="0"/>
            </w:tcBorders>
            <w:shd w:val="clear" w:color="auto" w:fill="auto"/>
            <w:noWrap/>
            <w:vAlign w:val="center"/>
          </w:tcPr>
          <w:p>
            <w:pPr>
              <w:widowControl/>
              <w:jc w:val="center"/>
              <w:rPr>
                <w:rFonts w:ascii="Times New Roman" w:hAnsi="Times New Roman" w:eastAsia="仿宋_GB2312"/>
                <w:kern w:val="0"/>
                <w:szCs w:val="21"/>
              </w:rPr>
            </w:pPr>
            <w:r>
              <w:rPr>
                <w:rFonts w:ascii="Times New Roman" w:hAnsi="Times New Roman" w:eastAsia="仿宋_GB2312"/>
                <w:szCs w:val="21"/>
              </w:rPr>
              <w:t>　</w:t>
            </w:r>
          </w:p>
        </w:tc>
        <w:tc>
          <w:tcPr>
            <w:tcW w:w="596" w:type="pct"/>
            <w:tcBorders>
              <w:top w:val="nil"/>
              <w:left w:val="nil"/>
              <w:bottom w:val="single" w:color="auto" w:sz="8" w:space="0"/>
              <w:right w:val="single" w:color="auto" w:sz="12" w:space="0"/>
            </w:tcBorders>
            <w:shd w:val="clear" w:color="auto" w:fill="auto"/>
            <w:noWrap/>
            <w:vAlign w:val="center"/>
          </w:tcPr>
          <w:p>
            <w:pPr>
              <w:widowControl/>
              <w:jc w:val="center"/>
              <w:rPr>
                <w:rFonts w:ascii="Times New Roman" w:hAnsi="Times New Roman" w:eastAsia="等线"/>
                <w:kern w:val="0"/>
                <w:szCs w:val="21"/>
              </w:rPr>
            </w:pPr>
            <w:r>
              <w:rPr>
                <w:rFonts w:ascii="Times New Roman" w:hAnsi="Times New Roman" w:eastAsia="等线"/>
                <w:szCs w:val="21"/>
              </w:rPr>
              <w:t>50</w:t>
            </w:r>
          </w:p>
        </w:tc>
      </w:tr>
      <w:tr>
        <w:tblPrEx>
          <w:tblCellMar>
            <w:top w:w="0" w:type="dxa"/>
            <w:left w:w="108" w:type="dxa"/>
            <w:bottom w:w="0" w:type="dxa"/>
            <w:right w:w="108" w:type="dxa"/>
          </w:tblCellMar>
        </w:tblPrEx>
        <w:trPr>
          <w:trHeight w:val="300" w:hRule="atLeast"/>
        </w:trPr>
        <w:tc>
          <w:tcPr>
            <w:tcW w:w="399" w:type="pct"/>
            <w:tcBorders>
              <w:top w:val="nil"/>
              <w:left w:val="single" w:color="auto" w:sz="12" w:space="0"/>
              <w:bottom w:val="single" w:color="auto" w:sz="8" w:space="0"/>
              <w:right w:val="single" w:color="auto" w:sz="8" w:space="0"/>
            </w:tcBorders>
            <w:shd w:val="clear" w:color="auto" w:fill="auto"/>
            <w:noWrap/>
            <w:vAlign w:val="center"/>
          </w:tcPr>
          <w:p>
            <w:pPr>
              <w:widowControl/>
              <w:jc w:val="center"/>
              <w:rPr>
                <w:rFonts w:ascii="Times New Roman" w:hAnsi="Times New Roman" w:eastAsia="等线"/>
                <w:kern w:val="0"/>
                <w:szCs w:val="21"/>
              </w:rPr>
            </w:pPr>
            <w:r>
              <w:rPr>
                <w:rFonts w:ascii="Times New Roman" w:hAnsi="Times New Roman" w:eastAsia="等线"/>
                <w:kern w:val="0"/>
                <w:szCs w:val="21"/>
              </w:rPr>
              <w:t>1.3</w:t>
            </w:r>
          </w:p>
        </w:tc>
        <w:tc>
          <w:tcPr>
            <w:tcW w:w="2147" w:type="pct"/>
            <w:tcBorders>
              <w:top w:val="nil"/>
              <w:left w:val="nil"/>
              <w:bottom w:val="single" w:color="auto" w:sz="8" w:space="0"/>
              <w:right w:val="single" w:color="auto" w:sz="8" w:space="0"/>
            </w:tcBorders>
            <w:shd w:val="clear" w:color="auto" w:fill="auto"/>
            <w:noWrap/>
            <w:vAlign w:val="center"/>
          </w:tcPr>
          <w:p>
            <w:pPr>
              <w:widowControl/>
              <w:jc w:val="center"/>
              <w:rPr>
                <w:rFonts w:ascii="Times New Roman" w:hAnsi="Times New Roman" w:eastAsia="仿宋_GB2312"/>
                <w:kern w:val="0"/>
                <w:szCs w:val="21"/>
              </w:rPr>
            </w:pPr>
            <w:r>
              <w:rPr>
                <w:rFonts w:ascii="Times New Roman" w:hAnsi="Times New Roman" w:eastAsia="仿宋_GB2312"/>
                <w:kern w:val="0"/>
                <w:szCs w:val="21"/>
              </w:rPr>
              <w:t>集水桶</w:t>
            </w:r>
          </w:p>
        </w:tc>
        <w:tc>
          <w:tcPr>
            <w:tcW w:w="294" w:type="pct"/>
            <w:tcBorders>
              <w:top w:val="nil"/>
              <w:left w:val="nil"/>
              <w:bottom w:val="single" w:color="auto" w:sz="8" w:space="0"/>
              <w:right w:val="single" w:color="auto" w:sz="8" w:space="0"/>
            </w:tcBorders>
            <w:shd w:val="clear" w:color="auto" w:fill="auto"/>
            <w:noWrap/>
            <w:vAlign w:val="center"/>
          </w:tcPr>
          <w:p>
            <w:pPr>
              <w:widowControl/>
              <w:jc w:val="center"/>
              <w:rPr>
                <w:rFonts w:ascii="Times New Roman" w:hAnsi="Times New Roman" w:eastAsia="仿宋_GB2312"/>
                <w:kern w:val="0"/>
                <w:szCs w:val="21"/>
              </w:rPr>
            </w:pPr>
            <w:r>
              <w:rPr>
                <w:rFonts w:ascii="Times New Roman" w:hAnsi="Times New Roman" w:eastAsia="仿宋_GB2312"/>
                <w:kern w:val="0"/>
                <w:szCs w:val="21"/>
              </w:rPr>
              <w:t>个</w:t>
            </w:r>
          </w:p>
        </w:tc>
        <w:tc>
          <w:tcPr>
            <w:tcW w:w="294" w:type="pct"/>
            <w:tcBorders>
              <w:top w:val="nil"/>
              <w:left w:val="nil"/>
              <w:bottom w:val="single" w:color="auto" w:sz="8" w:space="0"/>
              <w:right w:val="single" w:color="auto" w:sz="8" w:space="0"/>
            </w:tcBorders>
            <w:shd w:val="clear" w:color="auto" w:fill="auto"/>
            <w:vAlign w:val="center"/>
          </w:tcPr>
          <w:p>
            <w:pPr>
              <w:widowControl/>
              <w:jc w:val="center"/>
              <w:rPr>
                <w:rFonts w:ascii="Times New Roman" w:hAnsi="Times New Roman" w:eastAsia="等线"/>
                <w:kern w:val="0"/>
                <w:szCs w:val="21"/>
              </w:rPr>
            </w:pPr>
            <w:r>
              <w:rPr>
                <w:rFonts w:ascii="Times New Roman" w:hAnsi="Times New Roman" w:eastAsia="等线"/>
                <w:kern w:val="0"/>
                <w:szCs w:val="21"/>
              </w:rPr>
              <w:t>1</w:t>
            </w:r>
          </w:p>
        </w:tc>
        <w:tc>
          <w:tcPr>
            <w:tcW w:w="635" w:type="pct"/>
            <w:tcBorders>
              <w:top w:val="nil"/>
              <w:left w:val="nil"/>
              <w:bottom w:val="single" w:color="auto" w:sz="8" w:space="0"/>
              <w:right w:val="single" w:color="auto" w:sz="8" w:space="0"/>
            </w:tcBorders>
            <w:shd w:val="clear" w:color="auto" w:fill="auto"/>
            <w:noWrap/>
            <w:vAlign w:val="center"/>
          </w:tcPr>
          <w:p>
            <w:pPr>
              <w:widowControl/>
              <w:jc w:val="center"/>
              <w:rPr>
                <w:rFonts w:ascii="Times New Roman" w:hAnsi="Times New Roman" w:eastAsia="等线"/>
                <w:kern w:val="0"/>
                <w:szCs w:val="21"/>
              </w:rPr>
            </w:pPr>
            <w:r>
              <w:rPr>
                <w:rFonts w:ascii="Times New Roman" w:hAnsi="Times New Roman" w:eastAsia="等线"/>
                <w:szCs w:val="21"/>
              </w:rPr>
              <w:t>200</w:t>
            </w:r>
          </w:p>
        </w:tc>
        <w:tc>
          <w:tcPr>
            <w:tcW w:w="635" w:type="pct"/>
            <w:tcBorders>
              <w:top w:val="nil"/>
              <w:left w:val="nil"/>
              <w:bottom w:val="single" w:color="auto" w:sz="8" w:space="0"/>
              <w:right w:val="single" w:color="auto" w:sz="8" w:space="0"/>
            </w:tcBorders>
            <w:shd w:val="clear" w:color="auto" w:fill="auto"/>
            <w:noWrap/>
            <w:vAlign w:val="center"/>
          </w:tcPr>
          <w:p>
            <w:pPr>
              <w:widowControl/>
              <w:jc w:val="center"/>
              <w:rPr>
                <w:rFonts w:ascii="Times New Roman" w:hAnsi="Times New Roman" w:eastAsia="仿宋_GB2312"/>
                <w:kern w:val="0"/>
                <w:szCs w:val="21"/>
              </w:rPr>
            </w:pPr>
            <w:r>
              <w:rPr>
                <w:rFonts w:ascii="Times New Roman" w:hAnsi="Times New Roman" w:eastAsia="仿宋_GB2312"/>
                <w:szCs w:val="21"/>
              </w:rPr>
              <w:t>　</w:t>
            </w:r>
          </w:p>
        </w:tc>
        <w:tc>
          <w:tcPr>
            <w:tcW w:w="596" w:type="pct"/>
            <w:tcBorders>
              <w:top w:val="nil"/>
              <w:left w:val="nil"/>
              <w:bottom w:val="single" w:color="auto" w:sz="8" w:space="0"/>
              <w:right w:val="single" w:color="auto" w:sz="12" w:space="0"/>
            </w:tcBorders>
            <w:shd w:val="clear" w:color="auto" w:fill="auto"/>
            <w:noWrap/>
            <w:vAlign w:val="center"/>
          </w:tcPr>
          <w:p>
            <w:pPr>
              <w:widowControl/>
              <w:jc w:val="center"/>
              <w:rPr>
                <w:rFonts w:ascii="Times New Roman" w:hAnsi="Times New Roman" w:eastAsia="等线"/>
                <w:kern w:val="0"/>
                <w:szCs w:val="21"/>
              </w:rPr>
            </w:pPr>
            <w:r>
              <w:rPr>
                <w:rFonts w:ascii="Times New Roman" w:hAnsi="Times New Roman" w:eastAsia="等线"/>
                <w:szCs w:val="21"/>
              </w:rPr>
              <w:t>200</w:t>
            </w:r>
          </w:p>
        </w:tc>
      </w:tr>
      <w:tr>
        <w:tblPrEx>
          <w:tblCellMar>
            <w:top w:w="0" w:type="dxa"/>
            <w:left w:w="108" w:type="dxa"/>
            <w:bottom w:w="0" w:type="dxa"/>
            <w:right w:w="108" w:type="dxa"/>
          </w:tblCellMar>
        </w:tblPrEx>
        <w:trPr>
          <w:trHeight w:val="300" w:hRule="atLeast"/>
        </w:trPr>
        <w:tc>
          <w:tcPr>
            <w:tcW w:w="399" w:type="pct"/>
            <w:tcBorders>
              <w:top w:val="nil"/>
              <w:left w:val="single" w:color="auto" w:sz="12" w:space="0"/>
              <w:bottom w:val="single" w:color="auto" w:sz="8" w:space="0"/>
              <w:right w:val="single" w:color="auto" w:sz="8" w:space="0"/>
            </w:tcBorders>
            <w:shd w:val="clear" w:color="auto" w:fill="auto"/>
            <w:noWrap/>
            <w:vAlign w:val="center"/>
          </w:tcPr>
          <w:p>
            <w:pPr>
              <w:widowControl/>
              <w:jc w:val="center"/>
              <w:rPr>
                <w:rFonts w:ascii="Times New Roman" w:hAnsi="Times New Roman" w:eastAsia="等线"/>
                <w:kern w:val="0"/>
                <w:szCs w:val="21"/>
              </w:rPr>
            </w:pPr>
            <w:r>
              <w:rPr>
                <w:rFonts w:ascii="Times New Roman" w:hAnsi="Times New Roman" w:eastAsia="等线"/>
                <w:kern w:val="0"/>
                <w:szCs w:val="21"/>
              </w:rPr>
              <w:t>1.4</w:t>
            </w:r>
          </w:p>
        </w:tc>
        <w:tc>
          <w:tcPr>
            <w:tcW w:w="2147" w:type="pct"/>
            <w:tcBorders>
              <w:top w:val="nil"/>
              <w:left w:val="nil"/>
              <w:bottom w:val="single" w:color="auto" w:sz="8" w:space="0"/>
              <w:right w:val="single" w:color="auto" w:sz="8" w:space="0"/>
            </w:tcBorders>
            <w:shd w:val="clear" w:color="auto" w:fill="auto"/>
            <w:noWrap/>
            <w:vAlign w:val="center"/>
          </w:tcPr>
          <w:p>
            <w:pPr>
              <w:widowControl/>
              <w:jc w:val="center"/>
              <w:rPr>
                <w:rFonts w:ascii="Times New Roman" w:hAnsi="Times New Roman" w:eastAsia="仿宋_GB2312"/>
                <w:kern w:val="0"/>
                <w:szCs w:val="21"/>
              </w:rPr>
            </w:pPr>
            <w:r>
              <w:rPr>
                <w:rFonts w:ascii="Times New Roman" w:hAnsi="Times New Roman" w:eastAsia="仿宋_GB2312"/>
                <w:kern w:val="0"/>
                <w:szCs w:val="21"/>
              </w:rPr>
              <w:t>泥沙测量仪器（量筒）</w:t>
            </w:r>
          </w:p>
        </w:tc>
        <w:tc>
          <w:tcPr>
            <w:tcW w:w="294" w:type="pct"/>
            <w:tcBorders>
              <w:top w:val="nil"/>
              <w:left w:val="nil"/>
              <w:bottom w:val="single" w:color="auto" w:sz="8" w:space="0"/>
              <w:right w:val="single" w:color="auto" w:sz="8" w:space="0"/>
            </w:tcBorders>
            <w:shd w:val="clear" w:color="auto" w:fill="auto"/>
            <w:noWrap/>
            <w:vAlign w:val="center"/>
          </w:tcPr>
          <w:p>
            <w:pPr>
              <w:widowControl/>
              <w:jc w:val="center"/>
              <w:rPr>
                <w:rFonts w:ascii="Times New Roman" w:hAnsi="Times New Roman" w:eastAsia="仿宋_GB2312"/>
                <w:kern w:val="0"/>
                <w:szCs w:val="21"/>
              </w:rPr>
            </w:pPr>
            <w:r>
              <w:rPr>
                <w:rFonts w:ascii="Times New Roman" w:hAnsi="Times New Roman" w:eastAsia="仿宋_GB2312"/>
                <w:kern w:val="0"/>
                <w:szCs w:val="21"/>
              </w:rPr>
              <w:t>个</w:t>
            </w:r>
          </w:p>
        </w:tc>
        <w:tc>
          <w:tcPr>
            <w:tcW w:w="294" w:type="pct"/>
            <w:tcBorders>
              <w:top w:val="nil"/>
              <w:left w:val="nil"/>
              <w:bottom w:val="single" w:color="auto" w:sz="8" w:space="0"/>
              <w:right w:val="single" w:color="auto" w:sz="8" w:space="0"/>
            </w:tcBorders>
            <w:shd w:val="clear" w:color="auto" w:fill="auto"/>
            <w:vAlign w:val="center"/>
          </w:tcPr>
          <w:p>
            <w:pPr>
              <w:widowControl/>
              <w:jc w:val="center"/>
              <w:rPr>
                <w:rFonts w:ascii="Times New Roman" w:hAnsi="Times New Roman" w:eastAsia="等线"/>
                <w:kern w:val="0"/>
                <w:szCs w:val="21"/>
              </w:rPr>
            </w:pPr>
            <w:r>
              <w:rPr>
                <w:rFonts w:ascii="Times New Roman" w:hAnsi="Times New Roman" w:eastAsia="等线"/>
                <w:kern w:val="0"/>
                <w:szCs w:val="21"/>
              </w:rPr>
              <w:t>1</w:t>
            </w:r>
          </w:p>
        </w:tc>
        <w:tc>
          <w:tcPr>
            <w:tcW w:w="635" w:type="pct"/>
            <w:tcBorders>
              <w:top w:val="nil"/>
              <w:left w:val="nil"/>
              <w:bottom w:val="single" w:color="auto" w:sz="8" w:space="0"/>
              <w:right w:val="single" w:color="auto" w:sz="8" w:space="0"/>
            </w:tcBorders>
            <w:shd w:val="clear" w:color="auto" w:fill="auto"/>
            <w:noWrap/>
            <w:vAlign w:val="center"/>
          </w:tcPr>
          <w:p>
            <w:pPr>
              <w:widowControl/>
              <w:jc w:val="center"/>
              <w:rPr>
                <w:rFonts w:ascii="Times New Roman" w:hAnsi="Times New Roman" w:eastAsia="等线"/>
                <w:kern w:val="0"/>
                <w:szCs w:val="21"/>
              </w:rPr>
            </w:pPr>
            <w:r>
              <w:rPr>
                <w:rFonts w:ascii="Times New Roman" w:hAnsi="Times New Roman" w:eastAsia="等线"/>
                <w:szCs w:val="21"/>
              </w:rPr>
              <w:t>300</w:t>
            </w:r>
          </w:p>
        </w:tc>
        <w:tc>
          <w:tcPr>
            <w:tcW w:w="635" w:type="pct"/>
            <w:tcBorders>
              <w:top w:val="nil"/>
              <w:left w:val="nil"/>
              <w:bottom w:val="single" w:color="auto" w:sz="8" w:space="0"/>
              <w:right w:val="single" w:color="auto" w:sz="8" w:space="0"/>
            </w:tcBorders>
            <w:shd w:val="clear" w:color="auto" w:fill="auto"/>
            <w:noWrap/>
            <w:vAlign w:val="center"/>
          </w:tcPr>
          <w:p>
            <w:pPr>
              <w:widowControl/>
              <w:jc w:val="center"/>
              <w:rPr>
                <w:rFonts w:ascii="Times New Roman" w:hAnsi="Times New Roman" w:eastAsia="仿宋_GB2312"/>
                <w:kern w:val="0"/>
                <w:szCs w:val="21"/>
              </w:rPr>
            </w:pPr>
            <w:r>
              <w:rPr>
                <w:rFonts w:ascii="Times New Roman" w:hAnsi="Times New Roman" w:eastAsia="仿宋_GB2312"/>
                <w:szCs w:val="21"/>
              </w:rPr>
              <w:t>　</w:t>
            </w:r>
          </w:p>
        </w:tc>
        <w:tc>
          <w:tcPr>
            <w:tcW w:w="596" w:type="pct"/>
            <w:tcBorders>
              <w:top w:val="nil"/>
              <w:left w:val="nil"/>
              <w:bottom w:val="single" w:color="auto" w:sz="8" w:space="0"/>
              <w:right w:val="single" w:color="auto" w:sz="12" w:space="0"/>
            </w:tcBorders>
            <w:shd w:val="clear" w:color="auto" w:fill="auto"/>
            <w:noWrap/>
            <w:vAlign w:val="center"/>
          </w:tcPr>
          <w:p>
            <w:pPr>
              <w:widowControl/>
              <w:jc w:val="center"/>
              <w:rPr>
                <w:rFonts w:ascii="Times New Roman" w:hAnsi="Times New Roman" w:eastAsia="等线"/>
                <w:kern w:val="0"/>
                <w:szCs w:val="21"/>
              </w:rPr>
            </w:pPr>
            <w:r>
              <w:rPr>
                <w:rFonts w:ascii="Times New Roman" w:hAnsi="Times New Roman" w:eastAsia="等线"/>
                <w:szCs w:val="21"/>
              </w:rPr>
              <w:t>300</w:t>
            </w:r>
          </w:p>
        </w:tc>
      </w:tr>
      <w:tr>
        <w:tblPrEx>
          <w:tblCellMar>
            <w:top w:w="0" w:type="dxa"/>
            <w:left w:w="108" w:type="dxa"/>
            <w:bottom w:w="0" w:type="dxa"/>
            <w:right w:w="108" w:type="dxa"/>
          </w:tblCellMar>
        </w:tblPrEx>
        <w:trPr>
          <w:trHeight w:val="375" w:hRule="atLeast"/>
        </w:trPr>
        <w:tc>
          <w:tcPr>
            <w:tcW w:w="399" w:type="pct"/>
            <w:tcBorders>
              <w:top w:val="nil"/>
              <w:left w:val="single" w:color="auto" w:sz="12" w:space="0"/>
              <w:bottom w:val="single" w:color="auto" w:sz="4" w:space="0"/>
              <w:right w:val="single" w:color="auto" w:sz="8" w:space="0"/>
            </w:tcBorders>
            <w:shd w:val="clear" w:color="auto" w:fill="auto"/>
            <w:noWrap/>
            <w:vAlign w:val="center"/>
          </w:tcPr>
          <w:p>
            <w:pPr>
              <w:widowControl/>
              <w:jc w:val="center"/>
              <w:rPr>
                <w:rFonts w:ascii="Times New Roman" w:hAnsi="Times New Roman" w:eastAsia="等线"/>
                <w:kern w:val="0"/>
                <w:szCs w:val="21"/>
              </w:rPr>
            </w:pPr>
            <w:r>
              <w:rPr>
                <w:rFonts w:ascii="Times New Roman" w:hAnsi="Times New Roman" w:eastAsia="等线"/>
                <w:kern w:val="0"/>
                <w:szCs w:val="21"/>
              </w:rPr>
              <w:t>1.5</w:t>
            </w:r>
          </w:p>
        </w:tc>
        <w:tc>
          <w:tcPr>
            <w:tcW w:w="2147" w:type="pct"/>
            <w:tcBorders>
              <w:top w:val="nil"/>
              <w:left w:val="nil"/>
              <w:bottom w:val="single" w:color="auto" w:sz="4" w:space="0"/>
              <w:right w:val="single" w:color="auto" w:sz="8" w:space="0"/>
            </w:tcBorders>
            <w:shd w:val="clear" w:color="auto" w:fill="auto"/>
            <w:noWrap/>
            <w:vAlign w:val="center"/>
          </w:tcPr>
          <w:p>
            <w:pPr>
              <w:widowControl/>
              <w:jc w:val="center"/>
              <w:rPr>
                <w:rFonts w:ascii="Times New Roman" w:hAnsi="Times New Roman" w:eastAsia="仿宋_GB2312"/>
                <w:kern w:val="0"/>
                <w:szCs w:val="21"/>
              </w:rPr>
            </w:pPr>
            <w:r>
              <w:rPr>
                <w:rFonts w:ascii="Times New Roman" w:hAnsi="Times New Roman" w:eastAsia="仿宋_GB2312"/>
                <w:kern w:val="0"/>
                <w:szCs w:val="21"/>
              </w:rPr>
              <w:t>取样玻璃仪器（三角瓶、量杯）</w:t>
            </w:r>
          </w:p>
        </w:tc>
        <w:tc>
          <w:tcPr>
            <w:tcW w:w="294" w:type="pct"/>
            <w:tcBorders>
              <w:top w:val="nil"/>
              <w:left w:val="nil"/>
              <w:bottom w:val="single" w:color="auto" w:sz="4" w:space="0"/>
              <w:right w:val="single" w:color="auto" w:sz="8" w:space="0"/>
            </w:tcBorders>
            <w:shd w:val="clear" w:color="auto" w:fill="auto"/>
            <w:noWrap/>
            <w:vAlign w:val="center"/>
          </w:tcPr>
          <w:p>
            <w:pPr>
              <w:widowControl/>
              <w:jc w:val="center"/>
              <w:rPr>
                <w:rFonts w:ascii="Times New Roman" w:hAnsi="Times New Roman" w:eastAsia="仿宋_GB2312"/>
                <w:kern w:val="0"/>
                <w:szCs w:val="21"/>
              </w:rPr>
            </w:pPr>
            <w:r>
              <w:rPr>
                <w:rFonts w:ascii="Times New Roman" w:hAnsi="Times New Roman" w:eastAsia="仿宋_GB2312"/>
                <w:kern w:val="0"/>
                <w:szCs w:val="21"/>
              </w:rPr>
              <w:t>个</w:t>
            </w:r>
          </w:p>
        </w:tc>
        <w:tc>
          <w:tcPr>
            <w:tcW w:w="294" w:type="pct"/>
            <w:tcBorders>
              <w:top w:val="nil"/>
              <w:left w:val="nil"/>
              <w:bottom w:val="single" w:color="auto" w:sz="4" w:space="0"/>
              <w:right w:val="single" w:color="auto" w:sz="8" w:space="0"/>
            </w:tcBorders>
            <w:shd w:val="clear" w:color="auto" w:fill="auto"/>
            <w:vAlign w:val="center"/>
          </w:tcPr>
          <w:p>
            <w:pPr>
              <w:widowControl/>
              <w:jc w:val="center"/>
              <w:rPr>
                <w:rFonts w:ascii="Times New Roman" w:hAnsi="Times New Roman" w:eastAsia="等线"/>
                <w:kern w:val="0"/>
                <w:szCs w:val="21"/>
              </w:rPr>
            </w:pPr>
            <w:r>
              <w:rPr>
                <w:rFonts w:ascii="Times New Roman" w:hAnsi="Times New Roman" w:eastAsia="等线"/>
                <w:kern w:val="0"/>
                <w:szCs w:val="21"/>
              </w:rPr>
              <w:t>2</w:t>
            </w:r>
          </w:p>
        </w:tc>
        <w:tc>
          <w:tcPr>
            <w:tcW w:w="635" w:type="pct"/>
            <w:tcBorders>
              <w:top w:val="nil"/>
              <w:left w:val="nil"/>
              <w:bottom w:val="single" w:color="auto" w:sz="4" w:space="0"/>
              <w:right w:val="single" w:color="auto" w:sz="8" w:space="0"/>
            </w:tcBorders>
            <w:shd w:val="clear" w:color="auto" w:fill="auto"/>
            <w:noWrap/>
            <w:vAlign w:val="center"/>
          </w:tcPr>
          <w:p>
            <w:pPr>
              <w:widowControl/>
              <w:jc w:val="center"/>
              <w:rPr>
                <w:rFonts w:ascii="Times New Roman" w:hAnsi="Times New Roman" w:eastAsia="等线"/>
                <w:kern w:val="0"/>
                <w:szCs w:val="21"/>
              </w:rPr>
            </w:pPr>
            <w:r>
              <w:rPr>
                <w:rFonts w:ascii="Times New Roman" w:hAnsi="Times New Roman" w:eastAsia="等线"/>
                <w:szCs w:val="21"/>
              </w:rPr>
              <w:t>20</w:t>
            </w:r>
          </w:p>
        </w:tc>
        <w:tc>
          <w:tcPr>
            <w:tcW w:w="635" w:type="pct"/>
            <w:tcBorders>
              <w:top w:val="nil"/>
              <w:left w:val="nil"/>
              <w:bottom w:val="single" w:color="auto" w:sz="4" w:space="0"/>
              <w:right w:val="single" w:color="auto" w:sz="8" w:space="0"/>
            </w:tcBorders>
            <w:shd w:val="clear" w:color="auto" w:fill="auto"/>
            <w:noWrap/>
            <w:vAlign w:val="center"/>
          </w:tcPr>
          <w:p>
            <w:pPr>
              <w:widowControl/>
              <w:jc w:val="center"/>
              <w:rPr>
                <w:rFonts w:ascii="Times New Roman" w:hAnsi="Times New Roman" w:eastAsia="仿宋_GB2312"/>
                <w:kern w:val="0"/>
                <w:szCs w:val="21"/>
              </w:rPr>
            </w:pPr>
            <w:r>
              <w:rPr>
                <w:rFonts w:ascii="Times New Roman" w:hAnsi="Times New Roman" w:eastAsia="仿宋_GB2312"/>
                <w:szCs w:val="21"/>
              </w:rPr>
              <w:t>　</w:t>
            </w:r>
          </w:p>
        </w:tc>
        <w:tc>
          <w:tcPr>
            <w:tcW w:w="596" w:type="pct"/>
            <w:tcBorders>
              <w:top w:val="nil"/>
              <w:left w:val="nil"/>
              <w:bottom w:val="single" w:color="auto" w:sz="4" w:space="0"/>
              <w:right w:val="single" w:color="auto" w:sz="12" w:space="0"/>
            </w:tcBorders>
            <w:shd w:val="clear" w:color="auto" w:fill="auto"/>
            <w:noWrap/>
            <w:vAlign w:val="center"/>
          </w:tcPr>
          <w:p>
            <w:pPr>
              <w:widowControl/>
              <w:jc w:val="center"/>
              <w:rPr>
                <w:rFonts w:ascii="Times New Roman" w:hAnsi="Times New Roman" w:eastAsia="等线"/>
                <w:kern w:val="0"/>
                <w:szCs w:val="21"/>
              </w:rPr>
            </w:pPr>
            <w:r>
              <w:rPr>
                <w:rFonts w:ascii="Times New Roman" w:hAnsi="Times New Roman" w:eastAsia="等线"/>
                <w:szCs w:val="21"/>
              </w:rPr>
              <w:t>40</w:t>
            </w:r>
          </w:p>
        </w:tc>
      </w:tr>
      <w:tr>
        <w:tblPrEx>
          <w:tblCellMar>
            <w:top w:w="0" w:type="dxa"/>
            <w:left w:w="108" w:type="dxa"/>
            <w:bottom w:w="0" w:type="dxa"/>
            <w:right w:w="108" w:type="dxa"/>
          </w:tblCellMar>
        </w:tblPrEx>
        <w:trPr>
          <w:trHeight w:val="300" w:hRule="atLeast"/>
        </w:trPr>
        <w:tc>
          <w:tcPr>
            <w:tcW w:w="399" w:type="pct"/>
            <w:tcBorders>
              <w:top w:val="single" w:color="auto" w:sz="4" w:space="0"/>
              <w:left w:val="single" w:color="auto" w:sz="12" w:space="0"/>
              <w:bottom w:val="single" w:color="auto" w:sz="8" w:space="0"/>
              <w:right w:val="single" w:color="auto" w:sz="8" w:space="0"/>
            </w:tcBorders>
            <w:shd w:val="clear" w:color="auto" w:fill="auto"/>
            <w:noWrap/>
            <w:vAlign w:val="center"/>
          </w:tcPr>
          <w:p>
            <w:pPr>
              <w:widowControl/>
              <w:jc w:val="center"/>
              <w:rPr>
                <w:rFonts w:ascii="Times New Roman" w:hAnsi="Times New Roman" w:eastAsia="等线"/>
                <w:kern w:val="0"/>
                <w:szCs w:val="21"/>
              </w:rPr>
            </w:pPr>
            <w:r>
              <w:rPr>
                <w:rFonts w:ascii="Times New Roman" w:hAnsi="Times New Roman" w:eastAsia="等线"/>
                <w:kern w:val="0"/>
                <w:szCs w:val="21"/>
              </w:rPr>
              <w:t>1.6</w:t>
            </w:r>
          </w:p>
        </w:tc>
        <w:tc>
          <w:tcPr>
            <w:tcW w:w="2147" w:type="pct"/>
            <w:tcBorders>
              <w:top w:val="single" w:color="auto" w:sz="4" w:space="0"/>
              <w:left w:val="nil"/>
              <w:bottom w:val="single" w:color="auto" w:sz="8" w:space="0"/>
              <w:right w:val="single" w:color="auto" w:sz="8" w:space="0"/>
            </w:tcBorders>
            <w:shd w:val="clear" w:color="auto" w:fill="auto"/>
            <w:noWrap/>
            <w:vAlign w:val="center"/>
          </w:tcPr>
          <w:p>
            <w:pPr>
              <w:widowControl/>
              <w:jc w:val="center"/>
              <w:rPr>
                <w:rFonts w:ascii="Times New Roman" w:hAnsi="Times New Roman" w:eastAsia="仿宋_GB2312"/>
                <w:kern w:val="0"/>
                <w:szCs w:val="21"/>
              </w:rPr>
            </w:pPr>
            <w:r>
              <w:rPr>
                <w:rFonts w:ascii="Times New Roman" w:hAnsi="Times New Roman" w:eastAsia="仿宋_GB2312"/>
                <w:kern w:val="0"/>
                <w:szCs w:val="21"/>
              </w:rPr>
              <w:t>采样工具（铁铲、铁锤、水桶）</w:t>
            </w:r>
          </w:p>
        </w:tc>
        <w:tc>
          <w:tcPr>
            <w:tcW w:w="294" w:type="pct"/>
            <w:tcBorders>
              <w:top w:val="single" w:color="auto" w:sz="4" w:space="0"/>
              <w:left w:val="nil"/>
              <w:bottom w:val="single" w:color="auto" w:sz="8" w:space="0"/>
              <w:right w:val="single" w:color="auto" w:sz="8" w:space="0"/>
            </w:tcBorders>
            <w:shd w:val="clear" w:color="auto" w:fill="auto"/>
            <w:noWrap/>
            <w:vAlign w:val="center"/>
          </w:tcPr>
          <w:p>
            <w:pPr>
              <w:widowControl/>
              <w:jc w:val="center"/>
              <w:rPr>
                <w:rFonts w:ascii="Times New Roman" w:hAnsi="Times New Roman" w:eastAsia="仿宋_GB2312"/>
                <w:kern w:val="0"/>
                <w:szCs w:val="21"/>
              </w:rPr>
            </w:pPr>
            <w:r>
              <w:rPr>
                <w:rFonts w:ascii="Times New Roman" w:hAnsi="Times New Roman" w:eastAsia="仿宋_GB2312"/>
                <w:kern w:val="0"/>
                <w:szCs w:val="21"/>
              </w:rPr>
              <w:t>批</w:t>
            </w:r>
          </w:p>
        </w:tc>
        <w:tc>
          <w:tcPr>
            <w:tcW w:w="294" w:type="pct"/>
            <w:tcBorders>
              <w:top w:val="single" w:color="auto" w:sz="4" w:space="0"/>
              <w:left w:val="nil"/>
              <w:bottom w:val="single" w:color="auto" w:sz="8" w:space="0"/>
              <w:right w:val="single" w:color="auto" w:sz="8" w:space="0"/>
            </w:tcBorders>
            <w:shd w:val="clear" w:color="auto" w:fill="auto"/>
            <w:vAlign w:val="center"/>
          </w:tcPr>
          <w:p>
            <w:pPr>
              <w:widowControl/>
              <w:jc w:val="center"/>
              <w:rPr>
                <w:rFonts w:ascii="Times New Roman" w:hAnsi="Times New Roman" w:eastAsia="等线"/>
                <w:kern w:val="0"/>
                <w:szCs w:val="21"/>
              </w:rPr>
            </w:pPr>
            <w:r>
              <w:rPr>
                <w:rFonts w:ascii="Times New Roman" w:hAnsi="Times New Roman" w:eastAsia="等线"/>
                <w:kern w:val="0"/>
                <w:szCs w:val="21"/>
              </w:rPr>
              <w:t>2</w:t>
            </w:r>
          </w:p>
        </w:tc>
        <w:tc>
          <w:tcPr>
            <w:tcW w:w="635" w:type="pct"/>
            <w:tcBorders>
              <w:top w:val="single" w:color="auto" w:sz="4" w:space="0"/>
              <w:left w:val="nil"/>
              <w:bottom w:val="single" w:color="auto" w:sz="8" w:space="0"/>
              <w:right w:val="single" w:color="auto" w:sz="8" w:space="0"/>
            </w:tcBorders>
            <w:shd w:val="clear" w:color="auto" w:fill="auto"/>
            <w:noWrap/>
            <w:vAlign w:val="center"/>
          </w:tcPr>
          <w:p>
            <w:pPr>
              <w:widowControl/>
              <w:jc w:val="center"/>
              <w:rPr>
                <w:rFonts w:ascii="Times New Roman" w:hAnsi="Times New Roman" w:eastAsia="等线"/>
                <w:kern w:val="0"/>
                <w:szCs w:val="21"/>
              </w:rPr>
            </w:pPr>
            <w:r>
              <w:rPr>
                <w:rFonts w:ascii="Times New Roman" w:hAnsi="Times New Roman" w:eastAsia="等线"/>
                <w:szCs w:val="21"/>
              </w:rPr>
              <w:t>200</w:t>
            </w:r>
          </w:p>
        </w:tc>
        <w:tc>
          <w:tcPr>
            <w:tcW w:w="635" w:type="pct"/>
            <w:tcBorders>
              <w:top w:val="single" w:color="auto" w:sz="4" w:space="0"/>
              <w:left w:val="nil"/>
              <w:bottom w:val="single" w:color="auto" w:sz="8" w:space="0"/>
              <w:right w:val="single" w:color="auto" w:sz="8" w:space="0"/>
            </w:tcBorders>
            <w:shd w:val="clear" w:color="auto" w:fill="auto"/>
            <w:noWrap/>
            <w:vAlign w:val="center"/>
          </w:tcPr>
          <w:p>
            <w:pPr>
              <w:widowControl/>
              <w:jc w:val="center"/>
              <w:rPr>
                <w:rFonts w:ascii="Times New Roman" w:hAnsi="Times New Roman" w:eastAsia="仿宋_GB2312"/>
                <w:kern w:val="0"/>
                <w:szCs w:val="21"/>
              </w:rPr>
            </w:pPr>
            <w:r>
              <w:rPr>
                <w:rFonts w:ascii="Times New Roman" w:hAnsi="Times New Roman" w:eastAsia="仿宋_GB2312"/>
                <w:szCs w:val="21"/>
              </w:rPr>
              <w:t>　</w:t>
            </w:r>
          </w:p>
        </w:tc>
        <w:tc>
          <w:tcPr>
            <w:tcW w:w="596" w:type="pct"/>
            <w:tcBorders>
              <w:top w:val="single" w:color="auto" w:sz="4" w:space="0"/>
              <w:left w:val="nil"/>
              <w:bottom w:val="single" w:color="auto" w:sz="8" w:space="0"/>
              <w:right w:val="single" w:color="auto" w:sz="12" w:space="0"/>
            </w:tcBorders>
            <w:shd w:val="clear" w:color="auto" w:fill="auto"/>
            <w:noWrap/>
            <w:vAlign w:val="center"/>
          </w:tcPr>
          <w:p>
            <w:pPr>
              <w:widowControl/>
              <w:jc w:val="center"/>
              <w:rPr>
                <w:rFonts w:ascii="Times New Roman" w:hAnsi="Times New Roman" w:eastAsia="等线"/>
                <w:kern w:val="0"/>
                <w:szCs w:val="21"/>
              </w:rPr>
            </w:pPr>
            <w:r>
              <w:rPr>
                <w:rFonts w:ascii="Times New Roman" w:hAnsi="Times New Roman" w:eastAsia="等线"/>
                <w:szCs w:val="21"/>
              </w:rPr>
              <w:t>400</w:t>
            </w:r>
          </w:p>
        </w:tc>
      </w:tr>
      <w:tr>
        <w:tblPrEx>
          <w:tblCellMar>
            <w:top w:w="0" w:type="dxa"/>
            <w:left w:w="108" w:type="dxa"/>
            <w:bottom w:w="0" w:type="dxa"/>
            <w:right w:w="108" w:type="dxa"/>
          </w:tblCellMar>
        </w:tblPrEx>
        <w:trPr>
          <w:trHeight w:val="300" w:hRule="atLeast"/>
        </w:trPr>
        <w:tc>
          <w:tcPr>
            <w:tcW w:w="399" w:type="pct"/>
            <w:tcBorders>
              <w:top w:val="nil"/>
              <w:left w:val="single" w:color="auto" w:sz="12" w:space="0"/>
              <w:bottom w:val="single" w:color="auto" w:sz="8" w:space="0"/>
              <w:right w:val="single" w:color="auto" w:sz="8" w:space="0"/>
            </w:tcBorders>
            <w:shd w:val="clear" w:color="auto" w:fill="auto"/>
            <w:vAlign w:val="center"/>
          </w:tcPr>
          <w:p>
            <w:pPr>
              <w:widowControl/>
              <w:jc w:val="center"/>
              <w:rPr>
                <w:rFonts w:ascii="Times New Roman" w:hAnsi="Times New Roman" w:eastAsia="等线"/>
                <w:kern w:val="0"/>
                <w:szCs w:val="21"/>
              </w:rPr>
            </w:pPr>
            <w:r>
              <w:rPr>
                <w:rFonts w:ascii="Times New Roman" w:hAnsi="Times New Roman" w:eastAsia="等线"/>
                <w:kern w:val="0"/>
                <w:szCs w:val="21"/>
              </w:rPr>
              <w:t>2</w:t>
            </w:r>
          </w:p>
        </w:tc>
        <w:tc>
          <w:tcPr>
            <w:tcW w:w="2147" w:type="pct"/>
            <w:tcBorders>
              <w:top w:val="nil"/>
              <w:left w:val="nil"/>
              <w:bottom w:val="single" w:color="auto" w:sz="8" w:space="0"/>
              <w:right w:val="single" w:color="auto" w:sz="8" w:space="0"/>
            </w:tcBorders>
            <w:shd w:val="clear" w:color="auto" w:fill="auto"/>
            <w:vAlign w:val="center"/>
          </w:tcPr>
          <w:p>
            <w:pPr>
              <w:widowControl/>
              <w:jc w:val="center"/>
              <w:rPr>
                <w:rFonts w:ascii="Times New Roman" w:hAnsi="Times New Roman" w:eastAsia="仿宋_GB2312"/>
                <w:kern w:val="0"/>
                <w:szCs w:val="21"/>
              </w:rPr>
            </w:pPr>
            <w:r>
              <w:rPr>
                <w:rFonts w:ascii="Times New Roman" w:hAnsi="Times New Roman" w:eastAsia="仿宋_GB2312"/>
                <w:kern w:val="0"/>
                <w:szCs w:val="21"/>
              </w:rPr>
              <w:t>损耗性设备</w:t>
            </w:r>
          </w:p>
        </w:tc>
        <w:tc>
          <w:tcPr>
            <w:tcW w:w="294" w:type="pct"/>
            <w:tcBorders>
              <w:top w:val="nil"/>
              <w:left w:val="nil"/>
              <w:bottom w:val="single" w:color="auto" w:sz="8" w:space="0"/>
              <w:right w:val="single" w:color="auto" w:sz="8" w:space="0"/>
            </w:tcBorders>
            <w:shd w:val="clear" w:color="auto" w:fill="auto"/>
            <w:vAlign w:val="center"/>
          </w:tcPr>
          <w:p>
            <w:pPr>
              <w:widowControl/>
              <w:jc w:val="center"/>
              <w:rPr>
                <w:rFonts w:ascii="Times New Roman" w:hAnsi="Times New Roman" w:eastAsia="仿宋_GB2312"/>
                <w:kern w:val="0"/>
                <w:szCs w:val="21"/>
              </w:rPr>
            </w:pPr>
            <w:r>
              <w:rPr>
                <w:rFonts w:ascii="Times New Roman" w:hAnsi="Times New Roman" w:eastAsia="仿宋_GB2312"/>
                <w:kern w:val="0"/>
                <w:szCs w:val="21"/>
              </w:rPr>
              <w:t>　</w:t>
            </w:r>
          </w:p>
        </w:tc>
        <w:tc>
          <w:tcPr>
            <w:tcW w:w="294" w:type="pct"/>
            <w:tcBorders>
              <w:top w:val="nil"/>
              <w:left w:val="nil"/>
              <w:bottom w:val="single" w:color="auto" w:sz="8" w:space="0"/>
              <w:right w:val="single" w:color="auto" w:sz="8" w:space="0"/>
            </w:tcBorders>
            <w:shd w:val="clear" w:color="auto" w:fill="auto"/>
            <w:vAlign w:val="center"/>
          </w:tcPr>
          <w:p>
            <w:pPr>
              <w:widowControl/>
              <w:jc w:val="center"/>
              <w:rPr>
                <w:rFonts w:ascii="Times New Roman" w:hAnsi="Times New Roman" w:eastAsia="仿宋_GB2312"/>
                <w:kern w:val="0"/>
                <w:szCs w:val="21"/>
              </w:rPr>
            </w:pPr>
            <w:r>
              <w:rPr>
                <w:rFonts w:ascii="Times New Roman" w:hAnsi="Times New Roman" w:eastAsia="仿宋_GB2312"/>
                <w:kern w:val="0"/>
                <w:szCs w:val="21"/>
              </w:rPr>
              <w:t>　</w:t>
            </w:r>
          </w:p>
        </w:tc>
        <w:tc>
          <w:tcPr>
            <w:tcW w:w="635" w:type="pct"/>
            <w:tcBorders>
              <w:top w:val="nil"/>
              <w:left w:val="nil"/>
              <w:bottom w:val="single" w:color="auto" w:sz="8" w:space="0"/>
              <w:right w:val="single" w:color="auto" w:sz="8" w:space="0"/>
            </w:tcBorders>
            <w:shd w:val="clear" w:color="auto" w:fill="auto"/>
            <w:noWrap/>
            <w:vAlign w:val="center"/>
          </w:tcPr>
          <w:p>
            <w:pPr>
              <w:widowControl/>
              <w:jc w:val="center"/>
              <w:rPr>
                <w:rFonts w:ascii="Times New Roman" w:hAnsi="Times New Roman" w:eastAsia="仿宋_GB2312"/>
                <w:kern w:val="0"/>
                <w:szCs w:val="21"/>
              </w:rPr>
            </w:pPr>
            <w:r>
              <w:rPr>
                <w:rFonts w:ascii="Times New Roman" w:hAnsi="Times New Roman" w:eastAsia="仿宋_GB2312"/>
                <w:szCs w:val="21"/>
              </w:rPr>
              <w:t>　</w:t>
            </w:r>
          </w:p>
        </w:tc>
        <w:tc>
          <w:tcPr>
            <w:tcW w:w="635" w:type="pct"/>
            <w:tcBorders>
              <w:top w:val="nil"/>
              <w:left w:val="nil"/>
              <w:bottom w:val="single" w:color="auto" w:sz="8" w:space="0"/>
              <w:right w:val="single" w:color="auto" w:sz="8" w:space="0"/>
            </w:tcBorders>
            <w:shd w:val="clear" w:color="auto" w:fill="auto"/>
            <w:noWrap/>
            <w:vAlign w:val="center"/>
          </w:tcPr>
          <w:p>
            <w:pPr>
              <w:widowControl/>
              <w:jc w:val="center"/>
              <w:rPr>
                <w:rFonts w:ascii="Times New Roman" w:hAnsi="Times New Roman" w:eastAsia="仿宋_GB2312"/>
                <w:kern w:val="0"/>
                <w:szCs w:val="21"/>
              </w:rPr>
            </w:pPr>
            <w:r>
              <w:rPr>
                <w:rFonts w:ascii="Times New Roman" w:hAnsi="Times New Roman" w:eastAsia="仿宋_GB2312"/>
                <w:szCs w:val="21"/>
              </w:rPr>
              <w:t>　</w:t>
            </w:r>
          </w:p>
        </w:tc>
        <w:tc>
          <w:tcPr>
            <w:tcW w:w="596" w:type="pct"/>
            <w:tcBorders>
              <w:top w:val="nil"/>
              <w:left w:val="nil"/>
              <w:bottom w:val="single" w:color="auto" w:sz="8" w:space="0"/>
              <w:right w:val="single" w:color="auto" w:sz="12" w:space="0"/>
            </w:tcBorders>
            <w:shd w:val="clear" w:color="auto" w:fill="auto"/>
            <w:noWrap/>
            <w:vAlign w:val="center"/>
          </w:tcPr>
          <w:p>
            <w:pPr>
              <w:widowControl/>
              <w:jc w:val="center"/>
              <w:rPr>
                <w:rFonts w:ascii="Times New Roman" w:hAnsi="Times New Roman" w:eastAsia="等线"/>
                <w:kern w:val="0"/>
                <w:szCs w:val="21"/>
              </w:rPr>
            </w:pPr>
            <w:r>
              <w:rPr>
                <w:rFonts w:ascii="Times New Roman" w:hAnsi="Times New Roman" w:eastAsia="等线"/>
                <w:szCs w:val="21"/>
              </w:rPr>
              <w:t>12600</w:t>
            </w:r>
          </w:p>
        </w:tc>
      </w:tr>
      <w:tr>
        <w:tblPrEx>
          <w:tblCellMar>
            <w:top w:w="0" w:type="dxa"/>
            <w:left w:w="108" w:type="dxa"/>
            <w:bottom w:w="0" w:type="dxa"/>
            <w:right w:w="108" w:type="dxa"/>
          </w:tblCellMar>
        </w:tblPrEx>
        <w:trPr>
          <w:trHeight w:val="300" w:hRule="atLeast"/>
        </w:trPr>
        <w:tc>
          <w:tcPr>
            <w:tcW w:w="399" w:type="pct"/>
            <w:tcBorders>
              <w:top w:val="nil"/>
              <w:left w:val="single" w:color="auto" w:sz="12" w:space="0"/>
              <w:bottom w:val="single" w:color="auto" w:sz="8" w:space="0"/>
              <w:right w:val="single" w:color="auto" w:sz="8" w:space="0"/>
            </w:tcBorders>
            <w:shd w:val="clear" w:color="auto" w:fill="auto"/>
            <w:vAlign w:val="center"/>
          </w:tcPr>
          <w:p>
            <w:pPr>
              <w:widowControl/>
              <w:jc w:val="center"/>
              <w:rPr>
                <w:rFonts w:ascii="Times New Roman" w:hAnsi="Times New Roman" w:eastAsia="等线"/>
                <w:kern w:val="0"/>
                <w:szCs w:val="21"/>
              </w:rPr>
            </w:pPr>
            <w:r>
              <w:rPr>
                <w:rFonts w:ascii="Times New Roman" w:hAnsi="Times New Roman" w:eastAsia="等线"/>
                <w:kern w:val="0"/>
                <w:szCs w:val="21"/>
              </w:rPr>
              <w:t>2.1</w:t>
            </w:r>
          </w:p>
        </w:tc>
        <w:tc>
          <w:tcPr>
            <w:tcW w:w="2147" w:type="pct"/>
            <w:tcBorders>
              <w:top w:val="nil"/>
              <w:left w:val="nil"/>
              <w:bottom w:val="single" w:color="auto" w:sz="8" w:space="0"/>
              <w:right w:val="single" w:color="auto" w:sz="8" w:space="0"/>
            </w:tcBorders>
            <w:shd w:val="clear" w:color="auto" w:fill="auto"/>
            <w:vAlign w:val="center"/>
          </w:tcPr>
          <w:p>
            <w:pPr>
              <w:widowControl/>
              <w:jc w:val="center"/>
              <w:rPr>
                <w:rFonts w:ascii="Times New Roman" w:hAnsi="Times New Roman" w:eastAsia="等线"/>
                <w:kern w:val="0"/>
                <w:szCs w:val="21"/>
              </w:rPr>
            </w:pPr>
            <w:r>
              <w:rPr>
                <w:rFonts w:ascii="Times New Roman" w:hAnsi="Times New Roman" w:eastAsia="等线"/>
                <w:kern w:val="0"/>
                <w:szCs w:val="21"/>
              </w:rPr>
              <w:t>GPS</w:t>
            </w:r>
            <w:r>
              <w:rPr>
                <w:rFonts w:ascii="Times New Roman" w:hAnsi="Times New Roman" w:eastAsia="仿宋_GB2312"/>
                <w:kern w:val="0"/>
                <w:szCs w:val="21"/>
              </w:rPr>
              <w:t>定位仪</w:t>
            </w:r>
          </w:p>
        </w:tc>
        <w:tc>
          <w:tcPr>
            <w:tcW w:w="294" w:type="pct"/>
            <w:tcBorders>
              <w:top w:val="nil"/>
              <w:left w:val="nil"/>
              <w:bottom w:val="single" w:color="auto" w:sz="8" w:space="0"/>
              <w:right w:val="single" w:color="auto" w:sz="8" w:space="0"/>
            </w:tcBorders>
            <w:shd w:val="clear" w:color="auto" w:fill="auto"/>
            <w:vAlign w:val="center"/>
          </w:tcPr>
          <w:p>
            <w:pPr>
              <w:widowControl/>
              <w:jc w:val="center"/>
              <w:rPr>
                <w:rFonts w:ascii="Times New Roman" w:hAnsi="Times New Roman" w:eastAsia="仿宋_GB2312"/>
                <w:kern w:val="0"/>
                <w:szCs w:val="21"/>
              </w:rPr>
            </w:pPr>
            <w:r>
              <w:rPr>
                <w:rFonts w:ascii="Times New Roman" w:hAnsi="Times New Roman" w:eastAsia="仿宋_GB2312"/>
                <w:kern w:val="0"/>
                <w:szCs w:val="21"/>
              </w:rPr>
              <w:t>台</w:t>
            </w:r>
          </w:p>
        </w:tc>
        <w:tc>
          <w:tcPr>
            <w:tcW w:w="294" w:type="pct"/>
            <w:tcBorders>
              <w:top w:val="nil"/>
              <w:left w:val="nil"/>
              <w:bottom w:val="single" w:color="auto" w:sz="8" w:space="0"/>
              <w:right w:val="single" w:color="auto" w:sz="8" w:space="0"/>
            </w:tcBorders>
            <w:shd w:val="clear" w:color="auto" w:fill="auto"/>
            <w:vAlign w:val="center"/>
          </w:tcPr>
          <w:p>
            <w:pPr>
              <w:widowControl/>
              <w:jc w:val="center"/>
              <w:rPr>
                <w:rFonts w:ascii="Times New Roman" w:hAnsi="Times New Roman" w:eastAsia="等线"/>
                <w:kern w:val="0"/>
                <w:szCs w:val="21"/>
              </w:rPr>
            </w:pPr>
            <w:r>
              <w:rPr>
                <w:rFonts w:ascii="Times New Roman" w:hAnsi="Times New Roman" w:eastAsia="等线"/>
                <w:kern w:val="0"/>
                <w:szCs w:val="21"/>
              </w:rPr>
              <w:t>1</w:t>
            </w:r>
          </w:p>
        </w:tc>
        <w:tc>
          <w:tcPr>
            <w:tcW w:w="635" w:type="pct"/>
            <w:tcBorders>
              <w:top w:val="nil"/>
              <w:left w:val="nil"/>
              <w:bottom w:val="single" w:color="auto" w:sz="8" w:space="0"/>
              <w:right w:val="single" w:color="auto" w:sz="8" w:space="0"/>
            </w:tcBorders>
            <w:shd w:val="clear" w:color="auto" w:fill="auto"/>
            <w:noWrap/>
            <w:vAlign w:val="center"/>
          </w:tcPr>
          <w:p>
            <w:pPr>
              <w:widowControl/>
              <w:jc w:val="center"/>
              <w:rPr>
                <w:rFonts w:ascii="Times New Roman" w:hAnsi="Times New Roman" w:eastAsia="仿宋_GB2312"/>
                <w:kern w:val="0"/>
                <w:szCs w:val="21"/>
              </w:rPr>
            </w:pPr>
            <w:r>
              <w:rPr>
                <w:rFonts w:ascii="Times New Roman" w:hAnsi="Times New Roman" w:eastAsia="仿宋_GB2312"/>
                <w:szCs w:val="21"/>
              </w:rPr>
              <w:t>　</w:t>
            </w:r>
          </w:p>
        </w:tc>
        <w:tc>
          <w:tcPr>
            <w:tcW w:w="635" w:type="pct"/>
            <w:tcBorders>
              <w:top w:val="nil"/>
              <w:left w:val="nil"/>
              <w:bottom w:val="single" w:color="auto" w:sz="8" w:space="0"/>
              <w:right w:val="single" w:color="auto" w:sz="8" w:space="0"/>
            </w:tcBorders>
            <w:shd w:val="clear" w:color="auto" w:fill="auto"/>
            <w:noWrap/>
            <w:vAlign w:val="center"/>
          </w:tcPr>
          <w:p>
            <w:pPr>
              <w:widowControl/>
              <w:jc w:val="center"/>
              <w:rPr>
                <w:rFonts w:ascii="Times New Roman" w:hAnsi="Times New Roman" w:eastAsia="等线"/>
                <w:kern w:val="0"/>
                <w:szCs w:val="21"/>
              </w:rPr>
            </w:pPr>
            <w:r>
              <w:rPr>
                <w:rFonts w:ascii="Times New Roman" w:hAnsi="Times New Roman" w:eastAsia="等线"/>
                <w:szCs w:val="21"/>
              </w:rPr>
              <w:t>4500</w:t>
            </w:r>
          </w:p>
        </w:tc>
        <w:tc>
          <w:tcPr>
            <w:tcW w:w="596" w:type="pct"/>
            <w:tcBorders>
              <w:top w:val="nil"/>
              <w:left w:val="nil"/>
              <w:bottom w:val="single" w:color="auto" w:sz="8" w:space="0"/>
              <w:right w:val="single" w:color="auto" w:sz="12" w:space="0"/>
            </w:tcBorders>
            <w:shd w:val="clear" w:color="auto" w:fill="auto"/>
            <w:noWrap/>
            <w:vAlign w:val="center"/>
          </w:tcPr>
          <w:p>
            <w:pPr>
              <w:widowControl/>
              <w:jc w:val="center"/>
              <w:rPr>
                <w:rFonts w:ascii="Times New Roman" w:hAnsi="Times New Roman" w:eastAsia="等线"/>
                <w:kern w:val="0"/>
                <w:szCs w:val="21"/>
              </w:rPr>
            </w:pPr>
            <w:r>
              <w:rPr>
                <w:rFonts w:ascii="Times New Roman" w:hAnsi="Times New Roman" w:eastAsia="等线"/>
                <w:szCs w:val="21"/>
              </w:rPr>
              <w:t>4500</w:t>
            </w:r>
          </w:p>
        </w:tc>
      </w:tr>
      <w:tr>
        <w:tblPrEx>
          <w:tblCellMar>
            <w:top w:w="0" w:type="dxa"/>
            <w:left w:w="108" w:type="dxa"/>
            <w:bottom w:w="0" w:type="dxa"/>
            <w:right w:w="108" w:type="dxa"/>
          </w:tblCellMar>
        </w:tblPrEx>
        <w:trPr>
          <w:trHeight w:val="300" w:hRule="atLeast"/>
        </w:trPr>
        <w:tc>
          <w:tcPr>
            <w:tcW w:w="399" w:type="pct"/>
            <w:tcBorders>
              <w:top w:val="nil"/>
              <w:left w:val="single" w:color="auto" w:sz="12" w:space="0"/>
              <w:bottom w:val="single" w:color="auto" w:sz="8" w:space="0"/>
              <w:right w:val="single" w:color="auto" w:sz="8" w:space="0"/>
            </w:tcBorders>
            <w:shd w:val="clear" w:color="auto" w:fill="auto"/>
            <w:vAlign w:val="center"/>
          </w:tcPr>
          <w:p>
            <w:pPr>
              <w:widowControl/>
              <w:jc w:val="center"/>
              <w:rPr>
                <w:rFonts w:ascii="Times New Roman" w:hAnsi="Times New Roman" w:eastAsia="等线"/>
                <w:kern w:val="0"/>
                <w:szCs w:val="21"/>
              </w:rPr>
            </w:pPr>
            <w:r>
              <w:rPr>
                <w:rFonts w:ascii="Times New Roman" w:hAnsi="Times New Roman" w:eastAsia="等线"/>
                <w:kern w:val="0"/>
                <w:szCs w:val="21"/>
              </w:rPr>
              <w:t>2.2</w:t>
            </w:r>
          </w:p>
        </w:tc>
        <w:tc>
          <w:tcPr>
            <w:tcW w:w="2147" w:type="pct"/>
            <w:tcBorders>
              <w:top w:val="nil"/>
              <w:left w:val="nil"/>
              <w:bottom w:val="single" w:color="auto" w:sz="8" w:space="0"/>
              <w:right w:val="single" w:color="auto" w:sz="8" w:space="0"/>
            </w:tcBorders>
            <w:shd w:val="clear" w:color="auto" w:fill="auto"/>
            <w:vAlign w:val="center"/>
          </w:tcPr>
          <w:p>
            <w:pPr>
              <w:widowControl/>
              <w:jc w:val="center"/>
              <w:rPr>
                <w:rFonts w:ascii="Times New Roman" w:hAnsi="Times New Roman" w:eastAsia="仿宋_GB2312"/>
                <w:kern w:val="0"/>
                <w:szCs w:val="21"/>
              </w:rPr>
            </w:pPr>
            <w:r>
              <w:rPr>
                <w:rFonts w:ascii="Times New Roman" w:hAnsi="Times New Roman" w:eastAsia="仿宋_GB2312"/>
                <w:kern w:val="0"/>
                <w:szCs w:val="21"/>
              </w:rPr>
              <w:t>计算机</w:t>
            </w:r>
          </w:p>
        </w:tc>
        <w:tc>
          <w:tcPr>
            <w:tcW w:w="294" w:type="pct"/>
            <w:tcBorders>
              <w:top w:val="nil"/>
              <w:left w:val="nil"/>
              <w:bottom w:val="single" w:color="auto" w:sz="8" w:space="0"/>
              <w:right w:val="single" w:color="auto" w:sz="8" w:space="0"/>
            </w:tcBorders>
            <w:shd w:val="clear" w:color="auto" w:fill="auto"/>
            <w:vAlign w:val="center"/>
          </w:tcPr>
          <w:p>
            <w:pPr>
              <w:widowControl/>
              <w:jc w:val="center"/>
              <w:rPr>
                <w:rFonts w:ascii="Times New Roman" w:hAnsi="Times New Roman" w:eastAsia="仿宋_GB2312"/>
                <w:kern w:val="0"/>
                <w:szCs w:val="21"/>
              </w:rPr>
            </w:pPr>
            <w:r>
              <w:rPr>
                <w:rFonts w:ascii="Times New Roman" w:hAnsi="Times New Roman" w:eastAsia="仿宋_GB2312"/>
                <w:kern w:val="0"/>
                <w:szCs w:val="21"/>
              </w:rPr>
              <w:t>台</w:t>
            </w:r>
          </w:p>
        </w:tc>
        <w:tc>
          <w:tcPr>
            <w:tcW w:w="294" w:type="pct"/>
            <w:tcBorders>
              <w:top w:val="nil"/>
              <w:left w:val="nil"/>
              <w:bottom w:val="single" w:color="auto" w:sz="8" w:space="0"/>
              <w:right w:val="single" w:color="auto" w:sz="8" w:space="0"/>
            </w:tcBorders>
            <w:shd w:val="clear" w:color="auto" w:fill="auto"/>
            <w:vAlign w:val="center"/>
          </w:tcPr>
          <w:p>
            <w:pPr>
              <w:widowControl/>
              <w:jc w:val="center"/>
              <w:rPr>
                <w:rFonts w:ascii="Times New Roman" w:hAnsi="Times New Roman" w:eastAsia="等线"/>
                <w:kern w:val="0"/>
                <w:szCs w:val="21"/>
              </w:rPr>
            </w:pPr>
            <w:r>
              <w:rPr>
                <w:rFonts w:ascii="Times New Roman" w:hAnsi="Times New Roman" w:eastAsia="等线"/>
                <w:kern w:val="0"/>
                <w:szCs w:val="21"/>
              </w:rPr>
              <w:t>1</w:t>
            </w:r>
          </w:p>
        </w:tc>
        <w:tc>
          <w:tcPr>
            <w:tcW w:w="635" w:type="pct"/>
            <w:tcBorders>
              <w:top w:val="nil"/>
              <w:left w:val="nil"/>
              <w:bottom w:val="single" w:color="auto" w:sz="8" w:space="0"/>
              <w:right w:val="single" w:color="auto" w:sz="8" w:space="0"/>
            </w:tcBorders>
            <w:shd w:val="clear" w:color="auto" w:fill="auto"/>
            <w:noWrap/>
            <w:vAlign w:val="center"/>
          </w:tcPr>
          <w:p>
            <w:pPr>
              <w:widowControl/>
              <w:jc w:val="center"/>
              <w:rPr>
                <w:rFonts w:ascii="Times New Roman" w:hAnsi="Times New Roman" w:eastAsia="仿宋_GB2312"/>
                <w:kern w:val="0"/>
                <w:szCs w:val="21"/>
              </w:rPr>
            </w:pPr>
            <w:r>
              <w:rPr>
                <w:rFonts w:ascii="Times New Roman" w:hAnsi="Times New Roman" w:eastAsia="仿宋_GB2312"/>
                <w:szCs w:val="21"/>
              </w:rPr>
              <w:t>　</w:t>
            </w:r>
          </w:p>
        </w:tc>
        <w:tc>
          <w:tcPr>
            <w:tcW w:w="635" w:type="pct"/>
            <w:tcBorders>
              <w:top w:val="nil"/>
              <w:left w:val="nil"/>
              <w:bottom w:val="single" w:color="auto" w:sz="8" w:space="0"/>
              <w:right w:val="single" w:color="auto" w:sz="8" w:space="0"/>
            </w:tcBorders>
            <w:shd w:val="clear" w:color="auto" w:fill="auto"/>
            <w:noWrap/>
            <w:vAlign w:val="center"/>
          </w:tcPr>
          <w:p>
            <w:pPr>
              <w:widowControl/>
              <w:jc w:val="center"/>
              <w:rPr>
                <w:rFonts w:ascii="Times New Roman" w:hAnsi="Times New Roman" w:eastAsia="等线"/>
                <w:kern w:val="0"/>
                <w:szCs w:val="21"/>
              </w:rPr>
            </w:pPr>
            <w:r>
              <w:rPr>
                <w:rFonts w:ascii="Times New Roman" w:hAnsi="Times New Roman" w:eastAsia="等线"/>
                <w:szCs w:val="21"/>
              </w:rPr>
              <w:t>2250</w:t>
            </w:r>
          </w:p>
        </w:tc>
        <w:tc>
          <w:tcPr>
            <w:tcW w:w="596" w:type="pct"/>
            <w:tcBorders>
              <w:top w:val="nil"/>
              <w:left w:val="nil"/>
              <w:bottom w:val="single" w:color="auto" w:sz="8" w:space="0"/>
              <w:right w:val="single" w:color="auto" w:sz="12" w:space="0"/>
            </w:tcBorders>
            <w:shd w:val="clear" w:color="auto" w:fill="auto"/>
            <w:noWrap/>
            <w:vAlign w:val="center"/>
          </w:tcPr>
          <w:p>
            <w:pPr>
              <w:widowControl/>
              <w:jc w:val="center"/>
              <w:rPr>
                <w:rFonts w:ascii="Times New Roman" w:hAnsi="Times New Roman" w:eastAsia="等线"/>
                <w:kern w:val="0"/>
                <w:szCs w:val="21"/>
              </w:rPr>
            </w:pPr>
            <w:r>
              <w:rPr>
                <w:rFonts w:ascii="Times New Roman" w:hAnsi="Times New Roman" w:eastAsia="等线"/>
                <w:szCs w:val="21"/>
              </w:rPr>
              <w:t>2250</w:t>
            </w:r>
          </w:p>
        </w:tc>
      </w:tr>
      <w:tr>
        <w:tblPrEx>
          <w:tblCellMar>
            <w:top w:w="0" w:type="dxa"/>
            <w:left w:w="108" w:type="dxa"/>
            <w:bottom w:w="0" w:type="dxa"/>
            <w:right w:w="108" w:type="dxa"/>
          </w:tblCellMar>
        </w:tblPrEx>
        <w:trPr>
          <w:trHeight w:val="300" w:hRule="atLeast"/>
        </w:trPr>
        <w:tc>
          <w:tcPr>
            <w:tcW w:w="399" w:type="pct"/>
            <w:tcBorders>
              <w:top w:val="nil"/>
              <w:left w:val="single" w:color="auto" w:sz="12" w:space="0"/>
              <w:bottom w:val="single" w:color="auto" w:sz="8" w:space="0"/>
              <w:right w:val="single" w:color="auto" w:sz="8" w:space="0"/>
            </w:tcBorders>
            <w:shd w:val="clear" w:color="auto" w:fill="auto"/>
            <w:vAlign w:val="center"/>
          </w:tcPr>
          <w:p>
            <w:pPr>
              <w:widowControl/>
              <w:jc w:val="center"/>
              <w:rPr>
                <w:rFonts w:ascii="Times New Roman" w:hAnsi="Times New Roman" w:eastAsia="等线"/>
                <w:kern w:val="0"/>
                <w:szCs w:val="21"/>
              </w:rPr>
            </w:pPr>
            <w:r>
              <w:rPr>
                <w:rFonts w:ascii="Times New Roman" w:hAnsi="Times New Roman" w:eastAsia="等线"/>
                <w:kern w:val="0"/>
                <w:szCs w:val="21"/>
              </w:rPr>
              <w:t>2.3</w:t>
            </w:r>
          </w:p>
        </w:tc>
        <w:tc>
          <w:tcPr>
            <w:tcW w:w="2147" w:type="pct"/>
            <w:tcBorders>
              <w:top w:val="nil"/>
              <w:left w:val="nil"/>
              <w:bottom w:val="single" w:color="auto" w:sz="8" w:space="0"/>
              <w:right w:val="single" w:color="auto" w:sz="8" w:space="0"/>
            </w:tcBorders>
            <w:shd w:val="clear" w:color="auto" w:fill="auto"/>
            <w:vAlign w:val="center"/>
          </w:tcPr>
          <w:p>
            <w:pPr>
              <w:widowControl/>
              <w:jc w:val="center"/>
              <w:rPr>
                <w:rFonts w:ascii="Times New Roman" w:hAnsi="Times New Roman" w:eastAsia="仿宋_GB2312"/>
                <w:kern w:val="0"/>
                <w:szCs w:val="21"/>
              </w:rPr>
            </w:pPr>
            <w:r>
              <w:rPr>
                <w:rFonts w:ascii="Times New Roman" w:hAnsi="Times New Roman" w:eastAsia="仿宋_GB2312"/>
                <w:kern w:val="0"/>
                <w:szCs w:val="21"/>
              </w:rPr>
              <w:t>无人机</w:t>
            </w:r>
          </w:p>
        </w:tc>
        <w:tc>
          <w:tcPr>
            <w:tcW w:w="294" w:type="pct"/>
            <w:tcBorders>
              <w:top w:val="nil"/>
              <w:left w:val="nil"/>
              <w:bottom w:val="single" w:color="auto" w:sz="8" w:space="0"/>
              <w:right w:val="single" w:color="auto" w:sz="8" w:space="0"/>
            </w:tcBorders>
            <w:shd w:val="clear" w:color="auto" w:fill="auto"/>
            <w:vAlign w:val="center"/>
          </w:tcPr>
          <w:p>
            <w:pPr>
              <w:widowControl/>
              <w:jc w:val="center"/>
              <w:rPr>
                <w:rFonts w:ascii="Times New Roman" w:hAnsi="Times New Roman" w:eastAsia="仿宋_GB2312"/>
                <w:kern w:val="0"/>
                <w:szCs w:val="21"/>
              </w:rPr>
            </w:pPr>
            <w:r>
              <w:rPr>
                <w:rFonts w:ascii="Times New Roman" w:hAnsi="Times New Roman" w:eastAsia="仿宋_GB2312"/>
                <w:kern w:val="0"/>
                <w:szCs w:val="21"/>
              </w:rPr>
              <w:t>台</w:t>
            </w:r>
          </w:p>
        </w:tc>
        <w:tc>
          <w:tcPr>
            <w:tcW w:w="294" w:type="pct"/>
            <w:tcBorders>
              <w:top w:val="nil"/>
              <w:left w:val="nil"/>
              <w:bottom w:val="single" w:color="auto" w:sz="8" w:space="0"/>
              <w:right w:val="single" w:color="auto" w:sz="8" w:space="0"/>
            </w:tcBorders>
            <w:shd w:val="clear" w:color="auto" w:fill="auto"/>
            <w:vAlign w:val="center"/>
          </w:tcPr>
          <w:p>
            <w:pPr>
              <w:widowControl/>
              <w:jc w:val="center"/>
              <w:rPr>
                <w:rFonts w:ascii="Times New Roman" w:hAnsi="Times New Roman" w:eastAsia="等线"/>
                <w:kern w:val="0"/>
                <w:szCs w:val="21"/>
              </w:rPr>
            </w:pPr>
            <w:r>
              <w:rPr>
                <w:rFonts w:ascii="Times New Roman" w:hAnsi="Times New Roman" w:eastAsia="等线"/>
                <w:kern w:val="0"/>
                <w:szCs w:val="21"/>
              </w:rPr>
              <w:t>1</w:t>
            </w:r>
          </w:p>
        </w:tc>
        <w:tc>
          <w:tcPr>
            <w:tcW w:w="635" w:type="pct"/>
            <w:tcBorders>
              <w:top w:val="nil"/>
              <w:left w:val="nil"/>
              <w:bottom w:val="single" w:color="auto" w:sz="8" w:space="0"/>
              <w:right w:val="single" w:color="auto" w:sz="8" w:space="0"/>
            </w:tcBorders>
            <w:shd w:val="clear" w:color="auto" w:fill="auto"/>
            <w:noWrap/>
            <w:vAlign w:val="center"/>
          </w:tcPr>
          <w:p>
            <w:pPr>
              <w:widowControl/>
              <w:jc w:val="center"/>
              <w:rPr>
                <w:rFonts w:ascii="Times New Roman" w:hAnsi="Times New Roman" w:eastAsia="仿宋_GB2312"/>
                <w:kern w:val="0"/>
                <w:szCs w:val="21"/>
              </w:rPr>
            </w:pPr>
            <w:r>
              <w:rPr>
                <w:rFonts w:ascii="Times New Roman" w:hAnsi="Times New Roman" w:eastAsia="仿宋_GB2312"/>
                <w:szCs w:val="21"/>
              </w:rPr>
              <w:t>　</w:t>
            </w:r>
          </w:p>
        </w:tc>
        <w:tc>
          <w:tcPr>
            <w:tcW w:w="635" w:type="pct"/>
            <w:tcBorders>
              <w:top w:val="nil"/>
              <w:left w:val="nil"/>
              <w:bottom w:val="single" w:color="auto" w:sz="8" w:space="0"/>
              <w:right w:val="single" w:color="auto" w:sz="8" w:space="0"/>
            </w:tcBorders>
            <w:shd w:val="clear" w:color="auto" w:fill="auto"/>
            <w:noWrap/>
            <w:vAlign w:val="center"/>
          </w:tcPr>
          <w:p>
            <w:pPr>
              <w:widowControl/>
              <w:jc w:val="center"/>
              <w:rPr>
                <w:rFonts w:ascii="Times New Roman" w:hAnsi="Times New Roman" w:eastAsia="等线"/>
                <w:kern w:val="0"/>
                <w:szCs w:val="21"/>
              </w:rPr>
            </w:pPr>
            <w:r>
              <w:rPr>
                <w:rFonts w:ascii="Times New Roman" w:hAnsi="Times New Roman" w:eastAsia="等线"/>
                <w:szCs w:val="21"/>
              </w:rPr>
              <w:t>4500</w:t>
            </w:r>
          </w:p>
        </w:tc>
        <w:tc>
          <w:tcPr>
            <w:tcW w:w="596" w:type="pct"/>
            <w:tcBorders>
              <w:top w:val="nil"/>
              <w:left w:val="nil"/>
              <w:bottom w:val="single" w:color="auto" w:sz="8" w:space="0"/>
              <w:right w:val="single" w:color="auto" w:sz="12" w:space="0"/>
            </w:tcBorders>
            <w:shd w:val="clear" w:color="auto" w:fill="auto"/>
            <w:noWrap/>
            <w:vAlign w:val="center"/>
          </w:tcPr>
          <w:p>
            <w:pPr>
              <w:widowControl/>
              <w:jc w:val="center"/>
              <w:rPr>
                <w:rFonts w:ascii="Times New Roman" w:hAnsi="Times New Roman" w:eastAsia="等线"/>
                <w:kern w:val="0"/>
                <w:szCs w:val="21"/>
              </w:rPr>
            </w:pPr>
            <w:r>
              <w:rPr>
                <w:rFonts w:ascii="Times New Roman" w:hAnsi="Times New Roman" w:eastAsia="等线"/>
                <w:szCs w:val="21"/>
              </w:rPr>
              <w:t>4500</w:t>
            </w:r>
          </w:p>
        </w:tc>
      </w:tr>
      <w:tr>
        <w:tblPrEx>
          <w:tblCellMar>
            <w:top w:w="0" w:type="dxa"/>
            <w:left w:w="108" w:type="dxa"/>
            <w:bottom w:w="0" w:type="dxa"/>
            <w:right w:w="108" w:type="dxa"/>
          </w:tblCellMar>
        </w:tblPrEx>
        <w:trPr>
          <w:trHeight w:val="300" w:hRule="atLeast"/>
        </w:trPr>
        <w:tc>
          <w:tcPr>
            <w:tcW w:w="399" w:type="pct"/>
            <w:tcBorders>
              <w:top w:val="nil"/>
              <w:left w:val="single" w:color="auto" w:sz="12" w:space="0"/>
              <w:bottom w:val="single" w:color="auto" w:sz="8" w:space="0"/>
              <w:right w:val="single" w:color="auto" w:sz="8" w:space="0"/>
            </w:tcBorders>
            <w:shd w:val="clear" w:color="auto" w:fill="auto"/>
            <w:vAlign w:val="center"/>
          </w:tcPr>
          <w:p>
            <w:pPr>
              <w:widowControl/>
              <w:jc w:val="center"/>
              <w:rPr>
                <w:rFonts w:ascii="Times New Roman" w:hAnsi="Times New Roman" w:eastAsia="等线"/>
                <w:kern w:val="0"/>
                <w:szCs w:val="21"/>
              </w:rPr>
            </w:pPr>
            <w:r>
              <w:rPr>
                <w:rFonts w:ascii="Times New Roman" w:hAnsi="Times New Roman" w:eastAsia="等线"/>
                <w:kern w:val="0"/>
                <w:szCs w:val="21"/>
              </w:rPr>
              <w:t>2.4</w:t>
            </w:r>
          </w:p>
        </w:tc>
        <w:tc>
          <w:tcPr>
            <w:tcW w:w="2147" w:type="pct"/>
            <w:tcBorders>
              <w:top w:val="nil"/>
              <w:left w:val="nil"/>
              <w:bottom w:val="single" w:color="auto" w:sz="8" w:space="0"/>
              <w:right w:val="single" w:color="auto" w:sz="8" w:space="0"/>
            </w:tcBorders>
            <w:shd w:val="clear" w:color="auto" w:fill="auto"/>
            <w:vAlign w:val="center"/>
          </w:tcPr>
          <w:p>
            <w:pPr>
              <w:widowControl/>
              <w:jc w:val="center"/>
              <w:rPr>
                <w:rFonts w:ascii="Times New Roman" w:hAnsi="Times New Roman" w:eastAsia="仿宋_GB2312"/>
                <w:kern w:val="0"/>
                <w:szCs w:val="21"/>
              </w:rPr>
            </w:pPr>
            <w:r>
              <w:rPr>
                <w:rFonts w:ascii="Times New Roman" w:hAnsi="Times New Roman" w:eastAsia="仿宋_GB2312"/>
                <w:kern w:val="0"/>
                <w:szCs w:val="21"/>
              </w:rPr>
              <w:t>烘箱</w:t>
            </w:r>
          </w:p>
        </w:tc>
        <w:tc>
          <w:tcPr>
            <w:tcW w:w="294" w:type="pct"/>
            <w:tcBorders>
              <w:top w:val="nil"/>
              <w:left w:val="nil"/>
              <w:bottom w:val="single" w:color="auto" w:sz="8" w:space="0"/>
              <w:right w:val="single" w:color="auto" w:sz="8" w:space="0"/>
            </w:tcBorders>
            <w:shd w:val="clear" w:color="auto" w:fill="auto"/>
            <w:vAlign w:val="center"/>
          </w:tcPr>
          <w:p>
            <w:pPr>
              <w:widowControl/>
              <w:jc w:val="center"/>
              <w:rPr>
                <w:rFonts w:ascii="Times New Roman" w:hAnsi="Times New Roman" w:eastAsia="仿宋_GB2312"/>
                <w:kern w:val="0"/>
                <w:szCs w:val="21"/>
              </w:rPr>
            </w:pPr>
            <w:r>
              <w:rPr>
                <w:rFonts w:ascii="Times New Roman" w:hAnsi="Times New Roman" w:eastAsia="仿宋_GB2312"/>
                <w:kern w:val="0"/>
                <w:szCs w:val="21"/>
              </w:rPr>
              <w:t>台</w:t>
            </w:r>
          </w:p>
        </w:tc>
        <w:tc>
          <w:tcPr>
            <w:tcW w:w="294" w:type="pct"/>
            <w:tcBorders>
              <w:top w:val="nil"/>
              <w:left w:val="nil"/>
              <w:bottom w:val="single" w:color="auto" w:sz="8" w:space="0"/>
              <w:right w:val="single" w:color="auto" w:sz="8" w:space="0"/>
            </w:tcBorders>
            <w:shd w:val="clear" w:color="auto" w:fill="auto"/>
            <w:vAlign w:val="center"/>
          </w:tcPr>
          <w:p>
            <w:pPr>
              <w:widowControl/>
              <w:jc w:val="center"/>
              <w:rPr>
                <w:rFonts w:ascii="Times New Roman" w:hAnsi="Times New Roman" w:eastAsia="等线"/>
                <w:kern w:val="0"/>
                <w:szCs w:val="21"/>
              </w:rPr>
            </w:pPr>
            <w:r>
              <w:rPr>
                <w:rFonts w:ascii="Times New Roman" w:hAnsi="Times New Roman" w:eastAsia="等线"/>
                <w:kern w:val="0"/>
                <w:szCs w:val="21"/>
              </w:rPr>
              <w:t>1</w:t>
            </w:r>
          </w:p>
        </w:tc>
        <w:tc>
          <w:tcPr>
            <w:tcW w:w="635" w:type="pct"/>
            <w:tcBorders>
              <w:top w:val="nil"/>
              <w:left w:val="nil"/>
              <w:bottom w:val="single" w:color="auto" w:sz="8" w:space="0"/>
              <w:right w:val="single" w:color="auto" w:sz="8" w:space="0"/>
            </w:tcBorders>
            <w:shd w:val="clear" w:color="auto" w:fill="auto"/>
            <w:noWrap/>
            <w:vAlign w:val="center"/>
          </w:tcPr>
          <w:p>
            <w:pPr>
              <w:widowControl/>
              <w:jc w:val="center"/>
              <w:rPr>
                <w:rFonts w:ascii="Times New Roman" w:hAnsi="Times New Roman" w:eastAsia="仿宋_GB2312"/>
                <w:kern w:val="0"/>
                <w:szCs w:val="21"/>
              </w:rPr>
            </w:pPr>
            <w:r>
              <w:rPr>
                <w:rFonts w:ascii="Times New Roman" w:hAnsi="Times New Roman" w:eastAsia="仿宋_GB2312"/>
                <w:szCs w:val="21"/>
              </w:rPr>
              <w:t>　</w:t>
            </w:r>
          </w:p>
        </w:tc>
        <w:tc>
          <w:tcPr>
            <w:tcW w:w="635" w:type="pct"/>
            <w:tcBorders>
              <w:top w:val="nil"/>
              <w:left w:val="nil"/>
              <w:bottom w:val="single" w:color="auto" w:sz="8" w:space="0"/>
              <w:right w:val="single" w:color="auto" w:sz="8" w:space="0"/>
            </w:tcBorders>
            <w:shd w:val="clear" w:color="auto" w:fill="auto"/>
            <w:noWrap/>
            <w:vAlign w:val="center"/>
          </w:tcPr>
          <w:p>
            <w:pPr>
              <w:widowControl/>
              <w:jc w:val="center"/>
              <w:rPr>
                <w:rFonts w:ascii="Times New Roman" w:hAnsi="Times New Roman" w:eastAsia="等线"/>
                <w:kern w:val="0"/>
                <w:szCs w:val="21"/>
              </w:rPr>
            </w:pPr>
            <w:r>
              <w:rPr>
                <w:rFonts w:ascii="Times New Roman" w:hAnsi="Times New Roman" w:eastAsia="等线"/>
                <w:szCs w:val="21"/>
              </w:rPr>
              <w:t>562.5</w:t>
            </w:r>
          </w:p>
        </w:tc>
        <w:tc>
          <w:tcPr>
            <w:tcW w:w="596" w:type="pct"/>
            <w:tcBorders>
              <w:top w:val="nil"/>
              <w:left w:val="nil"/>
              <w:bottom w:val="single" w:color="auto" w:sz="8" w:space="0"/>
              <w:right w:val="single" w:color="auto" w:sz="12" w:space="0"/>
            </w:tcBorders>
            <w:shd w:val="clear" w:color="auto" w:fill="auto"/>
            <w:noWrap/>
            <w:vAlign w:val="center"/>
          </w:tcPr>
          <w:p>
            <w:pPr>
              <w:widowControl/>
              <w:jc w:val="center"/>
              <w:rPr>
                <w:rFonts w:ascii="Times New Roman" w:hAnsi="Times New Roman" w:eastAsia="等线"/>
                <w:kern w:val="0"/>
                <w:szCs w:val="21"/>
              </w:rPr>
            </w:pPr>
            <w:r>
              <w:rPr>
                <w:rFonts w:ascii="Times New Roman" w:hAnsi="Times New Roman" w:eastAsia="等线"/>
                <w:szCs w:val="21"/>
              </w:rPr>
              <w:t>562.5</w:t>
            </w:r>
          </w:p>
        </w:tc>
      </w:tr>
      <w:tr>
        <w:tblPrEx>
          <w:tblCellMar>
            <w:top w:w="0" w:type="dxa"/>
            <w:left w:w="108" w:type="dxa"/>
            <w:bottom w:w="0" w:type="dxa"/>
            <w:right w:w="108" w:type="dxa"/>
          </w:tblCellMar>
        </w:tblPrEx>
        <w:trPr>
          <w:trHeight w:val="300" w:hRule="atLeast"/>
        </w:trPr>
        <w:tc>
          <w:tcPr>
            <w:tcW w:w="399" w:type="pct"/>
            <w:tcBorders>
              <w:top w:val="nil"/>
              <w:left w:val="single" w:color="auto" w:sz="12" w:space="0"/>
              <w:bottom w:val="single" w:color="auto" w:sz="8" w:space="0"/>
              <w:right w:val="single" w:color="auto" w:sz="8" w:space="0"/>
            </w:tcBorders>
            <w:shd w:val="clear" w:color="auto" w:fill="auto"/>
            <w:vAlign w:val="center"/>
          </w:tcPr>
          <w:p>
            <w:pPr>
              <w:widowControl/>
              <w:jc w:val="center"/>
              <w:rPr>
                <w:rFonts w:ascii="Times New Roman" w:hAnsi="Times New Roman" w:eastAsia="等线"/>
                <w:kern w:val="0"/>
                <w:szCs w:val="21"/>
              </w:rPr>
            </w:pPr>
            <w:r>
              <w:rPr>
                <w:rFonts w:ascii="Times New Roman" w:hAnsi="Times New Roman" w:eastAsia="等线"/>
                <w:kern w:val="0"/>
                <w:szCs w:val="21"/>
              </w:rPr>
              <w:t>2.5</w:t>
            </w:r>
          </w:p>
        </w:tc>
        <w:tc>
          <w:tcPr>
            <w:tcW w:w="2147" w:type="pct"/>
            <w:tcBorders>
              <w:top w:val="nil"/>
              <w:left w:val="nil"/>
              <w:bottom w:val="single" w:color="auto" w:sz="8" w:space="0"/>
              <w:right w:val="single" w:color="auto" w:sz="8" w:space="0"/>
            </w:tcBorders>
            <w:shd w:val="clear" w:color="auto" w:fill="auto"/>
            <w:vAlign w:val="center"/>
          </w:tcPr>
          <w:p>
            <w:pPr>
              <w:widowControl/>
              <w:jc w:val="center"/>
              <w:rPr>
                <w:rFonts w:ascii="Times New Roman" w:hAnsi="Times New Roman" w:eastAsia="仿宋_GB2312"/>
                <w:kern w:val="0"/>
                <w:szCs w:val="21"/>
              </w:rPr>
            </w:pPr>
            <w:r>
              <w:rPr>
                <w:rFonts w:ascii="Times New Roman" w:hAnsi="Times New Roman" w:eastAsia="仿宋_GB2312"/>
                <w:kern w:val="0"/>
                <w:szCs w:val="21"/>
              </w:rPr>
              <w:t>天平</w:t>
            </w:r>
          </w:p>
        </w:tc>
        <w:tc>
          <w:tcPr>
            <w:tcW w:w="294" w:type="pct"/>
            <w:tcBorders>
              <w:top w:val="nil"/>
              <w:left w:val="nil"/>
              <w:bottom w:val="single" w:color="auto" w:sz="8" w:space="0"/>
              <w:right w:val="single" w:color="auto" w:sz="8" w:space="0"/>
            </w:tcBorders>
            <w:shd w:val="clear" w:color="auto" w:fill="auto"/>
            <w:vAlign w:val="center"/>
          </w:tcPr>
          <w:p>
            <w:pPr>
              <w:widowControl/>
              <w:jc w:val="center"/>
              <w:rPr>
                <w:rFonts w:ascii="Times New Roman" w:hAnsi="Times New Roman" w:eastAsia="仿宋_GB2312"/>
                <w:kern w:val="0"/>
                <w:szCs w:val="21"/>
              </w:rPr>
            </w:pPr>
            <w:r>
              <w:rPr>
                <w:rFonts w:ascii="Times New Roman" w:hAnsi="Times New Roman" w:eastAsia="仿宋_GB2312"/>
                <w:kern w:val="0"/>
                <w:szCs w:val="21"/>
              </w:rPr>
              <w:t>台</w:t>
            </w:r>
          </w:p>
        </w:tc>
        <w:tc>
          <w:tcPr>
            <w:tcW w:w="294" w:type="pct"/>
            <w:tcBorders>
              <w:top w:val="nil"/>
              <w:left w:val="nil"/>
              <w:bottom w:val="single" w:color="auto" w:sz="8" w:space="0"/>
              <w:right w:val="single" w:color="auto" w:sz="8" w:space="0"/>
            </w:tcBorders>
            <w:shd w:val="clear" w:color="auto" w:fill="auto"/>
            <w:vAlign w:val="center"/>
          </w:tcPr>
          <w:p>
            <w:pPr>
              <w:widowControl/>
              <w:jc w:val="center"/>
              <w:rPr>
                <w:rFonts w:ascii="Times New Roman" w:hAnsi="Times New Roman" w:eastAsia="等线"/>
                <w:kern w:val="0"/>
                <w:szCs w:val="21"/>
              </w:rPr>
            </w:pPr>
            <w:r>
              <w:rPr>
                <w:rFonts w:ascii="Times New Roman" w:hAnsi="Times New Roman" w:eastAsia="等线"/>
                <w:kern w:val="0"/>
                <w:szCs w:val="21"/>
              </w:rPr>
              <w:t>1</w:t>
            </w:r>
          </w:p>
        </w:tc>
        <w:tc>
          <w:tcPr>
            <w:tcW w:w="635" w:type="pct"/>
            <w:tcBorders>
              <w:top w:val="nil"/>
              <w:left w:val="nil"/>
              <w:bottom w:val="single" w:color="auto" w:sz="8" w:space="0"/>
              <w:right w:val="single" w:color="auto" w:sz="8" w:space="0"/>
            </w:tcBorders>
            <w:shd w:val="clear" w:color="auto" w:fill="auto"/>
            <w:noWrap/>
            <w:vAlign w:val="center"/>
          </w:tcPr>
          <w:p>
            <w:pPr>
              <w:widowControl/>
              <w:jc w:val="center"/>
              <w:rPr>
                <w:rFonts w:ascii="Times New Roman" w:hAnsi="Times New Roman" w:eastAsia="仿宋_GB2312"/>
                <w:kern w:val="0"/>
                <w:szCs w:val="21"/>
              </w:rPr>
            </w:pPr>
            <w:r>
              <w:rPr>
                <w:rFonts w:ascii="Times New Roman" w:hAnsi="Times New Roman" w:eastAsia="仿宋_GB2312"/>
                <w:szCs w:val="21"/>
              </w:rPr>
              <w:t>　</w:t>
            </w:r>
          </w:p>
        </w:tc>
        <w:tc>
          <w:tcPr>
            <w:tcW w:w="635" w:type="pct"/>
            <w:tcBorders>
              <w:top w:val="nil"/>
              <w:left w:val="nil"/>
              <w:bottom w:val="single" w:color="auto" w:sz="8" w:space="0"/>
              <w:right w:val="single" w:color="auto" w:sz="8" w:space="0"/>
            </w:tcBorders>
            <w:shd w:val="clear" w:color="auto" w:fill="auto"/>
            <w:noWrap/>
            <w:vAlign w:val="center"/>
          </w:tcPr>
          <w:p>
            <w:pPr>
              <w:widowControl/>
              <w:jc w:val="center"/>
              <w:rPr>
                <w:rFonts w:ascii="Times New Roman" w:hAnsi="Times New Roman" w:eastAsia="等线"/>
                <w:kern w:val="0"/>
                <w:szCs w:val="21"/>
              </w:rPr>
            </w:pPr>
            <w:r>
              <w:rPr>
                <w:rFonts w:ascii="Times New Roman" w:hAnsi="Times New Roman" w:eastAsia="等线"/>
                <w:szCs w:val="21"/>
              </w:rPr>
              <w:t>337.5</w:t>
            </w:r>
          </w:p>
        </w:tc>
        <w:tc>
          <w:tcPr>
            <w:tcW w:w="596" w:type="pct"/>
            <w:tcBorders>
              <w:top w:val="nil"/>
              <w:left w:val="nil"/>
              <w:bottom w:val="single" w:color="auto" w:sz="8" w:space="0"/>
              <w:right w:val="single" w:color="auto" w:sz="12" w:space="0"/>
            </w:tcBorders>
            <w:shd w:val="clear" w:color="auto" w:fill="auto"/>
            <w:noWrap/>
            <w:vAlign w:val="center"/>
          </w:tcPr>
          <w:p>
            <w:pPr>
              <w:widowControl/>
              <w:jc w:val="center"/>
              <w:rPr>
                <w:rFonts w:ascii="Times New Roman" w:hAnsi="Times New Roman" w:eastAsia="等线"/>
                <w:kern w:val="0"/>
                <w:szCs w:val="21"/>
              </w:rPr>
            </w:pPr>
            <w:r>
              <w:rPr>
                <w:rFonts w:ascii="Times New Roman" w:hAnsi="Times New Roman" w:eastAsia="等线"/>
                <w:szCs w:val="21"/>
              </w:rPr>
              <w:t>337.5</w:t>
            </w:r>
          </w:p>
        </w:tc>
      </w:tr>
      <w:tr>
        <w:tblPrEx>
          <w:tblCellMar>
            <w:top w:w="0" w:type="dxa"/>
            <w:left w:w="108" w:type="dxa"/>
            <w:bottom w:w="0" w:type="dxa"/>
            <w:right w:w="108" w:type="dxa"/>
          </w:tblCellMar>
        </w:tblPrEx>
        <w:trPr>
          <w:trHeight w:val="540" w:hRule="atLeast"/>
        </w:trPr>
        <w:tc>
          <w:tcPr>
            <w:tcW w:w="399" w:type="pct"/>
            <w:tcBorders>
              <w:top w:val="nil"/>
              <w:left w:val="single" w:color="auto" w:sz="12" w:space="0"/>
              <w:bottom w:val="single" w:color="auto" w:sz="8" w:space="0"/>
              <w:right w:val="single" w:color="auto" w:sz="8" w:space="0"/>
            </w:tcBorders>
            <w:shd w:val="clear" w:color="auto" w:fill="auto"/>
            <w:vAlign w:val="center"/>
          </w:tcPr>
          <w:p>
            <w:pPr>
              <w:widowControl/>
              <w:jc w:val="center"/>
              <w:rPr>
                <w:rFonts w:ascii="Times New Roman" w:hAnsi="Times New Roman" w:eastAsia="等线"/>
                <w:kern w:val="0"/>
                <w:szCs w:val="21"/>
              </w:rPr>
            </w:pPr>
            <w:r>
              <w:rPr>
                <w:rFonts w:ascii="Times New Roman" w:hAnsi="Times New Roman" w:eastAsia="等线"/>
                <w:kern w:val="0"/>
                <w:szCs w:val="21"/>
              </w:rPr>
              <w:t>2.6</w:t>
            </w:r>
          </w:p>
        </w:tc>
        <w:tc>
          <w:tcPr>
            <w:tcW w:w="2147" w:type="pct"/>
            <w:tcBorders>
              <w:top w:val="nil"/>
              <w:left w:val="nil"/>
              <w:bottom w:val="single" w:color="auto" w:sz="8" w:space="0"/>
              <w:right w:val="single" w:color="auto" w:sz="8" w:space="0"/>
            </w:tcBorders>
            <w:shd w:val="clear" w:color="auto" w:fill="auto"/>
            <w:vAlign w:val="center"/>
          </w:tcPr>
          <w:p>
            <w:pPr>
              <w:widowControl/>
              <w:jc w:val="center"/>
              <w:rPr>
                <w:rFonts w:ascii="Times New Roman" w:hAnsi="Times New Roman" w:eastAsia="仿宋_GB2312"/>
                <w:kern w:val="0"/>
                <w:szCs w:val="21"/>
              </w:rPr>
            </w:pPr>
            <w:r>
              <w:rPr>
                <w:rFonts w:ascii="Times New Roman" w:hAnsi="Times New Roman" w:eastAsia="仿宋_GB2312"/>
                <w:kern w:val="0"/>
                <w:szCs w:val="21"/>
              </w:rPr>
              <w:t>植被测量仪器(测绳、剪刀)</w:t>
            </w:r>
          </w:p>
        </w:tc>
        <w:tc>
          <w:tcPr>
            <w:tcW w:w="294" w:type="pct"/>
            <w:tcBorders>
              <w:top w:val="nil"/>
              <w:left w:val="nil"/>
              <w:bottom w:val="single" w:color="auto" w:sz="8" w:space="0"/>
              <w:right w:val="single" w:color="auto" w:sz="8" w:space="0"/>
            </w:tcBorders>
            <w:shd w:val="clear" w:color="auto" w:fill="auto"/>
            <w:vAlign w:val="center"/>
          </w:tcPr>
          <w:p>
            <w:pPr>
              <w:widowControl/>
              <w:jc w:val="center"/>
              <w:rPr>
                <w:rFonts w:ascii="Times New Roman" w:hAnsi="Times New Roman" w:eastAsia="仿宋_GB2312"/>
                <w:kern w:val="0"/>
                <w:szCs w:val="21"/>
              </w:rPr>
            </w:pPr>
            <w:r>
              <w:rPr>
                <w:rFonts w:ascii="Times New Roman" w:hAnsi="Times New Roman" w:eastAsia="仿宋_GB2312"/>
                <w:kern w:val="0"/>
                <w:szCs w:val="21"/>
              </w:rPr>
              <w:t>批</w:t>
            </w:r>
          </w:p>
        </w:tc>
        <w:tc>
          <w:tcPr>
            <w:tcW w:w="294" w:type="pct"/>
            <w:tcBorders>
              <w:top w:val="nil"/>
              <w:left w:val="nil"/>
              <w:bottom w:val="single" w:color="auto" w:sz="8" w:space="0"/>
              <w:right w:val="single" w:color="auto" w:sz="8" w:space="0"/>
            </w:tcBorders>
            <w:shd w:val="clear" w:color="auto" w:fill="auto"/>
            <w:vAlign w:val="center"/>
          </w:tcPr>
          <w:p>
            <w:pPr>
              <w:widowControl/>
              <w:jc w:val="center"/>
              <w:rPr>
                <w:rFonts w:ascii="Times New Roman" w:hAnsi="Times New Roman" w:eastAsia="等线"/>
                <w:kern w:val="0"/>
                <w:szCs w:val="21"/>
              </w:rPr>
            </w:pPr>
            <w:r>
              <w:rPr>
                <w:rFonts w:ascii="Times New Roman" w:hAnsi="Times New Roman" w:eastAsia="等线"/>
                <w:kern w:val="0"/>
                <w:szCs w:val="21"/>
              </w:rPr>
              <w:t>1</w:t>
            </w:r>
          </w:p>
        </w:tc>
        <w:tc>
          <w:tcPr>
            <w:tcW w:w="635" w:type="pct"/>
            <w:tcBorders>
              <w:top w:val="nil"/>
              <w:left w:val="nil"/>
              <w:bottom w:val="single" w:color="auto" w:sz="8" w:space="0"/>
              <w:right w:val="single" w:color="auto" w:sz="8" w:space="0"/>
            </w:tcBorders>
            <w:shd w:val="clear" w:color="auto" w:fill="auto"/>
            <w:noWrap/>
            <w:vAlign w:val="center"/>
          </w:tcPr>
          <w:p>
            <w:pPr>
              <w:widowControl/>
              <w:jc w:val="center"/>
              <w:rPr>
                <w:rFonts w:ascii="Times New Roman" w:hAnsi="Times New Roman" w:eastAsia="仿宋_GB2312"/>
                <w:kern w:val="0"/>
                <w:szCs w:val="21"/>
              </w:rPr>
            </w:pPr>
            <w:r>
              <w:rPr>
                <w:rFonts w:ascii="Times New Roman" w:hAnsi="Times New Roman" w:eastAsia="仿宋_GB2312"/>
                <w:szCs w:val="21"/>
              </w:rPr>
              <w:t>　</w:t>
            </w:r>
          </w:p>
        </w:tc>
        <w:tc>
          <w:tcPr>
            <w:tcW w:w="635" w:type="pct"/>
            <w:tcBorders>
              <w:top w:val="nil"/>
              <w:left w:val="nil"/>
              <w:bottom w:val="single" w:color="auto" w:sz="8" w:space="0"/>
              <w:right w:val="single" w:color="auto" w:sz="8" w:space="0"/>
            </w:tcBorders>
            <w:shd w:val="clear" w:color="auto" w:fill="auto"/>
            <w:noWrap/>
            <w:vAlign w:val="center"/>
          </w:tcPr>
          <w:p>
            <w:pPr>
              <w:widowControl/>
              <w:jc w:val="center"/>
              <w:rPr>
                <w:rFonts w:ascii="Times New Roman" w:hAnsi="Times New Roman" w:eastAsia="等线"/>
                <w:kern w:val="0"/>
                <w:szCs w:val="21"/>
              </w:rPr>
            </w:pPr>
            <w:r>
              <w:rPr>
                <w:rFonts w:ascii="Times New Roman" w:hAnsi="Times New Roman" w:eastAsia="等线"/>
                <w:szCs w:val="21"/>
              </w:rPr>
              <w:t>450</w:t>
            </w:r>
          </w:p>
        </w:tc>
        <w:tc>
          <w:tcPr>
            <w:tcW w:w="596" w:type="pct"/>
            <w:tcBorders>
              <w:top w:val="nil"/>
              <w:left w:val="nil"/>
              <w:bottom w:val="single" w:color="auto" w:sz="8" w:space="0"/>
              <w:right w:val="single" w:color="auto" w:sz="12" w:space="0"/>
            </w:tcBorders>
            <w:shd w:val="clear" w:color="auto" w:fill="auto"/>
            <w:noWrap/>
            <w:vAlign w:val="center"/>
          </w:tcPr>
          <w:p>
            <w:pPr>
              <w:widowControl/>
              <w:jc w:val="center"/>
              <w:rPr>
                <w:rFonts w:ascii="Times New Roman" w:hAnsi="Times New Roman" w:eastAsia="等线"/>
                <w:kern w:val="0"/>
                <w:szCs w:val="21"/>
              </w:rPr>
            </w:pPr>
            <w:r>
              <w:rPr>
                <w:rFonts w:ascii="Times New Roman" w:hAnsi="Times New Roman" w:eastAsia="等线"/>
                <w:szCs w:val="21"/>
              </w:rPr>
              <w:t>450</w:t>
            </w:r>
          </w:p>
        </w:tc>
      </w:tr>
      <w:tr>
        <w:tblPrEx>
          <w:tblCellMar>
            <w:top w:w="0" w:type="dxa"/>
            <w:left w:w="108" w:type="dxa"/>
            <w:bottom w:w="0" w:type="dxa"/>
            <w:right w:w="108" w:type="dxa"/>
          </w:tblCellMar>
        </w:tblPrEx>
        <w:trPr>
          <w:trHeight w:val="300" w:hRule="atLeast"/>
        </w:trPr>
        <w:tc>
          <w:tcPr>
            <w:tcW w:w="399" w:type="pct"/>
            <w:tcBorders>
              <w:top w:val="nil"/>
              <w:left w:val="single" w:color="auto" w:sz="12" w:space="0"/>
              <w:bottom w:val="single" w:color="auto" w:sz="8" w:space="0"/>
              <w:right w:val="single" w:color="auto" w:sz="8" w:space="0"/>
            </w:tcBorders>
            <w:shd w:val="clear" w:color="auto" w:fill="auto"/>
            <w:noWrap/>
            <w:vAlign w:val="center"/>
          </w:tcPr>
          <w:p>
            <w:pPr>
              <w:widowControl/>
              <w:jc w:val="center"/>
              <w:rPr>
                <w:rFonts w:ascii="Times New Roman" w:hAnsi="Times New Roman" w:eastAsia="仿宋_GB2312"/>
                <w:kern w:val="0"/>
                <w:szCs w:val="21"/>
              </w:rPr>
            </w:pPr>
            <w:r>
              <w:rPr>
                <w:rFonts w:ascii="Times New Roman" w:hAnsi="Times New Roman" w:eastAsia="仿宋_GB2312"/>
                <w:kern w:val="0"/>
                <w:szCs w:val="21"/>
              </w:rPr>
              <w:t>三</w:t>
            </w:r>
          </w:p>
        </w:tc>
        <w:tc>
          <w:tcPr>
            <w:tcW w:w="2147" w:type="pct"/>
            <w:tcBorders>
              <w:top w:val="nil"/>
              <w:left w:val="nil"/>
              <w:bottom w:val="single" w:color="auto" w:sz="8" w:space="0"/>
              <w:right w:val="single" w:color="auto" w:sz="8" w:space="0"/>
            </w:tcBorders>
            <w:shd w:val="clear" w:color="auto" w:fill="auto"/>
            <w:noWrap/>
            <w:vAlign w:val="center"/>
          </w:tcPr>
          <w:p>
            <w:pPr>
              <w:widowControl/>
              <w:jc w:val="center"/>
              <w:rPr>
                <w:rFonts w:ascii="Times New Roman" w:hAnsi="Times New Roman" w:eastAsia="仿宋_GB2312"/>
                <w:kern w:val="0"/>
                <w:szCs w:val="21"/>
              </w:rPr>
            </w:pPr>
            <w:r>
              <w:rPr>
                <w:rFonts w:ascii="Times New Roman" w:hAnsi="Times New Roman" w:eastAsia="仿宋_GB2312"/>
                <w:kern w:val="0"/>
                <w:szCs w:val="21"/>
              </w:rPr>
              <w:t>建设期观测人工费</w:t>
            </w:r>
          </w:p>
        </w:tc>
        <w:tc>
          <w:tcPr>
            <w:tcW w:w="294" w:type="pct"/>
            <w:tcBorders>
              <w:top w:val="nil"/>
              <w:left w:val="nil"/>
              <w:bottom w:val="single" w:color="auto" w:sz="8" w:space="0"/>
              <w:right w:val="single" w:color="auto" w:sz="8" w:space="0"/>
            </w:tcBorders>
            <w:shd w:val="clear" w:color="auto" w:fill="auto"/>
            <w:noWrap/>
            <w:vAlign w:val="center"/>
          </w:tcPr>
          <w:p>
            <w:pPr>
              <w:widowControl/>
              <w:jc w:val="center"/>
              <w:rPr>
                <w:rFonts w:ascii="Times New Roman" w:hAnsi="Times New Roman" w:eastAsia="仿宋_GB2312"/>
                <w:kern w:val="0"/>
                <w:szCs w:val="21"/>
              </w:rPr>
            </w:pPr>
            <w:r>
              <w:rPr>
                <w:rFonts w:ascii="Times New Roman" w:hAnsi="Times New Roman" w:eastAsia="仿宋_GB2312"/>
                <w:kern w:val="0"/>
                <w:szCs w:val="21"/>
              </w:rPr>
              <w:t>元</w:t>
            </w:r>
          </w:p>
        </w:tc>
        <w:tc>
          <w:tcPr>
            <w:tcW w:w="294" w:type="pct"/>
            <w:tcBorders>
              <w:top w:val="nil"/>
              <w:left w:val="nil"/>
              <w:bottom w:val="single" w:color="auto" w:sz="8" w:space="0"/>
              <w:right w:val="single" w:color="auto" w:sz="8" w:space="0"/>
            </w:tcBorders>
            <w:shd w:val="clear" w:color="auto" w:fill="auto"/>
            <w:noWrap/>
            <w:vAlign w:val="center"/>
          </w:tcPr>
          <w:p>
            <w:pPr>
              <w:widowControl/>
              <w:jc w:val="center"/>
              <w:rPr>
                <w:rFonts w:ascii="Times New Roman" w:hAnsi="Times New Roman" w:eastAsia="等线"/>
                <w:kern w:val="0"/>
                <w:szCs w:val="21"/>
              </w:rPr>
            </w:pPr>
            <w:r>
              <w:rPr>
                <w:rFonts w:ascii="Times New Roman" w:hAnsi="Times New Roman" w:eastAsia="等线"/>
                <w:kern w:val="0"/>
                <w:szCs w:val="21"/>
              </w:rPr>
              <w:t>1</w:t>
            </w:r>
          </w:p>
        </w:tc>
        <w:tc>
          <w:tcPr>
            <w:tcW w:w="635" w:type="pct"/>
            <w:tcBorders>
              <w:top w:val="nil"/>
              <w:left w:val="nil"/>
              <w:bottom w:val="single" w:color="auto" w:sz="8" w:space="0"/>
              <w:right w:val="single" w:color="auto" w:sz="8" w:space="0"/>
            </w:tcBorders>
            <w:shd w:val="clear" w:color="auto" w:fill="auto"/>
            <w:noWrap/>
            <w:vAlign w:val="center"/>
          </w:tcPr>
          <w:p>
            <w:pPr>
              <w:widowControl/>
              <w:jc w:val="center"/>
              <w:rPr>
                <w:rFonts w:ascii="Times New Roman" w:hAnsi="Times New Roman" w:eastAsia="等线"/>
                <w:kern w:val="0"/>
                <w:szCs w:val="21"/>
              </w:rPr>
            </w:pPr>
            <w:r>
              <w:rPr>
                <w:rFonts w:hint="eastAsia" w:ascii="Times New Roman" w:hAnsi="Times New Roman" w:eastAsia="等线"/>
                <w:szCs w:val="21"/>
              </w:rPr>
              <w:t>150</w:t>
            </w:r>
            <w:r>
              <w:rPr>
                <w:rFonts w:ascii="Times New Roman" w:hAnsi="Times New Roman" w:eastAsia="等线"/>
                <w:szCs w:val="21"/>
              </w:rPr>
              <w:t>000</w:t>
            </w:r>
          </w:p>
        </w:tc>
        <w:tc>
          <w:tcPr>
            <w:tcW w:w="635" w:type="pct"/>
            <w:tcBorders>
              <w:top w:val="nil"/>
              <w:left w:val="nil"/>
              <w:bottom w:val="single" w:color="auto" w:sz="8" w:space="0"/>
              <w:right w:val="single" w:color="auto" w:sz="8" w:space="0"/>
            </w:tcBorders>
            <w:shd w:val="clear" w:color="auto" w:fill="auto"/>
            <w:noWrap/>
            <w:vAlign w:val="center"/>
          </w:tcPr>
          <w:p>
            <w:pPr>
              <w:widowControl/>
              <w:jc w:val="center"/>
              <w:rPr>
                <w:rFonts w:ascii="Times New Roman" w:hAnsi="Times New Roman" w:eastAsia="仿宋_GB2312"/>
                <w:kern w:val="0"/>
                <w:szCs w:val="21"/>
              </w:rPr>
            </w:pPr>
            <w:r>
              <w:rPr>
                <w:rFonts w:ascii="Times New Roman" w:hAnsi="Times New Roman" w:eastAsia="仿宋_GB2312"/>
                <w:szCs w:val="21"/>
              </w:rPr>
              <w:t>　</w:t>
            </w:r>
          </w:p>
        </w:tc>
        <w:tc>
          <w:tcPr>
            <w:tcW w:w="596" w:type="pct"/>
            <w:tcBorders>
              <w:top w:val="nil"/>
              <w:left w:val="nil"/>
              <w:bottom w:val="single" w:color="auto" w:sz="8" w:space="0"/>
              <w:right w:val="single" w:color="auto" w:sz="12" w:space="0"/>
            </w:tcBorders>
            <w:shd w:val="clear" w:color="auto" w:fill="auto"/>
            <w:noWrap/>
            <w:vAlign w:val="center"/>
          </w:tcPr>
          <w:p>
            <w:pPr>
              <w:widowControl/>
              <w:jc w:val="center"/>
              <w:rPr>
                <w:rFonts w:ascii="Times New Roman" w:hAnsi="Times New Roman" w:eastAsia="等线"/>
                <w:kern w:val="0"/>
                <w:szCs w:val="21"/>
              </w:rPr>
            </w:pPr>
            <w:r>
              <w:rPr>
                <w:rFonts w:hint="eastAsia" w:ascii="Times New Roman" w:hAnsi="Times New Roman" w:eastAsia="等线"/>
                <w:szCs w:val="21"/>
              </w:rPr>
              <w:t>150</w:t>
            </w:r>
            <w:r>
              <w:rPr>
                <w:rFonts w:ascii="Times New Roman" w:hAnsi="Times New Roman" w:eastAsia="等线"/>
                <w:szCs w:val="21"/>
              </w:rPr>
              <w:t>000</w:t>
            </w:r>
          </w:p>
        </w:tc>
      </w:tr>
      <w:tr>
        <w:tblPrEx>
          <w:tblCellMar>
            <w:top w:w="0" w:type="dxa"/>
            <w:left w:w="108" w:type="dxa"/>
            <w:bottom w:w="0" w:type="dxa"/>
            <w:right w:w="108" w:type="dxa"/>
          </w:tblCellMar>
        </w:tblPrEx>
        <w:trPr>
          <w:trHeight w:val="300" w:hRule="atLeast"/>
        </w:trPr>
        <w:tc>
          <w:tcPr>
            <w:tcW w:w="399" w:type="pct"/>
            <w:tcBorders>
              <w:top w:val="nil"/>
              <w:left w:val="single" w:color="auto" w:sz="12" w:space="0"/>
              <w:bottom w:val="single" w:color="auto" w:sz="12" w:space="0"/>
              <w:right w:val="single" w:color="auto" w:sz="8" w:space="0"/>
            </w:tcBorders>
            <w:shd w:val="clear" w:color="auto" w:fill="auto"/>
            <w:noWrap/>
            <w:vAlign w:val="center"/>
          </w:tcPr>
          <w:p>
            <w:pPr>
              <w:widowControl/>
              <w:jc w:val="center"/>
              <w:rPr>
                <w:rFonts w:ascii="Times New Roman" w:hAnsi="Times New Roman" w:eastAsia="仿宋_GB2312"/>
                <w:kern w:val="0"/>
                <w:szCs w:val="21"/>
              </w:rPr>
            </w:pPr>
            <w:r>
              <w:rPr>
                <w:rFonts w:ascii="Times New Roman" w:hAnsi="Times New Roman" w:eastAsia="仿宋_GB2312"/>
                <w:kern w:val="0"/>
                <w:szCs w:val="21"/>
              </w:rPr>
              <w:t>合计</w:t>
            </w:r>
          </w:p>
        </w:tc>
        <w:tc>
          <w:tcPr>
            <w:tcW w:w="2147" w:type="pct"/>
            <w:tcBorders>
              <w:top w:val="nil"/>
              <w:left w:val="nil"/>
              <w:bottom w:val="single" w:color="auto" w:sz="12" w:space="0"/>
              <w:right w:val="single" w:color="auto" w:sz="8" w:space="0"/>
            </w:tcBorders>
            <w:shd w:val="clear" w:color="auto" w:fill="auto"/>
            <w:noWrap/>
            <w:vAlign w:val="center"/>
          </w:tcPr>
          <w:p>
            <w:pPr>
              <w:widowControl/>
              <w:jc w:val="center"/>
              <w:rPr>
                <w:rFonts w:ascii="Times New Roman" w:hAnsi="Times New Roman" w:eastAsia="仿宋_GB2312"/>
                <w:kern w:val="0"/>
                <w:szCs w:val="21"/>
              </w:rPr>
            </w:pPr>
            <w:r>
              <w:rPr>
                <w:rFonts w:ascii="Times New Roman" w:hAnsi="Times New Roman" w:eastAsia="仿宋_GB2312"/>
                <w:kern w:val="0"/>
                <w:szCs w:val="21"/>
              </w:rPr>
              <w:t>　</w:t>
            </w:r>
          </w:p>
        </w:tc>
        <w:tc>
          <w:tcPr>
            <w:tcW w:w="294" w:type="pct"/>
            <w:tcBorders>
              <w:top w:val="nil"/>
              <w:left w:val="nil"/>
              <w:bottom w:val="single" w:color="auto" w:sz="12" w:space="0"/>
              <w:right w:val="single" w:color="auto" w:sz="8" w:space="0"/>
            </w:tcBorders>
            <w:shd w:val="clear" w:color="auto" w:fill="auto"/>
            <w:noWrap/>
            <w:vAlign w:val="center"/>
          </w:tcPr>
          <w:p>
            <w:pPr>
              <w:widowControl/>
              <w:jc w:val="center"/>
              <w:rPr>
                <w:rFonts w:ascii="Times New Roman" w:hAnsi="Times New Roman" w:eastAsia="仿宋_GB2312"/>
                <w:kern w:val="0"/>
                <w:szCs w:val="21"/>
              </w:rPr>
            </w:pPr>
            <w:r>
              <w:rPr>
                <w:rFonts w:ascii="Times New Roman" w:hAnsi="Times New Roman" w:eastAsia="仿宋_GB2312"/>
                <w:kern w:val="0"/>
                <w:szCs w:val="21"/>
              </w:rPr>
              <w:t>　</w:t>
            </w:r>
          </w:p>
        </w:tc>
        <w:tc>
          <w:tcPr>
            <w:tcW w:w="294" w:type="pct"/>
            <w:tcBorders>
              <w:top w:val="nil"/>
              <w:left w:val="nil"/>
              <w:bottom w:val="single" w:color="auto" w:sz="12" w:space="0"/>
              <w:right w:val="single" w:color="auto" w:sz="8" w:space="0"/>
            </w:tcBorders>
            <w:shd w:val="clear" w:color="auto" w:fill="auto"/>
            <w:noWrap/>
            <w:vAlign w:val="center"/>
          </w:tcPr>
          <w:p>
            <w:pPr>
              <w:widowControl/>
              <w:jc w:val="center"/>
              <w:rPr>
                <w:rFonts w:ascii="Times New Roman" w:hAnsi="Times New Roman" w:eastAsia="仿宋_GB2312"/>
                <w:kern w:val="0"/>
                <w:szCs w:val="21"/>
              </w:rPr>
            </w:pPr>
            <w:r>
              <w:rPr>
                <w:rFonts w:ascii="Times New Roman" w:hAnsi="Times New Roman" w:eastAsia="仿宋_GB2312"/>
                <w:kern w:val="0"/>
                <w:szCs w:val="21"/>
              </w:rPr>
              <w:t>　</w:t>
            </w:r>
          </w:p>
        </w:tc>
        <w:tc>
          <w:tcPr>
            <w:tcW w:w="635" w:type="pct"/>
            <w:tcBorders>
              <w:top w:val="nil"/>
              <w:left w:val="nil"/>
              <w:bottom w:val="single" w:color="auto" w:sz="12" w:space="0"/>
              <w:right w:val="single" w:color="auto" w:sz="8" w:space="0"/>
            </w:tcBorders>
            <w:shd w:val="clear" w:color="auto" w:fill="auto"/>
            <w:noWrap/>
            <w:vAlign w:val="center"/>
          </w:tcPr>
          <w:p>
            <w:pPr>
              <w:widowControl/>
              <w:jc w:val="center"/>
              <w:rPr>
                <w:rFonts w:ascii="Times New Roman" w:hAnsi="Times New Roman" w:eastAsia="仿宋_GB2312"/>
                <w:kern w:val="0"/>
                <w:szCs w:val="21"/>
              </w:rPr>
            </w:pPr>
            <w:r>
              <w:rPr>
                <w:rFonts w:ascii="Times New Roman" w:hAnsi="Times New Roman" w:eastAsia="仿宋_GB2312"/>
                <w:szCs w:val="21"/>
              </w:rPr>
              <w:t>　</w:t>
            </w:r>
          </w:p>
        </w:tc>
        <w:tc>
          <w:tcPr>
            <w:tcW w:w="635" w:type="pct"/>
            <w:tcBorders>
              <w:top w:val="nil"/>
              <w:left w:val="nil"/>
              <w:bottom w:val="single" w:color="auto" w:sz="12" w:space="0"/>
              <w:right w:val="single" w:color="auto" w:sz="8" w:space="0"/>
            </w:tcBorders>
            <w:shd w:val="clear" w:color="auto" w:fill="auto"/>
            <w:noWrap/>
            <w:vAlign w:val="center"/>
          </w:tcPr>
          <w:p>
            <w:pPr>
              <w:widowControl/>
              <w:jc w:val="center"/>
              <w:rPr>
                <w:rFonts w:ascii="Times New Roman" w:hAnsi="Times New Roman" w:eastAsia="仿宋_GB2312"/>
                <w:kern w:val="0"/>
                <w:szCs w:val="21"/>
              </w:rPr>
            </w:pPr>
            <w:r>
              <w:rPr>
                <w:rFonts w:ascii="Times New Roman" w:hAnsi="Times New Roman" w:eastAsia="仿宋_GB2312"/>
                <w:szCs w:val="21"/>
              </w:rPr>
              <w:t>　</w:t>
            </w:r>
          </w:p>
        </w:tc>
        <w:tc>
          <w:tcPr>
            <w:tcW w:w="596" w:type="pct"/>
            <w:tcBorders>
              <w:top w:val="nil"/>
              <w:left w:val="nil"/>
              <w:bottom w:val="single" w:color="auto" w:sz="12" w:space="0"/>
              <w:right w:val="single" w:color="auto" w:sz="12" w:space="0"/>
            </w:tcBorders>
            <w:shd w:val="clear" w:color="auto" w:fill="auto"/>
            <w:noWrap/>
            <w:vAlign w:val="center"/>
          </w:tcPr>
          <w:p>
            <w:pPr>
              <w:widowControl/>
              <w:jc w:val="center"/>
              <w:rPr>
                <w:rFonts w:ascii="Times New Roman" w:hAnsi="Times New Roman" w:eastAsia="等线"/>
                <w:kern w:val="0"/>
                <w:szCs w:val="21"/>
              </w:rPr>
            </w:pPr>
            <w:r>
              <w:rPr>
                <w:rFonts w:hint="eastAsia" w:ascii="Times New Roman" w:hAnsi="Times New Roman" w:eastAsia="等线"/>
                <w:szCs w:val="21"/>
              </w:rPr>
              <w:t>163</w:t>
            </w:r>
            <w:r>
              <w:rPr>
                <w:rFonts w:ascii="Times New Roman" w:hAnsi="Times New Roman" w:eastAsia="等线"/>
                <w:szCs w:val="21"/>
              </w:rPr>
              <w:t>655</w:t>
            </w:r>
          </w:p>
        </w:tc>
      </w:tr>
    </w:tbl>
    <w:p>
      <w:pPr>
        <w:pStyle w:val="32"/>
        <w:ind w:firstLine="480"/>
      </w:pPr>
      <w:r>
        <w:t>经计算，本项目监测措施费总计为</w:t>
      </w:r>
      <w:r>
        <w:rPr>
          <w:rFonts w:hint="eastAsia"/>
        </w:rPr>
        <w:t>15.37</w:t>
      </w:r>
      <w:r>
        <w:t>万元，其中设备及安装费1.37万元，人工费</w:t>
      </w:r>
      <w:r>
        <w:rPr>
          <w:rFonts w:hint="eastAsia"/>
        </w:rPr>
        <w:t>15.00</w:t>
      </w:r>
      <w:r>
        <w:t>万元。</w:t>
      </w:r>
    </w:p>
    <w:p>
      <w:pPr>
        <w:pStyle w:val="32"/>
        <w:ind w:firstLine="480"/>
      </w:pPr>
      <w:r>
        <w:t>（</w:t>
      </w:r>
      <w:r>
        <w:rPr>
          <w:rFonts w:hint="eastAsia"/>
        </w:rPr>
        <w:t>7</w:t>
      </w:r>
      <w:r>
        <w:t>）施工临时工程：包括临时防护工程和其他临时工程。其中临时防护工程按工程量乘以单价计算，其他临时工程按工程措施、植物措施投资合计的1%计算。</w:t>
      </w:r>
    </w:p>
    <w:p>
      <w:pPr>
        <w:pStyle w:val="32"/>
        <w:ind w:firstLine="480"/>
      </w:pPr>
      <w:r>
        <w:t>（</w:t>
      </w:r>
      <w:r>
        <w:rPr>
          <w:rFonts w:hint="eastAsia"/>
        </w:rPr>
        <w:t>8</w:t>
      </w:r>
      <w:r>
        <w:t>）独立费用</w:t>
      </w:r>
    </w:p>
    <w:p>
      <w:pPr>
        <w:pStyle w:val="32"/>
        <w:ind w:firstLine="480"/>
      </w:pPr>
      <w:r>
        <w:rPr>
          <w:rFonts w:eastAsia="宋体"/>
        </w:rPr>
        <w:t>①</w:t>
      </w:r>
      <w:r>
        <w:t xml:space="preserve"> 建设单位管理费：按一至四部分投资之和为基数计算，费率按3%计算。</w:t>
      </w:r>
    </w:p>
    <w:p>
      <w:pPr>
        <w:pStyle w:val="32"/>
        <w:ind w:firstLine="480"/>
      </w:pPr>
      <w:r>
        <w:rPr>
          <w:rFonts w:eastAsia="宋体"/>
        </w:rPr>
        <w:t>②</w:t>
      </w:r>
      <w:r>
        <w:t xml:space="preserve"> 招标业务费：项目招标业务费已算入主体招标代理费中，在本方案不计列。 </w:t>
      </w:r>
    </w:p>
    <w:p>
      <w:pPr>
        <w:pStyle w:val="32"/>
        <w:ind w:firstLine="480"/>
      </w:pPr>
      <w:r>
        <w:rPr>
          <w:rFonts w:eastAsia="宋体"/>
        </w:rPr>
        <w:t>③</w:t>
      </w:r>
      <w:r>
        <w:t xml:space="preserve"> 经济技术咨询费：其中技术咨询服务费按一至四部分的0.5%计算，水土保持方案咨询费按市场价格计列，本方案取值</w:t>
      </w:r>
      <w:r>
        <w:rPr>
          <w:rFonts w:hint="eastAsia"/>
        </w:rPr>
        <w:t>5.00</w:t>
      </w:r>
      <w:r>
        <w:t>万元。</w:t>
      </w:r>
    </w:p>
    <w:p>
      <w:pPr>
        <w:pStyle w:val="32"/>
        <w:ind w:firstLine="480"/>
      </w:pPr>
      <w:r>
        <w:rPr>
          <w:rFonts w:eastAsia="宋体"/>
        </w:rPr>
        <w:t>④</w:t>
      </w:r>
      <w:r>
        <w:t xml:space="preserve"> 工程建设监理费：本工程费用按国家发改委发改价格[2007]670号《建设工程监理与相关服务收费管理规定》计算。</w:t>
      </w:r>
    </w:p>
    <w:p>
      <w:pPr>
        <w:pStyle w:val="32"/>
        <w:ind w:firstLine="480"/>
      </w:pPr>
      <w:r>
        <w:rPr>
          <w:rFonts w:eastAsia="宋体"/>
        </w:rPr>
        <w:t>⑤</w:t>
      </w:r>
      <w:r>
        <w:t xml:space="preserve"> 工程造价咨询服务费：按广东省物价局粤价[2011]724号文计取。</w:t>
      </w:r>
    </w:p>
    <w:p>
      <w:pPr>
        <w:pStyle w:val="32"/>
        <w:ind w:firstLine="480"/>
      </w:pPr>
      <w:r>
        <w:t>⑥ 科研勘测设计费：勘测设计费已由主体工程计算。</w:t>
      </w:r>
    </w:p>
    <w:p>
      <w:pPr>
        <w:pStyle w:val="32"/>
        <w:ind w:firstLine="480"/>
      </w:pPr>
      <w:r>
        <w:t>⑦</w:t>
      </w:r>
      <w:r>
        <w:rPr>
          <w:rFonts w:hint="eastAsia"/>
          <w:lang w:eastAsia="zh-CN"/>
        </w:rPr>
        <w:t>水土保持设施验收费</w:t>
      </w:r>
      <w:r>
        <w:t>：结合市场价格，本工程水土保持自主验收报告咨询费按5.00万元计列。</w:t>
      </w:r>
    </w:p>
    <w:p>
      <w:pPr>
        <w:pStyle w:val="32"/>
        <w:ind w:firstLine="480"/>
      </w:pPr>
      <w:r>
        <w:t>（</w:t>
      </w:r>
      <w:r>
        <w:rPr>
          <w:rFonts w:hint="eastAsia"/>
        </w:rPr>
        <w:t>9</w:t>
      </w:r>
      <w:r>
        <w:t>）预备费</w:t>
      </w:r>
    </w:p>
    <w:p>
      <w:pPr>
        <w:pStyle w:val="32"/>
        <w:ind w:firstLine="480"/>
      </w:pPr>
      <w:r>
        <w:t>① 基本预备费：按第一至第五部分之和的10%计算。</w:t>
      </w:r>
    </w:p>
    <w:p>
      <w:pPr>
        <w:pStyle w:val="32"/>
        <w:ind w:firstLine="480"/>
      </w:pPr>
      <w:r>
        <w:t>② 价差预备费：不计。</w:t>
      </w:r>
    </w:p>
    <w:p>
      <w:pPr>
        <w:pStyle w:val="32"/>
        <w:ind w:firstLine="480"/>
      </w:pPr>
      <w:r>
        <w:t>（</w:t>
      </w:r>
      <w:r>
        <w:rPr>
          <w:rFonts w:hint="eastAsia"/>
        </w:rPr>
        <w:t>10</w:t>
      </w:r>
      <w:r>
        <w:t>）水土保持补偿费</w:t>
      </w:r>
    </w:p>
    <w:p>
      <w:pPr>
        <w:pStyle w:val="32"/>
        <w:ind w:firstLine="480"/>
      </w:pPr>
      <w:r>
        <w:t>根据《广东省发展改革委 广东省财政厅 广东省水利厅关于规范水土保持补偿费征收标准的通知》（粤发改价格〔2021〕231号），水土保持补偿费缴纳面积按征占地计算，缴费标准为0.6元/m²，本项目应缴纳水土保持补偿费面积</w:t>
      </w:r>
      <w:r>
        <w:rPr>
          <w:rFonts w:hint="eastAsia"/>
        </w:rPr>
        <w:t>72</w:t>
      </w:r>
      <w:r>
        <w:rPr>
          <w:rFonts w:hint="eastAsia"/>
          <w:lang w:val="en-US" w:eastAsia="zh-CN"/>
        </w:rPr>
        <w:t>8</w:t>
      </w:r>
      <w:r>
        <w:rPr>
          <w:rFonts w:hint="eastAsia"/>
        </w:rPr>
        <w:t>85</w:t>
      </w:r>
      <w:r>
        <w:t>m²</w:t>
      </w:r>
      <w:r>
        <w:rPr>
          <w:rFonts w:hint="eastAsia"/>
        </w:rPr>
        <w:t>（不足一平方按一平方计算）</w:t>
      </w:r>
      <w:r>
        <w:t>，本项目需缴纳水土保持补偿费</w:t>
      </w:r>
      <w:r>
        <w:rPr>
          <w:rFonts w:hint="eastAsia"/>
        </w:rPr>
        <w:t>43</w:t>
      </w:r>
      <w:r>
        <w:rPr>
          <w:rFonts w:hint="eastAsia"/>
          <w:lang w:val="en-US" w:eastAsia="zh-CN"/>
        </w:rPr>
        <w:t>731</w:t>
      </w:r>
      <w:r>
        <w:t>元。水土保持补偿费计算</w:t>
      </w:r>
      <w:r>
        <w:rPr>
          <w:rFonts w:hint="eastAsia"/>
        </w:rPr>
        <w:t>见表7.1-2</w:t>
      </w:r>
    </w:p>
    <w:p>
      <w:pPr>
        <w:pStyle w:val="36"/>
      </w:pPr>
      <w:r>
        <w:t>表7.1-</w:t>
      </w:r>
      <w:r>
        <w:rPr>
          <w:rFonts w:hint="eastAsia"/>
        </w:rPr>
        <w:t>2</w:t>
      </w:r>
      <w:r>
        <w:t xml:space="preserve"> 水土保持补偿费计算表</w:t>
      </w:r>
    </w:p>
    <w:tbl>
      <w:tblPr>
        <w:tblStyle w:val="23"/>
        <w:tblW w:w="5000"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2221"/>
        <w:gridCol w:w="2221"/>
        <w:gridCol w:w="2221"/>
        <w:gridCol w:w="2222"/>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52" w:hRule="atLeast"/>
          <w:jc w:val="center"/>
        </w:trPr>
        <w:tc>
          <w:tcPr>
            <w:tcW w:w="1250" w:type="pct"/>
            <w:tcBorders>
              <w:tl2br w:val="nil"/>
              <w:tr2bl w:val="nil"/>
            </w:tcBorders>
          </w:tcPr>
          <w:p>
            <w:pPr>
              <w:pStyle w:val="37"/>
            </w:pPr>
            <w:r>
              <w:t>缴纳面积（m²）</w:t>
            </w:r>
          </w:p>
        </w:tc>
        <w:tc>
          <w:tcPr>
            <w:tcW w:w="1250" w:type="pct"/>
            <w:tcBorders>
              <w:tl2br w:val="nil"/>
              <w:tr2bl w:val="nil"/>
            </w:tcBorders>
          </w:tcPr>
          <w:p>
            <w:pPr>
              <w:pStyle w:val="37"/>
            </w:pPr>
            <w:r>
              <w:t>缴费单价（元/m²）</w:t>
            </w:r>
          </w:p>
        </w:tc>
        <w:tc>
          <w:tcPr>
            <w:tcW w:w="1250" w:type="pct"/>
            <w:tcBorders>
              <w:tl2br w:val="nil"/>
              <w:tr2bl w:val="nil"/>
            </w:tcBorders>
          </w:tcPr>
          <w:p>
            <w:pPr>
              <w:pStyle w:val="37"/>
            </w:pPr>
            <w:r>
              <w:t>缴费金额（元）</w:t>
            </w:r>
          </w:p>
        </w:tc>
        <w:tc>
          <w:tcPr>
            <w:tcW w:w="1250" w:type="pct"/>
            <w:tcBorders>
              <w:tl2br w:val="nil"/>
              <w:tr2bl w:val="nil"/>
            </w:tcBorders>
          </w:tcPr>
          <w:p>
            <w:pPr>
              <w:pStyle w:val="37"/>
            </w:pPr>
            <w:r>
              <w:rPr>
                <w:rFonts w:hint="eastAsia"/>
              </w:rPr>
              <w:t>减免后缴费金额</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72" w:hRule="atLeast"/>
          <w:jc w:val="center"/>
        </w:trPr>
        <w:tc>
          <w:tcPr>
            <w:tcW w:w="1250" w:type="pct"/>
            <w:tcBorders>
              <w:tl2br w:val="nil"/>
              <w:tr2bl w:val="nil"/>
            </w:tcBorders>
          </w:tcPr>
          <w:p>
            <w:pPr>
              <w:pStyle w:val="37"/>
            </w:pPr>
            <w:r>
              <w:rPr>
                <w:rFonts w:hint="eastAsia"/>
              </w:rPr>
              <w:t>72</w:t>
            </w:r>
            <w:r>
              <w:rPr>
                <w:rFonts w:hint="eastAsia"/>
                <w:lang w:val="en-US" w:eastAsia="zh-CN"/>
              </w:rPr>
              <w:t>8</w:t>
            </w:r>
            <w:r>
              <w:rPr>
                <w:rFonts w:hint="eastAsia"/>
              </w:rPr>
              <w:t>85</w:t>
            </w:r>
          </w:p>
        </w:tc>
        <w:tc>
          <w:tcPr>
            <w:tcW w:w="1250" w:type="pct"/>
            <w:tcBorders>
              <w:tl2br w:val="nil"/>
              <w:tr2bl w:val="nil"/>
            </w:tcBorders>
          </w:tcPr>
          <w:p>
            <w:pPr>
              <w:pStyle w:val="37"/>
            </w:pPr>
            <w:r>
              <w:t>0.60</w:t>
            </w:r>
          </w:p>
        </w:tc>
        <w:tc>
          <w:tcPr>
            <w:tcW w:w="1250" w:type="pct"/>
            <w:tcBorders>
              <w:tl2br w:val="nil"/>
              <w:tr2bl w:val="nil"/>
            </w:tcBorders>
          </w:tcPr>
          <w:p>
            <w:pPr>
              <w:pStyle w:val="37"/>
              <w:rPr>
                <w:rFonts w:hint="default" w:eastAsia="仿宋_GB2312"/>
                <w:lang w:val="en-US" w:eastAsia="zh-CN"/>
              </w:rPr>
            </w:pPr>
            <w:r>
              <w:rPr>
                <w:rFonts w:hint="eastAsia"/>
                <w:lang w:val="en-US" w:eastAsia="zh-CN"/>
              </w:rPr>
              <w:t>43731</w:t>
            </w:r>
          </w:p>
        </w:tc>
        <w:tc>
          <w:tcPr>
            <w:tcW w:w="1250" w:type="pct"/>
            <w:tcBorders>
              <w:tl2br w:val="nil"/>
              <w:tr2bl w:val="nil"/>
            </w:tcBorders>
          </w:tcPr>
          <w:p>
            <w:pPr>
              <w:pStyle w:val="37"/>
              <w:rPr>
                <w:rFonts w:hint="default" w:eastAsia="仿宋_GB2312"/>
                <w:lang w:val="en-US" w:eastAsia="zh-CN"/>
              </w:rPr>
            </w:pPr>
            <w:r>
              <w:rPr>
                <w:rFonts w:hint="eastAsia"/>
                <w:lang w:val="en-US" w:eastAsia="zh-CN"/>
              </w:rPr>
              <w:t>4373.1</w:t>
            </w:r>
          </w:p>
        </w:tc>
      </w:tr>
    </w:tbl>
    <w:p>
      <w:pPr>
        <w:pStyle w:val="32"/>
        <w:ind w:firstLine="480"/>
      </w:pPr>
      <w:r>
        <w:t>根据《关于印发《水土保持补偿费征收使用管理办法》的通知》（财综〔2014〕8号）的通知，县级以上地方水行政主管部门征收的水土保持补偿费，按照1:9的比例分别上缴中央和地方国库；同时根据《关于贯彻落实减免部分涉企行政事业性收费市县（区）级收入政策的通知》（惠市发改价〔2014〕30号），2015年1月1日起实行免征政策，即停止收取地方部分的水土保持补偿费。因此，本工程实际需缴纳水土保持补偿费为</w:t>
      </w:r>
      <w:r>
        <w:rPr>
          <w:rFonts w:hint="eastAsia"/>
          <w:lang w:val="en-US" w:eastAsia="zh-CN"/>
        </w:rPr>
        <w:t>4373.1</w:t>
      </w:r>
      <w:r>
        <w:t>元</w:t>
      </w:r>
      <w:r>
        <w:rPr>
          <w:rFonts w:hint="eastAsia"/>
        </w:rPr>
        <w:t>，减免</w:t>
      </w:r>
      <w:r>
        <w:t>水土保持补偿费为</w:t>
      </w:r>
      <w:r>
        <w:rPr>
          <w:rFonts w:hint="eastAsia"/>
          <w:lang w:val="en-US" w:eastAsia="zh-CN"/>
        </w:rPr>
        <w:t>39357.9</w:t>
      </w:r>
      <w:r>
        <w:rPr>
          <w:rFonts w:hint="eastAsia"/>
        </w:rPr>
        <w:t>元</w:t>
      </w:r>
      <w:r>
        <w:t>。</w:t>
      </w:r>
    </w:p>
    <w:p>
      <w:pPr>
        <w:pStyle w:val="7"/>
        <w:rPr>
          <w:rFonts w:cs="Times New Roman"/>
        </w:rPr>
      </w:pPr>
      <w:r>
        <w:rPr>
          <w:rFonts w:cs="Times New Roman"/>
        </w:rPr>
        <w:t>7.1.2.2 估算成果</w:t>
      </w:r>
    </w:p>
    <w:p>
      <w:pPr>
        <w:pStyle w:val="32"/>
        <w:ind w:firstLine="480"/>
      </w:pPr>
      <w:r>
        <w:t>本项目水土保持总投资</w:t>
      </w:r>
      <w:r>
        <w:rPr>
          <w:rFonts w:hint="eastAsia"/>
          <w:lang w:val="en-US" w:eastAsia="zh-CN"/>
        </w:rPr>
        <w:t>370.96</w:t>
      </w:r>
      <w:r>
        <w:t>万元，其中主体工程已列投资</w:t>
      </w:r>
      <w:r>
        <w:rPr>
          <w:rFonts w:hint="eastAsia"/>
        </w:rPr>
        <w:t>294.98</w:t>
      </w:r>
      <w:r>
        <w:t>万元，本方案新增投资</w:t>
      </w:r>
      <w:r>
        <w:rPr>
          <w:rFonts w:hint="eastAsia"/>
        </w:rPr>
        <w:t>72.05</w:t>
      </w:r>
      <w:r>
        <w:t>万元。新增水土保持投资中，</w:t>
      </w:r>
      <w:r>
        <w:rPr>
          <w:rFonts w:hint="eastAsia"/>
        </w:rPr>
        <w:t>无</w:t>
      </w:r>
      <w:r>
        <w:t>工程措施费，植物措施费</w:t>
      </w:r>
      <w:r>
        <w:rPr>
          <w:rFonts w:hint="eastAsia"/>
        </w:rPr>
        <w:t>0.02万元</w:t>
      </w:r>
      <w:r>
        <w:t>，监测措施</w:t>
      </w:r>
      <w:r>
        <w:rPr>
          <w:rFonts w:hint="eastAsia"/>
        </w:rPr>
        <w:t>16.37</w:t>
      </w:r>
      <w:r>
        <w:t>万元，施工临时工程</w:t>
      </w:r>
      <w:r>
        <w:rPr>
          <w:rFonts w:hint="eastAsia"/>
        </w:rPr>
        <w:t>费31.86万元</w:t>
      </w:r>
      <w:r>
        <w:t>，独立费用</w:t>
      </w:r>
      <w:r>
        <w:rPr>
          <w:rFonts w:hint="eastAsia"/>
        </w:rPr>
        <w:t>16.85</w:t>
      </w:r>
      <w:r>
        <w:t>万元（含建设单位管理费</w:t>
      </w:r>
      <w:r>
        <w:rPr>
          <w:rFonts w:hint="eastAsia"/>
        </w:rPr>
        <w:t>1.45</w:t>
      </w:r>
      <w:r>
        <w:t>万元，经济技术咨询费</w:t>
      </w:r>
      <w:r>
        <w:rPr>
          <w:rFonts w:hint="eastAsia"/>
        </w:rPr>
        <w:t>5.72</w:t>
      </w:r>
      <w:r>
        <w:t>万元，工程建设监理费</w:t>
      </w:r>
      <w:r>
        <w:rPr>
          <w:rFonts w:hint="eastAsia"/>
        </w:rPr>
        <w:t>1.28</w:t>
      </w:r>
      <w:r>
        <w:t>万元，工程造价咨询服务费</w:t>
      </w:r>
      <w:r>
        <w:rPr>
          <w:rFonts w:hint="eastAsia"/>
        </w:rPr>
        <w:t>0.76</w:t>
      </w:r>
      <w:r>
        <w:t>万元，科研勘测设计费</w:t>
      </w:r>
      <w:r>
        <w:rPr>
          <w:rFonts w:hint="eastAsia"/>
        </w:rPr>
        <w:t>2.64</w:t>
      </w:r>
      <w:r>
        <w:t>万元，</w:t>
      </w:r>
      <w:r>
        <w:rPr>
          <w:rFonts w:hint="eastAsia"/>
          <w:lang w:eastAsia="zh-CN"/>
        </w:rPr>
        <w:t>水土保持设施验收费</w:t>
      </w:r>
      <w:r>
        <w:t>5.00万元），基本预备费</w:t>
      </w:r>
      <w:r>
        <w:rPr>
          <w:rFonts w:hint="eastAsia"/>
        </w:rPr>
        <w:t>6.51</w:t>
      </w:r>
      <w:r>
        <w:t>万元，水土保持补偿费</w:t>
      </w:r>
      <w:r>
        <w:rPr>
          <w:rFonts w:hint="eastAsia"/>
          <w:lang w:val="en-US" w:eastAsia="zh-CN"/>
        </w:rPr>
        <w:t>43731</w:t>
      </w:r>
      <w:r>
        <w:t>元。</w:t>
      </w:r>
    </w:p>
    <w:p>
      <w:pPr>
        <w:pStyle w:val="32"/>
        <w:ind w:firstLine="480"/>
      </w:pPr>
      <w:r>
        <w:rPr>
          <w:rFonts w:hint="eastAsia"/>
        </w:rPr>
        <w:t>其中一期</w:t>
      </w:r>
      <w:r>
        <w:t>水土保持总投资</w:t>
      </w:r>
      <w:r>
        <w:rPr>
          <w:rFonts w:hint="eastAsia"/>
        </w:rPr>
        <w:t>24</w:t>
      </w:r>
      <w:r>
        <w:rPr>
          <w:rFonts w:hint="eastAsia"/>
          <w:lang w:val="en-US" w:eastAsia="zh-CN"/>
        </w:rPr>
        <w:t>5.62</w:t>
      </w:r>
      <w:r>
        <w:t>万元，其中主体工程已列投资</w:t>
      </w:r>
      <w:r>
        <w:rPr>
          <w:rFonts w:hint="eastAsia"/>
        </w:rPr>
        <w:t>189.29</w:t>
      </w:r>
      <w:r>
        <w:t>万元，本方案新增投资</w:t>
      </w:r>
      <w:r>
        <w:rPr>
          <w:rFonts w:hint="eastAsia"/>
        </w:rPr>
        <w:t>52.40</w:t>
      </w:r>
      <w:r>
        <w:t>万元。新增水土保持投资中，</w:t>
      </w:r>
      <w:r>
        <w:rPr>
          <w:rFonts w:hint="eastAsia"/>
        </w:rPr>
        <w:t>无</w:t>
      </w:r>
      <w:r>
        <w:t>工程措施费，</w:t>
      </w:r>
      <w:r>
        <w:rPr>
          <w:rFonts w:hint="eastAsia"/>
        </w:rPr>
        <w:t>无</w:t>
      </w:r>
      <w:r>
        <w:t>植物措施费，监测措施</w:t>
      </w:r>
      <w:r>
        <w:rPr>
          <w:rFonts w:hint="eastAsia"/>
        </w:rPr>
        <w:t>16.37</w:t>
      </w:r>
      <w:r>
        <w:t>万元，施工临时工程</w:t>
      </w:r>
      <w:r>
        <w:rPr>
          <w:rFonts w:hint="eastAsia"/>
        </w:rPr>
        <w:t>费19.48万元</w:t>
      </w:r>
      <w:r>
        <w:t>，独立费用</w:t>
      </w:r>
      <w:r>
        <w:rPr>
          <w:rFonts w:hint="eastAsia"/>
        </w:rPr>
        <w:t>11.11</w:t>
      </w:r>
      <w:r>
        <w:t>万元（含建设单位管理费</w:t>
      </w:r>
      <w:r>
        <w:rPr>
          <w:rFonts w:hint="eastAsia"/>
        </w:rPr>
        <w:t>0.73</w:t>
      </w:r>
      <w:r>
        <w:t>万元，经济技术咨询费</w:t>
      </w:r>
      <w:r>
        <w:rPr>
          <w:rFonts w:hint="eastAsia"/>
        </w:rPr>
        <w:t>5.54</w:t>
      </w:r>
      <w:r>
        <w:t>万元，工程建设监理费</w:t>
      </w:r>
      <w:r>
        <w:rPr>
          <w:rFonts w:hint="eastAsia"/>
        </w:rPr>
        <w:t>0.64</w:t>
      </w:r>
      <w:r>
        <w:t>万元，工程造价咨询服务费</w:t>
      </w:r>
      <w:r>
        <w:rPr>
          <w:rFonts w:hint="eastAsia"/>
        </w:rPr>
        <w:t>0.38</w:t>
      </w:r>
      <w:r>
        <w:t>万元，科研勘测设计费</w:t>
      </w:r>
      <w:r>
        <w:rPr>
          <w:rFonts w:hint="eastAsia"/>
        </w:rPr>
        <w:t>1.32</w:t>
      </w:r>
      <w:r>
        <w:t>万元，</w:t>
      </w:r>
      <w:r>
        <w:rPr>
          <w:rFonts w:hint="eastAsia"/>
          <w:lang w:eastAsia="zh-CN"/>
        </w:rPr>
        <w:t>水土保持设施验收费</w:t>
      </w:r>
      <w:r>
        <w:rPr>
          <w:rFonts w:hint="eastAsia"/>
        </w:rPr>
        <w:t>2.50</w:t>
      </w:r>
      <w:r>
        <w:t>万元），基本预备费</w:t>
      </w:r>
      <w:r>
        <w:rPr>
          <w:rFonts w:hint="eastAsia"/>
        </w:rPr>
        <w:t>5.00</w:t>
      </w:r>
      <w:r>
        <w:t>万元，水土保持补偿费</w:t>
      </w:r>
      <w:r>
        <w:rPr>
          <w:rFonts w:hint="eastAsia"/>
          <w:lang w:val="en-US" w:eastAsia="zh-CN"/>
        </w:rPr>
        <w:t>43731</w:t>
      </w:r>
      <w:r>
        <w:t>元。</w:t>
      </w:r>
    </w:p>
    <w:p>
      <w:pPr>
        <w:pStyle w:val="32"/>
        <w:ind w:firstLine="480"/>
      </w:pPr>
      <w:r>
        <w:rPr>
          <w:rFonts w:hint="eastAsia"/>
        </w:rPr>
        <w:t>二期</w:t>
      </w:r>
      <w:r>
        <w:t>水土保持总投资</w:t>
      </w:r>
      <w:r>
        <w:rPr>
          <w:rFonts w:hint="eastAsia"/>
        </w:rPr>
        <w:t>125.35</w:t>
      </w:r>
      <w:r>
        <w:t>万元，其中主体工程已列投资</w:t>
      </w:r>
      <w:r>
        <w:rPr>
          <w:rFonts w:hint="eastAsia"/>
        </w:rPr>
        <w:t>105.70</w:t>
      </w:r>
      <w:r>
        <w:t>万元，本方案新增投资</w:t>
      </w:r>
      <w:r>
        <w:rPr>
          <w:rFonts w:hint="eastAsia"/>
        </w:rPr>
        <w:t>19.65</w:t>
      </w:r>
      <w:r>
        <w:t>万元。新增水土保持投资中，</w:t>
      </w:r>
      <w:r>
        <w:rPr>
          <w:rFonts w:hint="eastAsia"/>
        </w:rPr>
        <w:t>无</w:t>
      </w:r>
      <w:r>
        <w:t>工程措施费，植物措施费</w:t>
      </w:r>
      <w:r>
        <w:rPr>
          <w:rFonts w:hint="eastAsia"/>
        </w:rPr>
        <w:t>0.02万元</w:t>
      </w:r>
      <w:r>
        <w:t>，</w:t>
      </w:r>
      <w:r>
        <w:rPr>
          <w:rFonts w:hint="eastAsia"/>
        </w:rPr>
        <w:t>无</w:t>
      </w:r>
      <w:r>
        <w:t>监测措施，施工临时工程</w:t>
      </w:r>
      <w:r>
        <w:rPr>
          <w:rFonts w:hint="eastAsia"/>
        </w:rPr>
        <w:t>费12.37万元</w:t>
      </w:r>
      <w:r>
        <w:t>，独立费用</w:t>
      </w:r>
      <w:r>
        <w:rPr>
          <w:rFonts w:hint="eastAsia"/>
        </w:rPr>
        <w:t>5.75</w:t>
      </w:r>
      <w:r>
        <w:t>万元（含建设单位管理费</w:t>
      </w:r>
      <w:r>
        <w:rPr>
          <w:rFonts w:hint="eastAsia"/>
        </w:rPr>
        <w:t>0.7</w:t>
      </w:r>
      <w:r>
        <w:rPr>
          <w:rFonts w:hint="eastAsia"/>
          <w:lang w:val="en-US" w:eastAsia="zh-CN"/>
        </w:rPr>
        <w:t>3</w:t>
      </w:r>
      <w:r>
        <w:t>万元，经济技术咨询费</w:t>
      </w:r>
      <w:r>
        <w:rPr>
          <w:rFonts w:hint="eastAsia"/>
        </w:rPr>
        <w:t>0.18</w:t>
      </w:r>
      <w:r>
        <w:t>万元，工程建设监理费</w:t>
      </w:r>
      <w:r>
        <w:rPr>
          <w:rFonts w:hint="eastAsia"/>
        </w:rPr>
        <w:t>0.64</w:t>
      </w:r>
      <w:r>
        <w:t>万元，工程造价咨询服务费</w:t>
      </w:r>
      <w:r>
        <w:rPr>
          <w:rFonts w:hint="eastAsia"/>
        </w:rPr>
        <w:t>0.38</w:t>
      </w:r>
      <w:r>
        <w:t>万元，科研勘测设计费</w:t>
      </w:r>
      <w:r>
        <w:rPr>
          <w:rFonts w:hint="eastAsia"/>
        </w:rPr>
        <w:t>1.32</w:t>
      </w:r>
      <w:r>
        <w:t>万元，</w:t>
      </w:r>
      <w:r>
        <w:rPr>
          <w:rFonts w:hint="eastAsia"/>
          <w:lang w:eastAsia="zh-CN"/>
        </w:rPr>
        <w:t>水土保持设施验收费</w:t>
      </w:r>
      <w:r>
        <w:rPr>
          <w:rFonts w:hint="eastAsia"/>
        </w:rPr>
        <w:t>2.50</w:t>
      </w:r>
      <w:r>
        <w:t>万元），基本预备费</w:t>
      </w:r>
      <w:r>
        <w:rPr>
          <w:rFonts w:hint="eastAsia"/>
        </w:rPr>
        <w:t>1.51</w:t>
      </w:r>
      <w:r>
        <w:t>万元。</w:t>
      </w:r>
    </w:p>
    <w:p>
      <w:pPr>
        <w:pStyle w:val="32"/>
        <w:ind w:firstLine="480"/>
      </w:pPr>
      <w:r>
        <w:t>水土保持工程投资</w:t>
      </w:r>
      <w:r>
        <w:rPr>
          <w:rFonts w:hint="eastAsia"/>
        </w:rPr>
        <w:t>估算</w:t>
      </w:r>
      <w:r>
        <w:t>见表7.1-</w:t>
      </w:r>
      <w:r>
        <w:rPr>
          <w:rFonts w:hint="eastAsia"/>
        </w:rPr>
        <w:t>3</w:t>
      </w:r>
      <w:r>
        <w:t>~7.1-</w:t>
      </w:r>
      <w:r>
        <w:rPr>
          <w:rFonts w:hint="eastAsia"/>
        </w:rPr>
        <w:t>13</w:t>
      </w:r>
      <w:r>
        <w:t>。</w:t>
      </w:r>
    </w:p>
    <w:p>
      <w:r>
        <w:br w:type="page"/>
      </w:r>
    </w:p>
    <w:p>
      <w:pPr>
        <w:pStyle w:val="36"/>
      </w:pPr>
      <w:r>
        <w:t>表7.1-</w:t>
      </w:r>
      <w:r>
        <w:rPr>
          <w:rFonts w:hint="eastAsia"/>
        </w:rPr>
        <w:t>3</w:t>
      </w:r>
      <w:r>
        <w:t xml:space="preserve">   水土保持工程总投资估算表   单位：万元</w:t>
      </w:r>
    </w:p>
    <w:tbl>
      <w:tblPr>
        <w:tblStyle w:val="22"/>
        <w:tblW w:w="8881" w:type="dxa"/>
        <w:jc w:val="center"/>
        <w:tblLayout w:type="autofit"/>
        <w:tblCellMar>
          <w:top w:w="0" w:type="dxa"/>
          <w:left w:w="108" w:type="dxa"/>
          <w:bottom w:w="0" w:type="dxa"/>
          <w:right w:w="108" w:type="dxa"/>
        </w:tblCellMar>
      </w:tblPr>
      <w:tblGrid>
        <w:gridCol w:w="551"/>
        <w:gridCol w:w="2649"/>
        <w:gridCol w:w="946"/>
        <w:gridCol w:w="718"/>
        <w:gridCol w:w="933"/>
        <w:gridCol w:w="1110"/>
        <w:gridCol w:w="987"/>
        <w:gridCol w:w="987"/>
      </w:tblGrid>
      <w:tr>
        <w:tblPrEx>
          <w:tblCellMar>
            <w:top w:w="0" w:type="dxa"/>
            <w:left w:w="108" w:type="dxa"/>
            <w:bottom w:w="0" w:type="dxa"/>
            <w:right w:w="108" w:type="dxa"/>
          </w:tblCellMar>
        </w:tblPrEx>
        <w:trPr>
          <w:trHeight w:val="397" w:hRule="atLeast"/>
          <w:jc w:val="center"/>
        </w:trPr>
        <w:tc>
          <w:tcPr>
            <w:tcW w:w="551"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序号</w:t>
            </w:r>
          </w:p>
        </w:tc>
        <w:tc>
          <w:tcPr>
            <w:tcW w:w="2649" w:type="dxa"/>
            <w:tcBorders>
              <w:top w:val="single" w:color="000000" w:sz="4" w:space="0"/>
              <w:left w:val="nil"/>
              <w:bottom w:val="single" w:color="000000" w:sz="4" w:space="0"/>
              <w:right w:val="single" w:color="000000" w:sz="4" w:space="0"/>
            </w:tcBorders>
            <w:shd w:val="clear" w:color="auto" w:fill="auto"/>
            <w:vAlign w:val="center"/>
          </w:tcPr>
          <w:p>
            <w:pPr>
              <w:pStyle w:val="37"/>
            </w:pPr>
            <w:r>
              <w:rPr>
                <w:rFonts w:hint="eastAsia"/>
              </w:rPr>
              <w:t>工程或费用名称</w:t>
            </w:r>
          </w:p>
        </w:tc>
        <w:tc>
          <w:tcPr>
            <w:tcW w:w="946" w:type="dxa"/>
            <w:tcBorders>
              <w:top w:val="single" w:color="000000" w:sz="4" w:space="0"/>
              <w:left w:val="nil"/>
              <w:bottom w:val="single" w:color="000000" w:sz="4" w:space="0"/>
              <w:right w:val="single" w:color="000000" w:sz="4" w:space="0"/>
            </w:tcBorders>
            <w:shd w:val="clear" w:color="auto" w:fill="auto"/>
            <w:vAlign w:val="center"/>
          </w:tcPr>
          <w:p>
            <w:pPr>
              <w:pStyle w:val="37"/>
            </w:pPr>
            <w:r>
              <w:rPr>
                <w:rFonts w:hint="eastAsia"/>
              </w:rPr>
              <w:t>建安工程费</w:t>
            </w:r>
          </w:p>
        </w:tc>
        <w:tc>
          <w:tcPr>
            <w:tcW w:w="718" w:type="dxa"/>
            <w:tcBorders>
              <w:top w:val="single" w:color="000000" w:sz="4" w:space="0"/>
              <w:left w:val="nil"/>
              <w:bottom w:val="single" w:color="000000" w:sz="4" w:space="0"/>
              <w:right w:val="single" w:color="000000" w:sz="4" w:space="0"/>
            </w:tcBorders>
            <w:shd w:val="clear" w:color="auto" w:fill="auto"/>
            <w:vAlign w:val="center"/>
          </w:tcPr>
          <w:p>
            <w:pPr>
              <w:pStyle w:val="37"/>
            </w:pPr>
            <w:r>
              <w:rPr>
                <w:rFonts w:hint="eastAsia"/>
              </w:rPr>
              <w:t>设备费</w:t>
            </w:r>
          </w:p>
        </w:tc>
        <w:tc>
          <w:tcPr>
            <w:tcW w:w="933" w:type="dxa"/>
            <w:tcBorders>
              <w:top w:val="single" w:color="000000" w:sz="4" w:space="0"/>
              <w:left w:val="nil"/>
              <w:bottom w:val="single" w:color="000000" w:sz="4" w:space="0"/>
              <w:right w:val="single" w:color="000000" w:sz="4" w:space="0"/>
            </w:tcBorders>
            <w:shd w:val="clear" w:color="auto" w:fill="auto"/>
            <w:vAlign w:val="center"/>
          </w:tcPr>
          <w:p>
            <w:pPr>
              <w:pStyle w:val="37"/>
            </w:pPr>
            <w:r>
              <w:rPr>
                <w:rFonts w:hint="eastAsia"/>
              </w:rPr>
              <w:t>植物措施费</w:t>
            </w:r>
          </w:p>
        </w:tc>
        <w:tc>
          <w:tcPr>
            <w:tcW w:w="1110" w:type="dxa"/>
            <w:tcBorders>
              <w:top w:val="single" w:color="000000" w:sz="4" w:space="0"/>
              <w:left w:val="nil"/>
              <w:bottom w:val="single" w:color="000000" w:sz="4" w:space="0"/>
              <w:right w:val="single" w:color="000000" w:sz="4" w:space="0"/>
            </w:tcBorders>
            <w:shd w:val="clear" w:color="auto" w:fill="auto"/>
            <w:vAlign w:val="center"/>
          </w:tcPr>
          <w:p>
            <w:pPr>
              <w:pStyle w:val="37"/>
            </w:pPr>
            <w:r>
              <w:rPr>
                <w:rFonts w:hint="eastAsia"/>
              </w:rPr>
              <w:t>独立费用</w:t>
            </w:r>
          </w:p>
        </w:tc>
        <w:tc>
          <w:tcPr>
            <w:tcW w:w="987" w:type="dxa"/>
            <w:tcBorders>
              <w:top w:val="single" w:color="000000" w:sz="4" w:space="0"/>
              <w:left w:val="nil"/>
              <w:bottom w:val="single" w:color="000000" w:sz="4" w:space="0"/>
              <w:right w:val="single" w:color="000000" w:sz="4" w:space="0"/>
            </w:tcBorders>
            <w:shd w:val="clear" w:color="auto" w:fill="auto"/>
            <w:vAlign w:val="center"/>
          </w:tcPr>
          <w:p>
            <w:pPr>
              <w:pStyle w:val="37"/>
              <w:rPr>
                <w:rFonts w:hint="eastAsia" w:eastAsia="仿宋_GB2312"/>
                <w:lang w:val="en-US" w:eastAsia="zh-CN"/>
              </w:rPr>
            </w:pPr>
            <w:r>
              <w:rPr>
                <w:rFonts w:hint="eastAsia"/>
                <w:lang w:val="en-US" w:eastAsia="zh-CN"/>
              </w:rPr>
              <w:t>主体已列</w:t>
            </w:r>
          </w:p>
        </w:tc>
        <w:tc>
          <w:tcPr>
            <w:tcW w:w="987" w:type="dxa"/>
            <w:tcBorders>
              <w:top w:val="single" w:color="000000" w:sz="4" w:space="0"/>
              <w:left w:val="nil"/>
              <w:bottom w:val="single" w:color="000000" w:sz="4" w:space="0"/>
              <w:right w:val="single" w:color="000000" w:sz="4" w:space="0"/>
            </w:tcBorders>
            <w:shd w:val="clear" w:color="auto" w:fill="auto"/>
            <w:vAlign w:val="center"/>
          </w:tcPr>
          <w:p>
            <w:pPr>
              <w:pStyle w:val="37"/>
            </w:pPr>
            <w:r>
              <w:rPr>
                <w:rFonts w:hint="eastAsia"/>
              </w:rPr>
              <w:t>合计</w:t>
            </w:r>
          </w:p>
        </w:tc>
      </w:tr>
      <w:tr>
        <w:tblPrEx>
          <w:tblCellMar>
            <w:top w:w="0" w:type="dxa"/>
            <w:left w:w="108" w:type="dxa"/>
            <w:bottom w:w="0" w:type="dxa"/>
            <w:right w:w="108" w:type="dxa"/>
          </w:tblCellMar>
        </w:tblPrEx>
        <w:trPr>
          <w:trHeight w:val="397" w:hRule="atLeast"/>
          <w:jc w:val="center"/>
        </w:trPr>
        <w:tc>
          <w:tcPr>
            <w:tcW w:w="551" w:type="dxa"/>
            <w:tcBorders>
              <w:top w:val="nil"/>
              <w:left w:val="single" w:color="000000" w:sz="4" w:space="0"/>
              <w:bottom w:val="single" w:color="000000" w:sz="4" w:space="0"/>
              <w:right w:val="single" w:color="000000" w:sz="4" w:space="0"/>
            </w:tcBorders>
            <w:shd w:val="clear" w:color="auto" w:fill="auto"/>
            <w:vAlign w:val="center"/>
          </w:tcPr>
          <w:p>
            <w:pPr>
              <w:pStyle w:val="37"/>
              <w:rPr>
                <w:szCs w:val="21"/>
              </w:rPr>
            </w:pPr>
            <w:r>
              <w:rPr>
                <w:rFonts w:hint="eastAsia"/>
                <w:szCs w:val="21"/>
              </w:rPr>
              <w:t>一</w:t>
            </w:r>
          </w:p>
        </w:tc>
        <w:tc>
          <w:tcPr>
            <w:tcW w:w="2649"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第一部分 工程措施</w:t>
            </w:r>
          </w:p>
        </w:tc>
        <w:tc>
          <w:tcPr>
            <w:tcW w:w="946"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 xml:space="preserve"> </w:t>
            </w:r>
          </w:p>
        </w:tc>
        <w:tc>
          <w:tcPr>
            <w:tcW w:w="718"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 xml:space="preserve"> </w:t>
            </w:r>
          </w:p>
        </w:tc>
        <w:tc>
          <w:tcPr>
            <w:tcW w:w="933"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 xml:space="preserve"> </w:t>
            </w:r>
          </w:p>
        </w:tc>
        <w:tc>
          <w:tcPr>
            <w:tcW w:w="1110"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 xml:space="preserve"> </w:t>
            </w:r>
          </w:p>
        </w:tc>
        <w:tc>
          <w:tcPr>
            <w:tcW w:w="987" w:type="dxa"/>
            <w:tcBorders>
              <w:top w:val="nil"/>
              <w:left w:val="nil"/>
              <w:bottom w:val="single" w:color="000000" w:sz="4" w:space="0"/>
              <w:right w:val="single" w:color="000000" w:sz="4" w:space="0"/>
            </w:tcBorders>
            <w:shd w:val="clear" w:color="auto" w:fill="auto"/>
            <w:vAlign w:val="center"/>
          </w:tcPr>
          <w:p>
            <w:pPr>
              <w:pStyle w:val="37"/>
              <w:rPr>
                <w:rFonts w:hint="default" w:eastAsia="仿宋_GB2312"/>
                <w:szCs w:val="21"/>
                <w:lang w:val="en-US" w:eastAsia="zh-CN"/>
              </w:rPr>
            </w:pPr>
            <w:r>
              <w:rPr>
                <w:rFonts w:hint="eastAsia"/>
                <w:szCs w:val="21"/>
                <w:lang w:val="en-US" w:eastAsia="zh-CN"/>
              </w:rPr>
              <w:t>121.86</w:t>
            </w:r>
          </w:p>
        </w:tc>
        <w:tc>
          <w:tcPr>
            <w:tcW w:w="987"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lang w:val="en-US" w:eastAsia="zh-CN"/>
              </w:rPr>
              <w:t>121.86</w:t>
            </w:r>
            <w:r>
              <w:rPr>
                <w:rFonts w:hint="eastAsia"/>
                <w:szCs w:val="21"/>
              </w:rPr>
              <w:t xml:space="preserve"> </w:t>
            </w:r>
          </w:p>
        </w:tc>
      </w:tr>
      <w:tr>
        <w:tblPrEx>
          <w:tblCellMar>
            <w:top w:w="0" w:type="dxa"/>
            <w:left w:w="108" w:type="dxa"/>
            <w:bottom w:w="0" w:type="dxa"/>
            <w:right w:w="108" w:type="dxa"/>
          </w:tblCellMar>
        </w:tblPrEx>
        <w:trPr>
          <w:trHeight w:val="397" w:hRule="atLeast"/>
          <w:jc w:val="center"/>
        </w:trPr>
        <w:tc>
          <w:tcPr>
            <w:tcW w:w="551" w:type="dxa"/>
            <w:tcBorders>
              <w:top w:val="nil"/>
              <w:left w:val="single" w:color="000000" w:sz="4" w:space="0"/>
              <w:bottom w:val="single" w:color="000000" w:sz="4" w:space="0"/>
              <w:right w:val="single" w:color="000000" w:sz="4" w:space="0"/>
            </w:tcBorders>
            <w:shd w:val="clear" w:color="auto" w:fill="auto"/>
            <w:vAlign w:val="center"/>
          </w:tcPr>
          <w:p>
            <w:pPr>
              <w:pStyle w:val="37"/>
              <w:rPr>
                <w:szCs w:val="21"/>
              </w:rPr>
            </w:pPr>
            <w:r>
              <w:rPr>
                <w:rFonts w:hint="eastAsia"/>
                <w:szCs w:val="21"/>
              </w:rPr>
              <w:t>二</w:t>
            </w:r>
          </w:p>
        </w:tc>
        <w:tc>
          <w:tcPr>
            <w:tcW w:w="2649"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第二部分 植物措施</w:t>
            </w:r>
          </w:p>
        </w:tc>
        <w:tc>
          <w:tcPr>
            <w:tcW w:w="946"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 xml:space="preserve"> </w:t>
            </w:r>
          </w:p>
        </w:tc>
        <w:tc>
          <w:tcPr>
            <w:tcW w:w="718"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 xml:space="preserve"> </w:t>
            </w:r>
          </w:p>
        </w:tc>
        <w:tc>
          <w:tcPr>
            <w:tcW w:w="933"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0.02</w:t>
            </w:r>
          </w:p>
        </w:tc>
        <w:tc>
          <w:tcPr>
            <w:tcW w:w="1110"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 xml:space="preserve"> </w:t>
            </w:r>
          </w:p>
        </w:tc>
        <w:tc>
          <w:tcPr>
            <w:tcW w:w="987" w:type="dxa"/>
            <w:tcBorders>
              <w:top w:val="nil"/>
              <w:left w:val="nil"/>
              <w:bottom w:val="single" w:color="000000" w:sz="4" w:space="0"/>
              <w:right w:val="single" w:color="000000" w:sz="4" w:space="0"/>
            </w:tcBorders>
            <w:shd w:val="clear" w:color="auto" w:fill="auto"/>
            <w:vAlign w:val="center"/>
          </w:tcPr>
          <w:p>
            <w:pPr>
              <w:pStyle w:val="37"/>
              <w:rPr>
                <w:rFonts w:hint="default" w:eastAsia="仿宋_GB2312"/>
                <w:szCs w:val="21"/>
                <w:lang w:val="en-US" w:eastAsia="zh-CN"/>
              </w:rPr>
            </w:pPr>
            <w:r>
              <w:rPr>
                <w:rFonts w:hint="eastAsia"/>
                <w:szCs w:val="21"/>
                <w:lang w:val="en-US" w:eastAsia="zh-CN"/>
              </w:rPr>
              <w:t>162.00</w:t>
            </w:r>
          </w:p>
        </w:tc>
        <w:tc>
          <w:tcPr>
            <w:tcW w:w="987" w:type="dxa"/>
            <w:tcBorders>
              <w:top w:val="nil"/>
              <w:left w:val="nil"/>
              <w:bottom w:val="single" w:color="000000" w:sz="4" w:space="0"/>
              <w:right w:val="single" w:color="000000" w:sz="4" w:space="0"/>
            </w:tcBorders>
            <w:shd w:val="clear" w:color="auto" w:fill="auto"/>
            <w:vAlign w:val="center"/>
          </w:tcPr>
          <w:p>
            <w:pPr>
              <w:pStyle w:val="37"/>
              <w:rPr>
                <w:rFonts w:hint="default" w:eastAsia="仿宋_GB2312"/>
                <w:szCs w:val="21"/>
                <w:lang w:val="en-US" w:eastAsia="zh-CN"/>
              </w:rPr>
            </w:pPr>
            <w:r>
              <w:rPr>
                <w:rFonts w:hint="eastAsia"/>
                <w:szCs w:val="21"/>
                <w:lang w:val="en-US" w:eastAsia="zh-CN"/>
              </w:rPr>
              <w:t>162.02</w:t>
            </w:r>
          </w:p>
        </w:tc>
      </w:tr>
      <w:tr>
        <w:tblPrEx>
          <w:tblCellMar>
            <w:top w:w="0" w:type="dxa"/>
            <w:left w:w="108" w:type="dxa"/>
            <w:bottom w:w="0" w:type="dxa"/>
            <w:right w:w="108" w:type="dxa"/>
          </w:tblCellMar>
        </w:tblPrEx>
        <w:trPr>
          <w:trHeight w:val="397" w:hRule="atLeast"/>
          <w:jc w:val="center"/>
        </w:trPr>
        <w:tc>
          <w:tcPr>
            <w:tcW w:w="551" w:type="dxa"/>
            <w:tcBorders>
              <w:top w:val="nil"/>
              <w:left w:val="single" w:color="000000" w:sz="4" w:space="0"/>
              <w:bottom w:val="single" w:color="000000" w:sz="4" w:space="0"/>
              <w:right w:val="single" w:color="000000" w:sz="4" w:space="0"/>
            </w:tcBorders>
            <w:shd w:val="clear" w:color="auto" w:fill="auto"/>
            <w:vAlign w:val="center"/>
          </w:tcPr>
          <w:p>
            <w:pPr>
              <w:pStyle w:val="37"/>
              <w:rPr>
                <w:szCs w:val="21"/>
              </w:rPr>
            </w:pPr>
            <w:r>
              <w:rPr>
                <w:rFonts w:hint="eastAsia"/>
                <w:szCs w:val="21"/>
              </w:rPr>
              <w:t>1</w:t>
            </w:r>
          </w:p>
        </w:tc>
        <w:tc>
          <w:tcPr>
            <w:tcW w:w="2649" w:type="dxa"/>
            <w:tcBorders>
              <w:top w:val="nil"/>
              <w:left w:val="nil"/>
              <w:bottom w:val="single" w:color="000000" w:sz="4" w:space="0"/>
              <w:right w:val="single" w:color="000000" w:sz="4" w:space="0"/>
            </w:tcBorders>
            <w:shd w:val="clear" w:color="auto" w:fill="auto"/>
            <w:vAlign w:val="center"/>
          </w:tcPr>
          <w:p>
            <w:pPr>
              <w:pStyle w:val="37"/>
              <w:rPr>
                <w:rFonts w:hint="eastAsia" w:eastAsia="仿宋_GB2312"/>
                <w:szCs w:val="21"/>
                <w:lang w:val="en-US" w:eastAsia="zh-CN"/>
              </w:rPr>
            </w:pPr>
            <w:r>
              <w:rPr>
                <w:rFonts w:hint="eastAsia"/>
                <w:szCs w:val="21"/>
                <w:lang w:val="en-US" w:eastAsia="zh-CN"/>
              </w:rPr>
              <w:t>一期</w:t>
            </w:r>
          </w:p>
        </w:tc>
        <w:tc>
          <w:tcPr>
            <w:tcW w:w="946" w:type="dxa"/>
            <w:tcBorders>
              <w:top w:val="nil"/>
              <w:left w:val="nil"/>
              <w:bottom w:val="single" w:color="000000" w:sz="4" w:space="0"/>
              <w:right w:val="single" w:color="000000" w:sz="4" w:space="0"/>
            </w:tcBorders>
            <w:shd w:val="clear" w:color="auto" w:fill="auto"/>
            <w:vAlign w:val="center"/>
          </w:tcPr>
          <w:p>
            <w:pPr>
              <w:pStyle w:val="37"/>
              <w:rPr>
                <w:szCs w:val="21"/>
              </w:rPr>
            </w:pPr>
          </w:p>
        </w:tc>
        <w:tc>
          <w:tcPr>
            <w:tcW w:w="718" w:type="dxa"/>
            <w:tcBorders>
              <w:top w:val="nil"/>
              <w:left w:val="nil"/>
              <w:bottom w:val="single" w:color="000000" w:sz="4" w:space="0"/>
              <w:right w:val="single" w:color="000000" w:sz="4" w:space="0"/>
            </w:tcBorders>
            <w:shd w:val="clear" w:color="auto" w:fill="auto"/>
            <w:vAlign w:val="center"/>
          </w:tcPr>
          <w:p>
            <w:pPr>
              <w:pStyle w:val="37"/>
              <w:rPr>
                <w:szCs w:val="21"/>
              </w:rPr>
            </w:pPr>
          </w:p>
        </w:tc>
        <w:tc>
          <w:tcPr>
            <w:tcW w:w="933" w:type="dxa"/>
            <w:tcBorders>
              <w:top w:val="nil"/>
              <w:left w:val="nil"/>
              <w:bottom w:val="single" w:color="000000" w:sz="4" w:space="0"/>
              <w:right w:val="single" w:color="000000" w:sz="4" w:space="0"/>
            </w:tcBorders>
            <w:shd w:val="clear" w:color="auto" w:fill="auto"/>
            <w:vAlign w:val="center"/>
          </w:tcPr>
          <w:p>
            <w:pPr>
              <w:pStyle w:val="37"/>
              <w:rPr>
                <w:szCs w:val="21"/>
              </w:rPr>
            </w:pPr>
          </w:p>
        </w:tc>
        <w:tc>
          <w:tcPr>
            <w:tcW w:w="1110" w:type="dxa"/>
            <w:tcBorders>
              <w:top w:val="nil"/>
              <w:left w:val="nil"/>
              <w:bottom w:val="single" w:color="000000" w:sz="4" w:space="0"/>
              <w:right w:val="single" w:color="000000" w:sz="4" w:space="0"/>
            </w:tcBorders>
            <w:shd w:val="clear" w:color="auto" w:fill="auto"/>
            <w:vAlign w:val="center"/>
          </w:tcPr>
          <w:p>
            <w:pPr>
              <w:pStyle w:val="37"/>
              <w:rPr>
                <w:szCs w:val="21"/>
              </w:rPr>
            </w:pPr>
          </w:p>
        </w:tc>
        <w:tc>
          <w:tcPr>
            <w:tcW w:w="987" w:type="dxa"/>
            <w:tcBorders>
              <w:top w:val="nil"/>
              <w:left w:val="nil"/>
              <w:bottom w:val="single" w:color="000000" w:sz="4" w:space="0"/>
              <w:right w:val="single" w:color="000000" w:sz="4" w:space="0"/>
            </w:tcBorders>
            <w:shd w:val="clear" w:color="auto" w:fill="auto"/>
            <w:vAlign w:val="center"/>
          </w:tcPr>
          <w:p>
            <w:pPr>
              <w:pStyle w:val="37"/>
              <w:rPr>
                <w:rFonts w:hint="eastAsia"/>
                <w:szCs w:val="21"/>
              </w:rPr>
            </w:pPr>
          </w:p>
        </w:tc>
        <w:tc>
          <w:tcPr>
            <w:tcW w:w="987" w:type="dxa"/>
            <w:tcBorders>
              <w:top w:val="nil"/>
              <w:left w:val="nil"/>
              <w:bottom w:val="single" w:color="000000" w:sz="4" w:space="0"/>
              <w:right w:val="single" w:color="000000" w:sz="4" w:space="0"/>
            </w:tcBorders>
            <w:shd w:val="clear" w:color="auto" w:fill="auto"/>
            <w:vAlign w:val="center"/>
          </w:tcPr>
          <w:p>
            <w:pPr>
              <w:pStyle w:val="37"/>
              <w:rPr>
                <w:rFonts w:ascii="Times New Roman" w:hAnsi="Times New Roman" w:eastAsia="仿宋_GB2312" w:cs="Times New Roman"/>
                <w:kern w:val="2"/>
                <w:sz w:val="21"/>
                <w:szCs w:val="21"/>
                <w:lang w:val="en-US" w:eastAsia="zh-CN" w:bidi="ar-SA"/>
              </w:rPr>
            </w:pPr>
            <w:r>
              <w:rPr>
                <w:rFonts w:hint="eastAsia"/>
              </w:rPr>
              <w:t xml:space="preserve">111.00 </w:t>
            </w:r>
          </w:p>
        </w:tc>
      </w:tr>
      <w:tr>
        <w:tblPrEx>
          <w:tblCellMar>
            <w:top w:w="0" w:type="dxa"/>
            <w:left w:w="108" w:type="dxa"/>
            <w:bottom w:w="0" w:type="dxa"/>
            <w:right w:w="108" w:type="dxa"/>
          </w:tblCellMar>
        </w:tblPrEx>
        <w:trPr>
          <w:trHeight w:val="397" w:hRule="atLeast"/>
          <w:jc w:val="center"/>
        </w:trPr>
        <w:tc>
          <w:tcPr>
            <w:tcW w:w="551" w:type="dxa"/>
            <w:tcBorders>
              <w:top w:val="nil"/>
              <w:left w:val="single" w:color="000000" w:sz="4" w:space="0"/>
              <w:bottom w:val="single" w:color="000000" w:sz="4" w:space="0"/>
              <w:right w:val="single" w:color="000000" w:sz="4" w:space="0"/>
            </w:tcBorders>
            <w:shd w:val="clear" w:color="auto" w:fill="auto"/>
            <w:vAlign w:val="center"/>
          </w:tcPr>
          <w:p>
            <w:pPr>
              <w:pStyle w:val="37"/>
              <w:rPr>
                <w:rFonts w:hint="eastAsia" w:eastAsia="仿宋_GB2312"/>
                <w:szCs w:val="21"/>
                <w:lang w:val="en-US" w:eastAsia="zh-CN"/>
              </w:rPr>
            </w:pPr>
            <w:r>
              <w:rPr>
                <w:rFonts w:hint="eastAsia"/>
                <w:szCs w:val="21"/>
                <w:lang w:val="en-US" w:eastAsia="zh-CN"/>
              </w:rPr>
              <w:t>2</w:t>
            </w:r>
          </w:p>
        </w:tc>
        <w:tc>
          <w:tcPr>
            <w:tcW w:w="2649" w:type="dxa"/>
            <w:tcBorders>
              <w:top w:val="nil"/>
              <w:left w:val="nil"/>
              <w:bottom w:val="single" w:color="000000" w:sz="4" w:space="0"/>
              <w:right w:val="single" w:color="000000" w:sz="4" w:space="0"/>
            </w:tcBorders>
            <w:shd w:val="clear" w:color="auto" w:fill="auto"/>
            <w:vAlign w:val="center"/>
          </w:tcPr>
          <w:p>
            <w:pPr>
              <w:pStyle w:val="37"/>
              <w:rPr>
                <w:rFonts w:hint="eastAsia" w:eastAsia="仿宋_GB2312"/>
                <w:szCs w:val="21"/>
                <w:lang w:val="en-US" w:eastAsia="zh-CN"/>
              </w:rPr>
            </w:pPr>
            <w:r>
              <w:rPr>
                <w:rFonts w:hint="eastAsia"/>
                <w:szCs w:val="21"/>
                <w:lang w:val="en-US" w:eastAsia="zh-CN"/>
              </w:rPr>
              <w:t>二期</w:t>
            </w:r>
          </w:p>
        </w:tc>
        <w:tc>
          <w:tcPr>
            <w:tcW w:w="946" w:type="dxa"/>
            <w:tcBorders>
              <w:top w:val="nil"/>
              <w:left w:val="nil"/>
              <w:bottom w:val="single" w:color="000000" w:sz="4" w:space="0"/>
              <w:right w:val="single" w:color="000000" w:sz="4" w:space="0"/>
            </w:tcBorders>
            <w:shd w:val="clear" w:color="auto" w:fill="auto"/>
            <w:vAlign w:val="center"/>
          </w:tcPr>
          <w:p>
            <w:pPr>
              <w:pStyle w:val="37"/>
              <w:rPr>
                <w:rFonts w:hint="eastAsia"/>
                <w:szCs w:val="21"/>
              </w:rPr>
            </w:pPr>
          </w:p>
        </w:tc>
        <w:tc>
          <w:tcPr>
            <w:tcW w:w="718" w:type="dxa"/>
            <w:tcBorders>
              <w:top w:val="nil"/>
              <w:left w:val="nil"/>
              <w:bottom w:val="single" w:color="000000" w:sz="4" w:space="0"/>
              <w:right w:val="single" w:color="000000" w:sz="4" w:space="0"/>
            </w:tcBorders>
            <w:shd w:val="clear" w:color="auto" w:fill="auto"/>
            <w:vAlign w:val="center"/>
          </w:tcPr>
          <w:p>
            <w:pPr>
              <w:pStyle w:val="37"/>
              <w:rPr>
                <w:rFonts w:hint="eastAsia"/>
                <w:szCs w:val="21"/>
              </w:rPr>
            </w:pPr>
          </w:p>
        </w:tc>
        <w:tc>
          <w:tcPr>
            <w:tcW w:w="933" w:type="dxa"/>
            <w:tcBorders>
              <w:top w:val="nil"/>
              <w:left w:val="nil"/>
              <w:bottom w:val="single" w:color="000000" w:sz="4" w:space="0"/>
              <w:right w:val="single" w:color="000000" w:sz="4" w:space="0"/>
            </w:tcBorders>
            <w:shd w:val="clear" w:color="auto" w:fill="auto"/>
            <w:vAlign w:val="center"/>
          </w:tcPr>
          <w:p>
            <w:pPr>
              <w:pStyle w:val="37"/>
              <w:rPr>
                <w:rFonts w:hint="eastAsia"/>
                <w:szCs w:val="21"/>
              </w:rPr>
            </w:pPr>
          </w:p>
        </w:tc>
        <w:tc>
          <w:tcPr>
            <w:tcW w:w="1110" w:type="dxa"/>
            <w:tcBorders>
              <w:top w:val="nil"/>
              <w:left w:val="nil"/>
              <w:bottom w:val="single" w:color="000000" w:sz="4" w:space="0"/>
              <w:right w:val="single" w:color="000000" w:sz="4" w:space="0"/>
            </w:tcBorders>
            <w:shd w:val="clear" w:color="auto" w:fill="auto"/>
            <w:vAlign w:val="center"/>
          </w:tcPr>
          <w:p>
            <w:pPr>
              <w:pStyle w:val="37"/>
              <w:rPr>
                <w:rFonts w:hint="eastAsia"/>
                <w:szCs w:val="21"/>
              </w:rPr>
            </w:pPr>
          </w:p>
        </w:tc>
        <w:tc>
          <w:tcPr>
            <w:tcW w:w="987" w:type="dxa"/>
            <w:tcBorders>
              <w:top w:val="nil"/>
              <w:left w:val="nil"/>
              <w:bottom w:val="single" w:color="000000" w:sz="4" w:space="0"/>
              <w:right w:val="single" w:color="000000" w:sz="4" w:space="0"/>
            </w:tcBorders>
            <w:shd w:val="clear" w:color="auto" w:fill="auto"/>
            <w:vAlign w:val="center"/>
          </w:tcPr>
          <w:p>
            <w:pPr>
              <w:pStyle w:val="37"/>
              <w:rPr>
                <w:rFonts w:hint="eastAsia"/>
                <w:szCs w:val="21"/>
              </w:rPr>
            </w:pPr>
          </w:p>
        </w:tc>
        <w:tc>
          <w:tcPr>
            <w:tcW w:w="987" w:type="dxa"/>
            <w:tcBorders>
              <w:top w:val="nil"/>
              <w:left w:val="nil"/>
              <w:bottom w:val="single" w:color="000000" w:sz="4" w:space="0"/>
              <w:right w:val="single" w:color="000000" w:sz="4" w:space="0"/>
            </w:tcBorders>
            <w:shd w:val="clear" w:color="auto" w:fill="auto"/>
            <w:vAlign w:val="center"/>
          </w:tcPr>
          <w:p>
            <w:pPr>
              <w:pStyle w:val="37"/>
              <w:rPr>
                <w:rFonts w:hint="eastAsia" w:ascii="Times New Roman" w:hAnsi="Times New Roman" w:eastAsia="仿宋_GB2312" w:cs="Times New Roman"/>
                <w:kern w:val="2"/>
                <w:sz w:val="21"/>
                <w:szCs w:val="21"/>
                <w:lang w:val="en-US" w:eastAsia="zh-CN" w:bidi="ar-SA"/>
              </w:rPr>
            </w:pPr>
            <w:r>
              <w:rPr>
                <w:rFonts w:hint="eastAsia"/>
              </w:rPr>
              <w:t xml:space="preserve">51.00 </w:t>
            </w:r>
          </w:p>
        </w:tc>
      </w:tr>
      <w:tr>
        <w:tblPrEx>
          <w:tblCellMar>
            <w:top w:w="0" w:type="dxa"/>
            <w:left w:w="108" w:type="dxa"/>
            <w:bottom w:w="0" w:type="dxa"/>
            <w:right w:w="108" w:type="dxa"/>
          </w:tblCellMar>
        </w:tblPrEx>
        <w:trPr>
          <w:trHeight w:val="397" w:hRule="atLeast"/>
          <w:jc w:val="center"/>
        </w:trPr>
        <w:tc>
          <w:tcPr>
            <w:tcW w:w="551" w:type="dxa"/>
            <w:tcBorders>
              <w:top w:val="nil"/>
              <w:left w:val="single" w:color="000000" w:sz="4" w:space="0"/>
              <w:bottom w:val="single" w:color="000000" w:sz="4" w:space="0"/>
              <w:right w:val="single" w:color="000000" w:sz="4" w:space="0"/>
            </w:tcBorders>
            <w:shd w:val="clear" w:color="auto" w:fill="auto"/>
            <w:vAlign w:val="center"/>
          </w:tcPr>
          <w:p>
            <w:pPr>
              <w:pStyle w:val="37"/>
              <w:rPr>
                <w:rFonts w:hint="eastAsia" w:eastAsia="仿宋_GB2312"/>
                <w:szCs w:val="21"/>
                <w:lang w:val="en-US" w:eastAsia="zh-CN"/>
              </w:rPr>
            </w:pPr>
            <w:r>
              <w:rPr>
                <w:rFonts w:hint="eastAsia"/>
                <w:szCs w:val="21"/>
                <w:lang w:val="en-US" w:eastAsia="zh-CN"/>
              </w:rPr>
              <w:t>3</w:t>
            </w:r>
          </w:p>
        </w:tc>
        <w:tc>
          <w:tcPr>
            <w:tcW w:w="2649" w:type="dxa"/>
            <w:tcBorders>
              <w:top w:val="nil"/>
              <w:left w:val="nil"/>
              <w:bottom w:val="single" w:color="000000" w:sz="4" w:space="0"/>
              <w:right w:val="single" w:color="000000" w:sz="4" w:space="0"/>
            </w:tcBorders>
            <w:shd w:val="clear" w:color="auto" w:fill="auto"/>
            <w:vAlign w:val="center"/>
          </w:tcPr>
          <w:p>
            <w:pPr>
              <w:pStyle w:val="37"/>
              <w:rPr>
                <w:rFonts w:hint="eastAsia" w:ascii="Times New Roman" w:hAnsi="Times New Roman" w:eastAsia="仿宋_GB2312" w:cs="Times New Roman"/>
                <w:kern w:val="2"/>
                <w:sz w:val="21"/>
                <w:szCs w:val="21"/>
                <w:lang w:val="en-US" w:eastAsia="zh-CN" w:bidi="ar-SA"/>
              </w:rPr>
            </w:pPr>
            <w:r>
              <w:rPr>
                <w:rFonts w:hint="eastAsia"/>
                <w:szCs w:val="21"/>
              </w:rPr>
              <w:t>施工生产生活区</w:t>
            </w:r>
          </w:p>
        </w:tc>
        <w:tc>
          <w:tcPr>
            <w:tcW w:w="946" w:type="dxa"/>
            <w:tcBorders>
              <w:top w:val="nil"/>
              <w:left w:val="nil"/>
              <w:bottom w:val="single" w:color="000000" w:sz="4" w:space="0"/>
              <w:right w:val="single" w:color="000000" w:sz="4" w:space="0"/>
            </w:tcBorders>
            <w:shd w:val="clear" w:color="auto" w:fill="auto"/>
            <w:vAlign w:val="center"/>
          </w:tcPr>
          <w:p>
            <w:pPr>
              <w:pStyle w:val="37"/>
              <w:rPr>
                <w:rFonts w:hint="eastAsia" w:ascii="Times New Roman" w:hAnsi="Times New Roman" w:eastAsia="仿宋_GB2312" w:cs="Times New Roman"/>
                <w:kern w:val="2"/>
                <w:sz w:val="21"/>
                <w:szCs w:val="21"/>
                <w:lang w:val="en-US" w:eastAsia="zh-CN" w:bidi="ar-SA"/>
              </w:rPr>
            </w:pPr>
            <w:r>
              <w:rPr>
                <w:rFonts w:hint="eastAsia"/>
                <w:szCs w:val="21"/>
              </w:rPr>
              <w:t xml:space="preserve"> </w:t>
            </w:r>
          </w:p>
        </w:tc>
        <w:tc>
          <w:tcPr>
            <w:tcW w:w="718" w:type="dxa"/>
            <w:tcBorders>
              <w:top w:val="nil"/>
              <w:left w:val="nil"/>
              <w:bottom w:val="single" w:color="000000" w:sz="4" w:space="0"/>
              <w:right w:val="single" w:color="000000" w:sz="4" w:space="0"/>
            </w:tcBorders>
            <w:shd w:val="clear" w:color="auto" w:fill="auto"/>
            <w:vAlign w:val="center"/>
          </w:tcPr>
          <w:p>
            <w:pPr>
              <w:pStyle w:val="37"/>
              <w:rPr>
                <w:rFonts w:hint="eastAsia" w:ascii="Times New Roman" w:hAnsi="Times New Roman" w:eastAsia="仿宋_GB2312" w:cs="Times New Roman"/>
                <w:kern w:val="2"/>
                <w:sz w:val="21"/>
                <w:szCs w:val="21"/>
                <w:lang w:val="en-US" w:eastAsia="zh-CN" w:bidi="ar-SA"/>
              </w:rPr>
            </w:pPr>
            <w:r>
              <w:rPr>
                <w:rFonts w:hint="eastAsia"/>
                <w:szCs w:val="21"/>
              </w:rPr>
              <w:t xml:space="preserve"> </w:t>
            </w:r>
          </w:p>
        </w:tc>
        <w:tc>
          <w:tcPr>
            <w:tcW w:w="933" w:type="dxa"/>
            <w:tcBorders>
              <w:top w:val="nil"/>
              <w:left w:val="nil"/>
              <w:bottom w:val="single" w:color="000000" w:sz="4" w:space="0"/>
              <w:right w:val="single" w:color="000000" w:sz="4" w:space="0"/>
            </w:tcBorders>
            <w:shd w:val="clear" w:color="auto" w:fill="auto"/>
            <w:vAlign w:val="center"/>
          </w:tcPr>
          <w:p>
            <w:pPr>
              <w:pStyle w:val="37"/>
              <w:rPr>
                <w:rFonts w:hint="eastAsia" w:ascii="Times New Roman" w:hAnsi="Times New Roman" w:eastAsia="仿宋_GB2312" w:cs="Times New Roman"/>
                <w:kern w:val="2"/>
                <w:sz w:val="21"/>
                <w:szCs w:val="21"/>
                <w:lang w:val="en-US" w:eastAsia="zh-CN" w:bidi="ar-SA"/>
              </w:rPr>
            </w:pPr>
            <w:r>
              <w:rPr>
                <w:rFonts w:hint="eastAsia"/>
                <w:szCs w:val="21"/>
              </w:rPr>
              <w:t>0.02</w:t>
            </w:r>
          </w:p>
        </w:tc>
        <w:tc>
          <w:tcPr>
            <w:tcW w:w="1110" w:type="dxa"/>
            <w:tcBorders>
              <w:top w:val="nil"/>
              <w:left w:val="nil"/>
              <w:bottom w:val="single" w:color="000000" w:sz="4" w:space="0"/>
              <w:right w:val="single" w:color="000000" w:sz="4" w:space="0"/>
            </w:tcBorders>
            <w:shd w:val="clear" w:color="auto" w:fill="auto"/>
            <w:vAlign w:val="center"/>
          </w:tcPr>
          <w:p>
            <w:pPr>
              <w:pStyle w:val="37"/>
              <w:rPr>
                <w:rFonts w:hint="eastAsia" w:ascii="Times New Roman" w:hAnsi="Times New Roman" w:eastAsia="仿宋_GB2312" w:cs="Times New Roman"/>
                <w:kern w:val="2"/>
                <w:sz w:val="21"/>
                <w:szCs w:val="21"/>
                <w:lang w:val="en-US" w:eastAsia="zh-CN" w:bidi="ar-SA"/>
              </w:rPr>
            </w:pPr>
            <w:r>
              <w:rPr>
                <w:rFonts w:hint="eastAsia"/>
                <w:szCs w:val="21"/>
              </w:rPr>
              <w:t xml:space="preserve"> </w:t>
            </w:r>
          </w:p>
        </w:tc>
        <w:tc>
          <w:tcPr>
            <w:tcW w:w="987" w:type="dxa"/>
            <w:tcBorders>
              <w:top w:val="nil"/>
              <w:left w:val="nil"/>
              <w:bottom w:val="single" w:color="000000" w:sz="4" w:space="0"/>
              <w:right w:val="single" w:color="000000" w:sz="4" w:space="0"/>
            </w:tcBorders>
            <w:shd w:val="clear" w:color="auto" w:fill="auto"/>
            <w:vAlign w:val="center"/>
          </w:tcPr>
          <w:p>
            <w:pPr>
              <w:pStyle w:val="37"/>
              <w:rPr>
                <w:rFonts w:hint="eastAsia" w:ascii="Times New Roman" w:hAnsi="Times New Roman" w:eastAsia="仿宋_GB2312" w:cs="Times New Roman"/>
                <w:kern w:val="2"/>
                <w:sz w:val="21"/>
                <w:szCs w:val="21"/>
                <w:lang w:val="en-US" w:eastAsia="zh-CN" w:bidi="ar-SA"/>
              </w:rPr>
            </w:pPr>
          </w:p>
        </w:tc>
        <w:tc>
          <w:tcPr>
            <w:tcW w:w="987" w:type="dxa"/>
            <w:tcBorders>
              <w:top w:val="nil"/>
              <w:left w:val="nil"/>
              <w:bottom w:val="single" w:color="000000" w:sz="4" w:space="0"/>
              <w:right w:val="single" w:color="000000" w:sz="4" w:space="0"/>
            </w:tcBorders>
            <w:shd w:val="clear" w:color="auto" w:fill="auto"/>
            <w:vAlign w:val="center"/>
          </w:tcPr>
          <w:p>
            <w:pPr>
              <w:pStyle w:val="37"/>
              <w:rPr>
                <w:rFonts w:hint="eastAsia" w:ascii="Times New Roman" w:hAnsi="Times New Roman" w:eastAsia="仿宋_GB2312" w:cs="Times New Roman"/>
                <w:kern w:val="2"/>
                <w:sz w:val="21"/>
                <w:szCs w:val="21"/>
                <w:lang w:val="en-US" w:eastAsia="zh-CN" w:bidi="ar-SA"/>
              </w:rPr>
            </w:pPr>
            <w:r>
              <w:rPr>
                <w:rFonts w:hint="eastAsia"/>
                <w:szCs w:val="21"/>
              </w:rPr>
              <w:t>0.02</w:t>
            </w:r>
          </w:p>
        </w:tc>
      </w:tr>
      <w:tr>
        <w:tblPrEx>
          <w:tblCellMar>
            <w:top w:w="0" w:type="dxa"/>
            <w:left w:w="108" w:type="dxa"/>
            <w:bottom w:w="0" w:type="dxa"/>
            <w:right w:w="108" w:type="dxa"/>
          </w:tblCellMar>
        </w:tblPrEx>
        <w:trPr>
          <w:trHeight w:val="397" w:hRule="atLeast"/>
          <w:jc w:val="center"/>
        </w:trPr>
        <w:tc>
          <w:tcPr>
            <w:tcW w:w="551" w:type="dxa"/>
            <w:tcBorders>
              <w:top w:val="nil"/>
              <w:left w:val="single" w:color="000000" w:sz="4" w:space="0"/>
              <w:bottom w:val="single" w:color="000000" w:sz="4" w:space="0"/>
              <w:right w:val="single" w:color="000000" w:sz="4" w:space="0"/>
            </w:tcBorders>
            <w:shd w:val="clear" w:color="auto" w:fill="auto"/>
            <w:vAlign w:val="center"/>
          </w:tcPr>
          <w:p>
            <w:pPr>
              <w:pStyle w:val="37"/>
              <w:rPr>
                <w:szCs w:val="21"/>
              </w:rPr>
            </w:pPr>
            <w:r>
              <w:rPr>
                <w:rFonts w:hint="eastAsia"/>
                <w:szCs w:val="21"/>
              </w:rPr>
              <w:t>三</w:t>
            </w:r>
          </w:p>
        </w:tc>
        <w:tc>
          <w:tcPr>
            <w:tcW w:w="2649"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第三部分 监测措施</w:t>
            </w:r>
          </w:p>
        </w:tc>
        <w:tc>
          <w:tcPr>
            <w:tcW w:w="946"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16.37</w:t>
            </w:r>
          </w:p>
        </w:tc>
        <w:tc>
          <w:tcPr>
            <w:tcW w:w="718"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 xml:space="preserve"> </w:t>
            </w:r>
          </w:p>
        </w:tc>
        <w:tc>
          <w:tcPr>
            <w:tcW w:w="933"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 xml:space="preserve"> </w:t>
            </w:r>
          </w:p>
        </w:tc>
        <w:tc>
          <w:tcPr>
            <w:tcW w:w="1110"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 xml:space="preserve"> </w:t>
            </w:r>
          </w:p>
        </w:tc>
        <w:tc>
          <w:tcPr>
            <w:tcW w:w="987" w:type="dxa"/>
            <w:tcBorders>
              <w:top w:val="nil"/>
              <w:left w:val="nil"/>
              <w:bottom w:val="single" w:color="000000" w:sz="4" w:space="0"/>
              <w:right w:val="single" w:color="000000" w:sz="4" w:space="0"/>
            </w:tcBorders>
            <w:shd w:val="clear" w:color="auto" w:fill="auto"/>
            <w:vAlign w:val="center"/>
          </w:tcPr>
          <w:p>
            <w:pPr>
              <w:pStyle w:val="37"/>
              <w:rPr>
                <w:rFonts w:hint="eastAsia"/>
                <w:szCs w:val="21"/>
              </w:rPr>
            </w:pPr>
          </w:p>
        </w:tc>
        <w:tc>
          <w:tcPr>
            <w:tcW w:w="987"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16.37</w:t>
            </w:r>
          </w:p>
        </w:tc>
      </w:tr>
      <w:tr>
        <w:tblPrEx>
          <w:tblCellMar>
            <w:top w:w="0" w:type="dxa"/>
            <w:left w:w="108" w:type="dxa"/>
            <w:bottom w:w="0" w:type="dxa"/>
            <w:right w:w="108" w:type="dxa"/>
          </w:tblCellMar>
        </w:tblPrEx>
        <w:trPr>
          <w:trHeight w:val="397" w:hRule="atLeast"/>
          <w:jc w:val="center"/>
        </w:trPr>
        <w:tc>
          <w:tcPr>
            <w:tcW w:w="551" w:type="dxa"/>
            <w:tcBorders>
              <w:top w:val="nil"/>
              <w:left w:val="single" w:color="000000" w:sz="4" w:space="0"/>
              <w:bottom w:val="single" w:color="000000" w:sz="4" w:space="0"/>
              <w:right w:val="single" w:color="000000" w:sz="4" w:space="0"/>
            </w:tcBorders>
            <w:shd w:val="clear" w:color="auto" w:fill="auto"/>
            <w:vAlign w:val="center"/>
          </w:tcPr>
          <w:p>
            <w:pPr>
              <w:pStyle w:val="37"/>
              <w:rPr>
                <w:szCs w:val="21"/>
              </w:rPr>
            </w:pPr>
            <w:r>
              <w:rPr>
                <w:rFonts w:hint="eastAsia"/>
                <w:szCs w:val="21"/>
              </w:rPr>
              <w:t>1</w:t>
            </w:r>
          </w:p>
        </w:tc>
        <w:tc>
          <w:tcPr>
            <w:tcW w:w="2649"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土建设施</w:t>
            </w:r>
          </w:p>
        </w:tc>
        <w:tc>
          <w:tcPr>
            <w:tcW w:w="946"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 xml:space="preserve"> </w:t>
            </w:r>
          </w:p>
        </w:tc>
        <w:tc>
          <w:tcPr>
            <w:tcW w:w="718"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 xml:space="preserve"> </w:t>
            </w:r>
          </w:p>
        </w:tc>
        <w:tc>
          <w:tcPr>
            <w:tcW w:w="933"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 xml:space="preserve"> </w:t>
            </w:r>
          </w:p>
        </w:tc>
        <w:tc>
          <w:tcPr>
            <w:tcW w:w="1110"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 xml:space="preserve"> </w:t>
            </w:r>
          </w:p>
        </w:tc>
        <w:tc>
          <w:tcPr>
            <w:tcW w:w="987" w:type="dxa"/>
            <w:tcBorders>
              <w:top w:val="nil"/>
              <w:left w:val="nil"/>
              <w:bottom w:val="single" w:color="000000" w:sz="4" w:space="0"/>
              <w:right w:val="single" w:color="000000" w:sz="4" w:space="0"/>
            </w:tcBorders>
            <w:shd w:val="clear" w:color="auto" w:fill="auto"/>
            <w:vAlign w:val="center"/>
          </w:tcPr>
          <w:p>
            <w:pPr>
              <w:pStyle w:val="37"/>
              <w:rPr>
                <w:rFonts w:hint="eastAsia"/>
                <w:szCs w:val="21"/>
              </w:rPr>
            </w:pPr>
          </w:p>
        </w:tc>
        <w:tc>
          <w:tcPr>
            <w:tcW w:w="987"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 xml:space="preserve"> </w:t>
            </w:r>
          </w:p>
        </w:tc>
      </w:tr>
      <w:tr>
        <w:tblPrEx>
          <w:tblCellMar>
            <w:top w:w="0" w:type="dxa"/>
            <w:left w:w="108" w:type="dxa"/>
            <w:bottom w:w="0" w:type="dxa"/>
            <w:right w:w="108" w:type="dxa"/>
          </w:tblCellMar>
        </w:tblPrEx>
        <w:trPr>
          <w:trHeight w:val="397" w:hRule="atLeast"/>
          <w:jc w:val="center"/>
        </w:trPr>
        <w:tc>
          <w:tcPr>
            <w:tcW w:w="551" w:type="dxa"/>
            <w:tcBorders>
              <w:top w:val="nil"/>
              <w:left w:val="single" w:color="000000" w:sz="4" w:space="0"/>
              <w:bottom w:val="single" w:color="000000" w:sz="4" w:space="0"/>
              <w:right w:val="single" w:color="000000" w:sz="4" w:space="0"/>
            </w:tcBorders>
            <w:shd w:val="clear" w:color="auto" w:fill="auto"/>
            <w:vAlign w:val="center"/>
          </w:tcPr>
          <w:p>
            <w:pPr>
              <w:pStyle w:val="37"/>
              <w:rPr>
                <w:szCs w:val="21"/>
              </w:rPr>
            </w:pPr>
            <w:r>
              <w:rPr>
                <w:rFonts w:hint="eastAsia"/>
                <w:szCs w:val="21"/>
              </w:rPr>
              <w:t>2</w:t>
            </w:r>
          </w:p>
        </w:tc>
        <w:tc>
          <w:tcPr>
            <w:tcW w:w="2649"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设备及安装</w:t>
            </w:r>
          </w:p>
        </w:tc>
        <w:tc>
          <w:tcPr>
            <w:tcW w:w="946"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1.37</w:t>
            </w:r>
          </w:p>
        </w:tc>
        <w:tc>
          <w:tcPr>
            <w:tcW w:w="718"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 xml:space="preserve"> </w:t>
            </w:r>
          </w:p>
        </w:tc>
        <w:tc>
          <w:tcPr>
            <w:tcW w:w="933"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 xml:space="preserve"> </w:t>
            </w:r>
          </w:p>
        </w:tc>
        <w:tc>
          <w:tcPr>
            <w:tcW w:w="1110"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 xml:space="preserve"> </w:t>
            </w:r>
          </w:p>
        </w:tc>
        <w:tc>
          <w:tcPr>
            <w:tcW w:w="987" w:type="dxa"/>
            <w:tcBorders>
              <w:top w:val="nil"/>
              <w:left w:val="nil"/>
              <w:bottom w:val="single" w:color="000000" w:sz="4" w:space="0"/>
              <w:right w:val="single" w:color="000000" w:sz="4" w:space="0"/>
            </w:tcBorders>
            <w:shd w:val="clear" w:color="auto" w:fill="auto"/>
            <w:vAlign w:val="center"/>
          </w:tcPr>
          <w:p>
            <w:pPr>
              <w:pStyle w:val="37"/>
              <w:rPr>
                <w:rFonts w:hint="eastAsia"/>
                <w:szCs w:val="21"/>
              </w:rPr>
            </w:pPr>
          </w:p>
        </w:tc>
        <w:tc>
          <w:tcPr>
            <w:tcW w:w="987"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1.37</w:t>
            </w:r>
          </w:p>
        </w:tc>
      </w:tr>
      <w:tr>
        <w:tblPrEx>
          <w:tblCellMar>
            <w:top w:w="0" w:type="dxa"/>
            <w:left w:w="108" w:type="dxa"/>
            <w:bottom w:w="0" w:type="dxa"/>
            <w:right w:w="108" w:type="dxa"/>
          </w:tblCellMar>
        </w:tblPrEx>
        <w:trPr>
          <w:trHeight w:val="397" w:hRule="atLeast"/>
          <w:jc w:val="center"/>
        </w:trPr>
        <w:tc>
          <w:tcPr>
            <w:tcW w:w="551" w:type="dxa"/>
            <w:tcBorders>
              <w:top w:val="nil"/>
              <w:left w:val="single" w:color="000000" w:sz="4" w:space="0"/>
              <w:bottom w:val="single" w:color="000000" w:sz="4" w:space="0"/>
              <w:right w:val="single" w:color="000000" w:sz="4" w:space="0"/>
            </w:tcBorders>
            <w:shd w:val="clear" w:color="auto" w:fill="auto"/>
            <w:vAlign w:val="center"/>
          </w:tcPr>
          <w:p>
            <w:pPr>
              <w:pStyle w:val="37"/>
              <w:rPr>
                <w:szCs w:val="21"/>
              </w:rPr>
            </w:pPr>
            <w:r>
              <w:rPr>
                <w:rFonts w:hint="eastAsia"/>
                <w:szCs w:val="21"/>
              </w:rPr>
              <w:t>3</w:t>
            </w:r>
          </w:p>
        </w:tc>
        <w:tc>
          <w:tcPr>
            <w:tcW w:w="2649"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建设期观测人工费用</w:t>
            </w:r>
          </w:p>
        </w:tc>
        <w:tc>
          <w:tcPr>
            <w:tcW w:w="946"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15</w:t>
            </w:r>
          </w:p>
        </w:tc>
        <w:tc>
          <w:tcPr>
            <w:tcW w:w="718"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 xml:space="preserve"> </w:t>
            </w:r>
          </w:p>
        </w:tc>
        <w:tc>
          <w:tcPr>
            <w:tcW w:w="933"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 xml:space="preserve"> </w:t>
            </w:r>
          </w:p>
        </w:tc>
        <w:tc>
          <w:tcPr>
            <w:tcW w:w="1110"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 xml:space="preserve"> </w:t>
            </w:r>
          </w:p>
        </w:tc>
        <w:tc>
          <w:tcPr>
            <w:tcW w:w="987" w:type="dxa"/>
            <w:tcBorders>
              <w:top w:val="nil"/>
              <w:left w:val="nil"/>
              <w:bottom w:val="single" w:color="000000" w:sz="4" w:space="0"/>
              <w:right w:val="single" w:color="000000" w:sz="4" w:space="0"/>
            </w:tcBorders>
            <w:shd w:val="clear" w:color="auto" w:fill="auto"/>
            <w:vAlign w:val="center"/>
          </w:tcPr>
          <w:p>
            <w:pPr>
              <w:pStyle w:val="37"/>
              <w:rPr>
                <w:rFonts w:hint="eastAsia"/>
                <w:szCs w:val="21"/>
              </w:rPr>
            </w:pPr>
          </w:p>
        </w:tc>
        <w:tc>
          <w:tcPr>
            <w:tcW w:w="987"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15</w:t>
            </w:r>
          </w:p>
        </w:tc>
      </w:tr>
      <w:tr>
        <w:tblPrEx>
          <w:tblCellMar>
            <w:top w:w="0" w:type="dxa"/>
            <w:left w:w="108" w:type="dxa"/>
            <w:bottom w:w="0" w:type="dxa"/>
            <w:right w:w="108" w:type="dxa"/>
          </w:tblCellMar>
        </w:tblPrEx>
        <w:trPr>
          <w:trHeight w:val="397" w:hRule="atLeast"/>
          <w:jc w:val="center"/>
        </w:trPr>
        <w:tc>
          <w:tcPr>
            <w:tcW w:w="551" w:type="dxa"/>
            <w:tcBorders>
              <w:top w:val="nil"/>
              <w:left w:val="single" w:color="000000" w:sz="4" w:space="0"/>
              <w:bottom w:val="single" w:color="000000" w:sz="4" w:space="0"/>
              <w:right w:val="single" w:color="000000" w:sz="4" w:space="0"/>
            </w:tcBorders>
            <w:shd w:val="clear" w:color="auto" w:fill="auto"/>
            <w:vAlign w:val="center"/>
          </w:tcPr>
          <w:p>
            <w:pPr>
              <w:pStyle w:val="37"/>
              <w:rPr>
                <w:szCs w:val="21"/>
              </w:rPr>
            </w:pPr>
            <w:r>
              <w:rPr>
                <w:rFonts w:hint="eastAsia"/>
                <w:szCs w:val="21"/>
              </w:rPr>
              <w:t>四</w:t>
            </w:r>
          </w:p>
        </w:tc>
        <w:tc>
          <w:tcPr>
            <w:tcW w:w="2649"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第四部分 施工临时工程</w:t>
            </w:r>
          </w:p>
        </w:tc>
        <w:tc>
          <w:tcPr>
            <w:tcW w:w="946"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31.86</w:t>
            </w:r>
          </w:p>
        </w:tc>
        <w:tc>
          <w:tcPr>
            <w:tcW w:w="718"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 xml:space="preserve"> </w:t>
            </w:r>
          </w:p>
        </w:tc>
        <w:tc>
          <w:tcPr>
            <w:tcW w:w="933"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 xml:space="preserve"> </w:t>
            </w:r>
          </w:p>
        </w:tc>
        <w:tc>
          <w:tcPr>
            <w:tcW w:w="1110"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 xml:space="preserve"> </w:t>
            </w:r>
          </w:p>
        </w:tc>
        <w:tc>
          <w:tcPr>
            <w:tcW w:w="987" w:type="dxa"/>
            <w:tcBorders>
              <w:top w:val="nil"/>
              <w:left w:val="nil"/>
              <w:bottom w:val="single" w:color="000000" w:sz="4" w:space="0"/>
              <w:right w:val="single" w:color="000000" w:sz="4" w:space="0"/>
            </w:tcBorders>
            <w:shd w:val="clear" w:color="auto" w:fill="auto"/>
            <w:vAlign w:val="center"/>
          </w:tcPr>
          <w:p>
            <w:pPr>
              <w:pStyle w:val="37"/>
              <w:rPr>
                <w:rFonts w:hint="default" w:eastAsia="仿宋_GB2312"/>
                <w:szCs w:val="21"/>
                <w:lang w:val="en-US" w:eastAsia="zh-CN"/>
              </w:rPr>
            </w:pPr>
            <w:r>
              <w:rPr>
                <w:rFonts w:hint="eastAsia"/>
                <w:szCs w:val="21"/>
                <w:lang w:val="en-US" w:eastAsia="zh-CN"/>
              </w:rPr>
              <w:t>11.12</w:t>
            </w:r>
          </w:p>
        </w:tc>
        <w:tc>
          <w:tcPr>
            <w:tcW w:w="987" w:type="dxa"/>
            <w:tcBorders>
              <w:top w:val="nil"/>
              <w:left w:val="nil"/>
              <w:bottom w:val="single" w:color="000000" w:sz="4" w:space="0"/>
              <w:right w:val="single" w:color="000000" w:sz="4" w:space="0"/>
            </w:tcBorders>
            <w:shd w:val="clear" w:color="auto" w:fill="auto"/>
            <w:vAlign w:val="center"/>
          </w:tcPr>
          <w:p>
            <w:pPr>
              <w:pStyle w:val="37"/>
              <w:rPr>
                <w:rFonts w:hint="default" w:eastAsia="仿宋_GB2312"/>
                <w:szCs w:val="21"/>
                <w:lang w:val="en-US" w:eastAsia="zh-CN"/>
              </w:rPr>
            </w:pPr>
            <w:r>
              <w:rPr>
                <w:rFonts w:hint="eastAsia"/>
                <w:szCs w:val="21"/>
                <w:lang w:val="en-US" w:eastAsia="zh-CN"/>
              </w:rPr>
              <w:t>42.98</w:t>
            </w:r>
          </w:p>
        </w:tc>
      </w:tr>
      <w:tr>
        <w:tblPrEx>
          <w:tblCellMar>
            <w:top w:w="0" w:type="dxa"/>
            <w:left w:w="108" w:type="dxa"/>
            <w:bottom w:w="0" w:type="dxa"/>
            <w:right w:w="108" w:type="dxa"/>
          </w:tblCellMar>
        </w:tblPrEx>
        <w:trPr>
          <w:trHeight w:val="397" w:hRule="atLeast"/>
          <w:jc w:val="center"/>
        </w:trPr>
        <w:tc>
          <w:tcPr>
            <w:tcW w:w="551" w:type="dxa"/>
            <w:tcBorders>
              <w:top w:val="nil"/>
              <w:left w:val="single" w:color="000000" w:sz="4" w:space="0"/>
              <w:bottom w:val="single" w:color="000000" w:sz="4" w:space="0"/>
              <w:right w:val="single" w:color="000000" w:sz="4" w:space="0"/>
            </w:tcBorders>
            <w:shd w:val="clear" w:color="auto" w:fill="auto"/>
            <w:vAlign w:val="center"/>
          </w:tcPr>
          <w:p>
            <w:pPr>
              <w:pStyle w:val="37"/>
              <w:rPr>
                <w:szCs w:val="21"/>
              </w:rPr>
            </w:pPr>
            <w:r>
              <w:rPr>
                <w:rFonts w:hint="eastAsia"/>
                <w:szCs w:val="21"/>
              </w:rPr>
              <w:t>1</w:t>
            </w:r>
          </w:p>
        </w:tc>
        <w:tc>
          <w:tcPr>
            <w:tcW w:w="2649"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一期</w:t>
            </w:r>
          </w:p>
        </w:tc>
        <w:tc>
          <w:tcPr>
            <w:tcW w:w="946"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19.48</w:t>
            </w:r>
          </w:p>
        </w:tc>
        <w:tc>
          <w:tcPr>
            <w:tcW w:w="718"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 xml:space="preserve"> </w:t>
            </w:r>
          </w:p>
        </w:tc>
        <w:tc>
          <w:tcPr>
            <w:tcW w:w="933"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 xml:space="preserve"> </w:t>
            </w:r>
          </w:p>
        </w:tc>
        <w:tc>
          <w:tcPr>
            <w:tcW w:w="1110"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 xml:space="preserve"> </w:t>
            </w:r>
          </w:p>
        </w:tc>
        <w:tc>
          <w:tcPr>
            <w:tcW w:w="987" w:type="dxa"/>
            <w:tcBorders>
              <w:top w:val="nil"/>
              <w:left w:val="nil"/>
              <w:bottom w:val="single" w:color="000000" w:sz="4" w:space="0"/>
              <w:right w:val="single" w:color="000000" w:sz="4" w:space="0"/>
            </w:tcBorders>
            <w:shd w:val="clear" w:color="auto" w:fill="auto"/>
            <w:vAlign w:val="center"/>
          </w:tcPr>
          <w:p>
            <w:pPr>
              <w:pStyle w:val="37"/>
              <w:rPr>
                <w:rFonts w:hint="eastAsia"/>
                <w:szCs w:val="21"/>
              </w:rPr>
            </w:pPr>
            <w:r>
              <w:rPr>
                <w:rFonts w:hint="eastAsia"/>
                <w:szCs w:val="21"/>
                <w:lang w:val="en-US" w:eastAsia="zh-CN"/>
              </w:rPr>
              <w:t>11.12</w:t>
            </w:r>
          </w:p>
        </w:tc>
        <w:tc>
          <w:tcPr>
            <w:tcW w:w="987" w:type="dxa"/>
            <w:tcBorders>
              <w:top w:val="nil"/>
              <w:left w:val="nil"/>
              <w:bottom w:val="single" w:color="000000" w:sz="4" w:space="0"/>
              <w:right w:val="single" w:color="000000" w:sz="4" w:space="0"/>
            </w:tcBorders>
            <w:shd w:val="clear" w:color="auto" w:fill="auto"/>
            <w:vAlign w:val="center"/>
          </w:tcPr>
          <w:p>
            <w:pPr>
              <w:pStyle w:val="37"/>
              <w:rPr>
                <w:rFonts w:hint="default" w:eastAsia="仿宋_GB2312"/>
                <w:szCs w:val="21"/>
                <w:lang w:val="en-US" w:eastAsia="zh-CN"/>
              </w:rPr>
            </w:pPr>
            <w:r>
              <w:rPr>
                <w:rFonts w:hint="eastAsia"/>
                <w:szCs w:val="21"/>
                <w:lang w:val="en-US" w:eastAsia="zh-CN"/>
              </w:rPr>
              <w:t>30.60</w:t>
            </w:r>
          </w:p>
        </w:tc>
      </w:tr>
      <w:tr>
        <w:tblPrEx>
          <w:tblCellMar>
            <w:top w:w="0" w:type="dxa"/>
            <w:left w:w="108" w:type="dxa"/>
            <w:bottom w:w="0" w:type="dxa"/>
            <w:right w:w="108" w:type="dxa"/>
          </w:tblCellMar>
        </w:tblPrEx>
        <w:trPr>
          <w:trHeight w:val="397" w:hRule="atLeast"/>
          <w:jc w:val="center"/>
        </w:trPr>
        <w:tc>
          <w:tcPr>
            <w:tcW w:w="551" w:type="dxa"/>
            <w:tcBorders>
              <w:top w:val="nil"/>
              <w:left w:val="single" w:color="000000" w:sz="4" w:space="0"/>
              <w:bottom w:val="single" w:color="000000" w:sz="4" w:space="0"/>
              <w:right w:val="single" w:color="000000" w:sz="4" w:space="0"/>
            </w:tcBorders>
            <w:shd w:val="clear" w:color="auto" w:fill="auto"/>
            <w:vAlign w:val="center"/>
          </w:tcPr>
          <w:p>
            <w:pPr>
              <w:pStyle w:val="37"/>
              <w:rPr>
                <w:szCs w:val="21"/>
              </w:rPr>
            </w:pPr>
            <w:r>
              <w:rPr>
                <w:rFonts w:hint="eastAsia"/>
                <w:szCs w:val="21"/>
              </w:rPr>
              <w:t>2</w:t>
            </w:r>
          </w:p>
        </w:tc>
        <w:tc>
          <w:tcPr>
            <w:tcW w:w="2649"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二期</w:t>
            </w:r>
          </w:p>
        </w:tc>
        <w:tc>
          <w:tcPr>
            <w:tcW w:w="946" w:type="dxa"/>
            <w:tcBorders>
              <w:top w:val="nil"/>
              <w:left w:val="nil"/>
              <w:bottom w:val="single" w:color="000000" w:sz="4" w:space="0"/>
              <w:right w:val="single" w:color="000000" w:sz="4" w:space="0"/>
            </w:tcBorders>
            <w:shd w:val="clear" w:color="auto" w:fill="auto"/>
            <w:vAlign w:val="center"/>
          </w:tcPr>
          <w:p>
            <w:pPr>
              <w:pStyle w:val="37"/>
              <w:rPr>
                <w:rFonts w:hint="eastAsia" w:eastAsia="仿宋_GB2312"/>
                <w:szCs w:val="21"/>
                <w:lang w:eastAsia="zh-CN"/>
              </w:rPr>
            </w:pPr>
            <w:r>
              <w:rPr>
                <w:rFonts w:hint="eastAsia"/>
                <w:szCs w:val="21"/>
              </w:rPr>
              <w:t>12.3</w:t>
            </w:r>
            <w:r>
              <w:rPr>
                <w:rFonts w:hint="eastAsia"/>
                <w:szCs w:val="21"/>
                <w:lang w:val="en-US" w:eastAsia="zh-CN"/>
              </w:rPr>
              <w:t>8</w:t>
            </w:r>
          </w:p>
        </w:tc>
        <w:tc>
          <w:tcPr>
            <w:tcW w:w="718"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 xml:space="preserve"> </w:t>
            </w:r>
          </w:p>
        </w:tc>
        <w:tc>
          <w:tcPr>
            <w:tcW w:w="933"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 xml:space="preserve"> </w:t>
            </w:r>
          </w:p>
        </w:tc>
        <w:tc>
          <w:tcPr>
            <w:tcW w:w="1110"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 xml:space="preserve"> </w:t>
            </w:r>
          </w:p>
        </w:tc>
        <w:tc>
          <w:tcPr>
            <w:tcW w:w="987" w:type="dxa"/>
            <w:tcBorders>
              <w:top w:val="nil"/>
              <w:left w:val="nil"/>
              <w:bottom w:val="single" w:color="000000" w:sz="4" w:space="0"/>
              <w:right w:val="single" w:color="000000" w:sz="4" w:space="0"/>
            </w:tcBorders>
            <w:shd w:val="clear" w:color="auto" w:fill="auto"/>
            <w:vAlign w:val="center"/>
          </w:tcPr>
          <w:p>
            <w:pPr>
              <w:pStyle w:val="37"/>
              <w:rPr>
                <w:rFonts w:hint="eastAsia"/>
                <w:szCs w:val="21"/>
              </w:rPr>
            </w:pPr>
          </w:p>
        </w:tc>
        <w:tc>
          <w:tcPr>
            <w:tcW w:w="987" w:type="dxa"/>
            <w:tcBorders>
              <w:top w:val="nil"/>
              <w:left w:val="nil"/>
              <w:bottom w:val="single" w:color="000000" w:sz="4" w:space="0"/>
              <w:right w:val="single" w:color="000000" w:sz="4" w:space="0"/>
            </w:tcBorders>
            <w:shd w:val="clear" w:color="auto" w:fill="auto"/>
            <w:vAlign w:val="center"/>
          </w:tcPr>
          <w:p>
            <w:pPr>
              <w:pStyle w:val="37"/>
              <w:rPr>
                <w:rFonts w:hint="eastAsia" w:eastAsia="仿宋_GB2312"/>
                <w:szCs w:val="21"/>
                <w:lang w:eastAsia="zh-CN"/>
              </w:rPr>
            </w:pPr>
            <w:r>
              <w:rPr>
                <w:rFonts w:hint="eastAsia"/>
                <w:szCs w:val="21"/>
              </w:rPr>
              <w:t>12.3</w:t>
            </w:r>
            <w:r>
              <w:rPr>
                <w:rFonts w:hint="eastAsia"/>
                <w:szCs w:val="21"/>
                <w:lang w:val="en-US" w:eastAsia="zh-CN"/>
              </w:rPr>
              <w:t>8</w:t>
            </w:r>
          </w:p>
        </w:tc>
      </w:tr>
      <w:tr>
        <w:tblPrEx>
          <w:tblCellMar>
            <w:top w:w="0" w:type="dxa"/>
            <w:left w:w="108" w:type="dxa"/>
            <w:bottom w:w="0" w:type="dxa"/>
            <w:right w:w="108" w:type="dxa"/>
          </w:tblCellMar>
        </w:tblPrEx>
        <w:trPr>
          <w:trHeight w:val="397" w:hRule="atLeast"/>
          <w:jc w:val="center"/>
        </w:trPr>
        <w:tc>
          <w:tcPr>
            <w:tcW w:w="551" w:type="dxa"/>
            <w:tcBorders>
              <w:top w:val="nil"/>
              <w:left w:val="single" w:color="000000" w:sz="4" w:space="0"/>
              <w:bottom w:val="single" w:color="000000" w:sz="4" w:space="0"/>
              <w:right w:val="single" w:color="000000" w:sz="4" w:space="0"/>
            </w:tcBorders>
            <w:shd w:val="clear" w:color="auto" w:fill="auto"/>
            <w:vAlign w:val="center"/>
          </w:tcPr>
          <w:p>
            <w:pPr>
              <w:pStyle w:val="37"/>
              <w:rPr>
                <w:szCs w:val="21"/>
              </w:rPr>
            </w:pPr>
            <w:r>
              <w:rPr>
                <w:rFonts w:hint="eastAsia"/>
                <w:szCs w:val="21"/>
              </w:rPr>
              <w:t>3</w:t>
            </w:r>
          </w:p>
        </w:tc>
        <w:tc>
          <w:tcPr>
            <w:tcW w:w="2649"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其他临时工程费</w:t>
            </w:r>
          </w:p>
        </w:tc>
        <w:tc>
          <w:tcPr>
            <w:tcW w:w="946"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 xml:space="preserve"> </w:t>
            </w:r>
          </w:p>
        </w:tc>
        <w:tc>
          <w:tcPr>
            <w:tcW w:w="718"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 xml:space="preserve"> </w:t>
            </w:r>
          </w:p>
        </w:tc>
        <w:tc>
          <w:tcPr>
            <w:tcW w:w="933"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 xml:space="preserve"> </w:t>
            </w:r>
          </w:p>
        </w:tc>
        <w:tc>
          <w:tcPr>
            <w:tcW w:w="1110"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 xml:space="preserve"> </w:t>
            </w:r>
          </w:p>
        </w:tc>
        <w:tc>
          <w:tcPr>
            <w:tcW w:w="987" w:type="dxa"/>
            <w:tcBorders>
              <w:top w:val="nil"/>
              <w:left w:val="nil"/>
              <w:bottom w:val="single" w:color="000000" w:sz="4" w:space="0"/>
              <w:right w:val="single" w:color="000000" w:sz="4" w:space="0"/>
            </w:tcBorders>
            <w:shd w:val="clear" w:color="auto" w:fill="auto"/>
            <w:vAlign w:val="center"/>
          </w:tcPr>
          <w:p>
            <w:pPr>
              <w:pStyle w:val="37"/>
              <w:rPr>
                <w:rFonts w:hint="eastAsia"/>
                <w:szCs w:val="21"/>
              </w:rPr>
            </w:pPr>
          </w:p>
        </w:tc>
        <w:tc>
          <w:tcPr>
            <w:tcW w:w="987"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 xml:space="preserve"> </w:t>
            </w:r>
          </w:p>
        </w:tc>
      </w:tr>
      <w:tr>
        <w:tblPrEx>
          <w:tblCellMar>
            <w:top w:w="0" w:type="dxa"/>
            <w:left w:w="108" w:type="dxa"/>
            <w:bottom w:w="0" w:type="dxa"/>
            <w:right w:w="108" w:type="dxa"/>
          </w:tblCellMar>
        </w:tblPrEx>
        <w:trPr>
          <w:trHeight w:val="397" w:hRule="atLeast"/>
          <w:jc w:val="center"/>
        </w:trPr>
        <w:tc>
          <w:tcPr>
            <w:tcW w:w="551" w:type="dxa"/>
            <w:tcBorders>
              <w:top w:val="nil"/>
              <w:left w:val="single" w:color="000000" w:sz="4" w:space="0"/>
              <w:bottom w:val="single" w:color="000000" w:sz="4" w:space="0"/>
              <w:right w:val="single" w:color="000000" w:sz="4" w:space="0"/>
            </w:tcBorders>
            <w:shd w:val="clear" w:color="auto" w:fill="auto"/>
            <w:vAlign w:val="center"/>
          </w:tcPr>
          <w:p>
            <w:pPr>
              <w:pStyle w:val="37"/>
              <w:rPr>
                <w:szCs w:val="21"/>
              </w:rPr>
            </w:pPr>
            <w:r>
              <w:rPr>
                <w:rFonts w:hint="eastAsia"/>
                <w:szCs w:val="21"/>
              </w:rPr>
              <w:t>五</w:t>
            </w:r>
          </w:p>
        </w:tc>
        <w:tc>
          <w:tcPr>
            <w:tcW w:w="2649"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第五部分 独立费用</w:t>
            </w:r>
          </w:p>
        </w:tc>
        <w:tc>
          <w:tcPr>
            <w:tcW w:w="946"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 xml:space="preserve"> </w:t>
            </w:r>
          </w:p>
        </w:tc>
        <w:tc>
          <w:tcPr>
            <w:tcW w:w="718"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 xml:space="preserve"> </w:t>
            </w:r>
          </w:p>
        </w:tc>
        <w:tc>
          <w:tcPr>
            <w:tcW w:w="933"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 xml:space="preserve"> </w:t>
            </w:r>
          </w:p>
        </w:tc>
        <w:tc>
          <w:tcPr>
            <w:tcW w:w="1110"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16.85</w:t>
            </w:r>
          </w:p>
        </w:tc>
        <w:tc>
          <w:tcPr>
            <w:tcW w:w="987" w:type="dxa"/>
            <w:tcBorders>
              <w:top w:val="nil"/>
              <w:left w:val="nil"/>
              <w:bottom w:val="single" w:color="000000" w:sz="4" w:space="0"/>
              <w:right w:val="single" w:color="000000" w:sz="4" w:space="0"/>
            </w:tcBorders>
            <w:shd w:val="clear" w:color="auto" w:fill="auto"/>
            <w:vAlign w:val="center"/>
          </w:tcPr>
          <w:p>
            <w:pPr>
              <w:pStyle w:val="37"/>
              <w:rPr>
                <w:rFonts w:hint="eastAsia"/>
                <w:szCs w:val="21"/>
              </w:rPr>
            </w:pPr>
          </w:p>
        </w:tc>
        <w:tc>
          <w:tcPr>
            <w:tcW w:w="987"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16.85</w:t>
            </w:r>
          </w:p>
        </w:tc>
      </w:tr>
      <w:tr>
        <w:tblPrEx>
          <w:tblCellMar>
            <w:top w:w="0" w:type="dxa"/>
            <w:left w:w="108" w:type="dxa"/>
            <w:bottom w:w="0" w:type="dxa"/>
            <w:right w:w="108" w:type="dxa"/>
          </w:tblCellMar>
        </w:tblPrEx>
        <w:trPr>
          <w:trHeight w:val="397" w:hRule="atLeast"/>
          <w:jc w:val="center"/>
        </w:trPr>
        <w:tc>
          <w:tcPr>
            <w:tcW w:w="551" w:type="dxa"/>
            <w:tcBorders>
              <w:top w:val="nil"/>
              <w:left w:val="single" w:color="000000" w:sz="4" w:space="0"/>
              <w:bottom w:val="single" w:color="000000" w:sz="4" w:space="0"/>
              <w:right w:val="single" w:color="000000" w:sz="4" w:space="0"/>
            </w:tcBorders>
            <w:shd w:val="clear" w:color="auto" w:fill="auto"/>
            <w:vAlign w:val="center"/>
          </w:tcPr>
          <w:p>
            <w:pPr>
              <w:pStyle w:val="37"/>
              <w:rPr>
                <w:szCs w:val="21"/>
              </w:rPr>
            </w:pPr>
            <w:r>
              <w:rPr>
                <w:rFonts w:hint="eastAsia"/>
                <w:szCs w:val="21"/>
              </w:rPr>
              <w:t>1</w:t>
            </w:r>
          </w:p>
        </w:tc>
        <w:tc>
          <w:tcPr>
            <w:tcW w:w="2649"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建设单位管理费</w:t>
            </w:r>
          </w:p>
        </w:tc>
        <w:tc>
          <w:tcPr>
            <w:tcW w:w="946"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 xml:space="preserve"> </w:t>
            </w:r>
          </w:p>
        </w:tc>
        <w:tc>
          <w:tcPr>
            <w:tcW w:w="718"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 xml:space="preserve"> </w:t>
            </w:r>
          </w:p>
        </w:tc>
        <w:tc>
          <w:tcPr>
            <w:tcW w:w="933"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 xml:space="preserve"> </w:t>
            </w:r>
          </w:p>
        </w:tc>
        <w:tc>
          <w:tcPr>
            <w:tcW w:w="1110"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1.45</w:t>
            </w:r>
          </w:p>
        </w:tc>
        <w:tc>
          <w:tcPr>
            <w:tcW w:w="987" w:type="dxa"/>
            <w:tcBorders>
              <w:top w:val="nil"/>
              <w:left w:val="nil"/>
              <w:bottom w:val="single" w:color="000000" w:sz="4" w:space="0"/>
              <w:right w:val="single" w:color="000000" w:sz="4" w:space="0"/>
            </w:tcBorders>
            <w:shd w:val="clear" w:color="auto" w:fill="auto"/>
            <w:vAlign w:val="center"/>
          </w:tcPr>
          <w:p>
            <w:pPr>
              <w:pStyle w:val="37"/>
              <w:rPr>
                <w:rFonts w:hint="eastAsia"/>
                <w:szCs w:val="21"/>
              </w:rPr>
            </w:pPr>
          </w:p>
        </w:tc>
        <w:tc>
          <w:tcPr>
            <w:tcW w:w="987"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1.45</w:t>
            </w:r>
          </w:p>
        </w:tc>
      </w:tr>
      <w:tr>
        <w:tblPrEx>
          <w:tblCellMar>
            <w:top w:w="0" w:type="dxa"/>
            <w:left w:w="108" w:type="dxa"/>
            <w:bottom w:w="0" w:type="dxa"/>
            <w:right w:w="108" w:type="dxa"/>
          </w:tblCellMar>
        </w:tblPrEx>
        <w:trPr>
          <w:trHeight w:val="397" w:hRule="atLeast"/>
          <w:jc w:val="center"/>
        </w:trPr>
        <w:tc>
          <w:tcPr>
            <w:tcW w:w="551" w:type="dxa"/>
            <w:tcBorders>
              <w:top w:val="nil"/>
              <w:left w:val="single" w:color="000000" w:sz="4" w:space="0"/>
              <w:bottom w:val="single" w:color="000000" w:sz="4" w:space="0"/>
              <w:right w:val="single" w:color="000000" w:sz="4" w:space="0"/>
            </w:tcBorders>
            <w:shd w:val="clear" w:color="auto" w:fill="auto"/>
            <w:vAlign w:val="center"/>
          </w:tcPr>
          <w:p>
            <w:pPr>
              <w:pStyle w:val="37"/>
              <w:rPr>
                <w:szCs w:val="21"/>
              </w:rPr>
            </w:pPr>
            <w:r>
              <w:rPr>
                <w:rFonts w:hint="eastAsia"/>
                <w:szCs w:val="21"/>
              </w:rPr>
              <w:t>2</w:t>
            </w:r>
          </w:p>
        </w:tc>
        <w:tc>
          <w:tcPr>
            <w:tcW w:w="2649"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经济技术咨询费</w:t>
            </w:r>
          </w:p>
        </w:tc>
        <w:tc>
          <w:tcPr>
            <w:tcW w:w="946"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 xml:space="preserve"> </w:t>
            </w:r>
          </w:p>
        </w:tc>
        <w:tc>
          <w:tcPr>
            <w:tcW w:w="718"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 xml:space="preserve"> </w:t>
            </w:r>
          </w:p>
        </w:tc>
        <w:tc>
          <w:tcPr>
            <w:tcW w:w="933"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 xml:space="preserve"> </w:t>
            </w:r>
          </w:p>
        </w:tc>
        <w:tc>
          <w:tcPr>
            <w:tcW w:w="1110"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5.72</w:t>
            </w:r>
          </w:p>
        </w:tc>
        <w:tc>
          <w:tcPr>
            <w:tcW w:w="987" w:type="dxa"/>
            <w:tcBorders>
              <w:top w:val="nil"/>
              <w:left w:val="nil"/>
              <w:bottom w:val="single" w:color="000000" w:sz="4" w:space="0"/>
              <w:right w:val="single" w:color="000000" w:sz="4" w:space="0"/>
            </w:tcBorders>
            <w:shd w:val="clear" w:color="auto" w:fill="auto"/>
            <w:vAlign w:val="center"/>
          </w:tcPr>
          <w:p>
            <w:pPr>
              <w:pStyle w:val="37"/>
              <w:rPr>
                <w:rFonts w:hint="eastAsia"/>
                <w:szCs w:val="21"/>
              </w:rPr>
            </w:pPr>
          </w:p>
        </w:tc>
        <w:tc>
          <w:tcPr>
            <w:tcW w:w="987"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5.72</w:t>
            </w:r>
          </w:p>
        </w:tc>
      </w:tr>
      <w:tr>
        <w:tblPrEx>
          <w:tblCellMar>
            <w:top w:w="0" w:type="dxa"/>
            <w:left w:w="108" w:type="dxa"/>
            <w:bottom w:w="0" w:type="dxa"/>
            <w:right w:w="108" w:type="dxa"/>
          </w:tblCellMar>
        </w:tblPrEx>
        <w:trPr>
          <w:trHeight w:val="397" w:hRule="atLeast"/>
          <w:jc w:val="center"/>
        </w:trPr>
        <w:tc>
          <w:tcPr>
            <w:tcW w:w="551" w:type="dxa"/>
            <w:tcBorders>
              <w:top w:val="nil"/>
              <w:left w:val="single" w:color="000000" w:sz="4" w:space="0"/>
              <w:bottom w:val="single" w:color="000000" w:sz="4" w:space="0"/>
              <w:right w:val="single" w:color="000000" w:sz="4" w:space="0"/>
            </w:tcBorders>
            <w:shd w:val="clear" w:color="auto" w:fill="auto"/>
            <w:vAlign w:val="center"/>
          </w:tcPr>
          <w:p>
            <w:pPr>
              <w:pStyle w:val="37"/>
              <w:rPr>
                <w:szCs w:val="21"/>
              </w:rPr>
            </w:pPr>
            <w:r>
              <w:rPr>
                <w:rFonts w:hint="eastAsia"/>
                <w:szCs w:val="21"/>
              </w:rPr>
              <w:t>3</w:t>
            </w:r>
          </w:p>
        </w:tc>
        <w:tc>
          <w:tcPr>
            <w:tcW w:w="2649"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工程建设监理费</w:t>
            </w:r>
          </w:p>
        </w:tc>
        <w:tc>
          <w:tcPr>
            <w:tcW w:w="946"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 xml:space="preserve"> </w:t>
            </w:r>
          </w:p>
        </w:tc>
        <w:tc>
          <w:tcPr>
            <w:tcW w:w="718"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 xml:space="preserve"> </w:t>
            </w:r>
          </w:p>
        </w:tc>
        <w:tc>
          <w:tcPr>
            <w:tcW w:w="933"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 xml:space="preserve"> </w:t>
            </w:r>
          </w:p>
        </w:tc>
        <w:tc>
          <w:tcPr>
            <w:tcW w:w="1110"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1.28</w:t>
            </w:r>
          </w:p>
        </w:tc>
        <w:tc>
          <w:tcPr>
            <w:tcW w:w="987" w:type="dxa"/>
            <w:tcBorders>
              <w:top w:val="nil"/>
              <w:left w:val="nil"/>
              <w:bottom w:val="single" w:color="000000" w:sz="4" w:space="0"/>
              <w:right w:val="single" w:color="000000" w:sz="4" w:space="0"/>
            </w:tcBorders>
            <w:shd w:val="clear" w:color="auto" w:fill="auto"/>
            <w:vAlign w:val="center"/>
          </w:tcPr>
          <w:p>
            <w:pPr>
              <w:pStyle w:val="37"/>
              <w:rPr>
                <w:rFonts w:hint="eastAsia"/>
                <w:szCs w:val="21"/>
              </w:rPr>
            </w:pPr>
          </w:p>
        </w:tc>
        <w:tc>
          <w:tcPr>
            <w:tcW w:w="987"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1.28</w:t>
            </w:r>
          </w:p>
        </w:tc>
      </w:tr>
      <w:tr>
        <w:tblPrEx>
          <w:tblCellMar>
            <w:top w:w="0" w:type="dxa"/>
            <w:left w:w="108" w:type="dxa"/>
            <w:bottom w:w="0" w:type="dxa"/>
            <w:right w:w="108" w:type="dxa"/>
          </w:tblCellMar>
        </w:tblPrEx>
        <w:trPr>
          <w:trHeight w:val="397" w:hRule="atLeast"/>
          <w:jc w:val="center"/>
        </w:trPr>
        <w:tc>
          <w:tcPr>
            <w:tcW w:w="551" w:type="dxa"/>
            <w:tcBorders>
              <w:top w:val="nil"/>
              <w:left w:val="single" w:color="000000" w:sz="4" w:space="0"/>
              <w:bottom w:val="single" w:color="000000" w:sz="4" w:space="0"/>
              <w:right w:val="single" w:color="000000" w:sz="4" w:space="0"/>
            </w:tcBorders>
            <w:shd w:val="clear" w:color="auto" w:fill="auto"/>
            <w:vAlign w:val="center"/>
          </w:tcPr>
          <w:p>
            <w:pPr>
              <w:pStyle w:val="37"/>
              <w:rPr>
                <w:szCs w:val="21"/>
              </w:rPr>
            </w:pPr>
            <w:r>
              <w:rPr>
                <w:rFonts w:hint="eastAsia"/>
                <w:szCs w:val="21"/>
              </w:rPr>
              <w:t>4</w:t>
            </w:r>
          </w:p>
        </w:tc>
        <w:tc>
          <w:tcPr>
            <w:tcW w:w="2649"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工程造价咨询服务费</w:t>
            </w:r>
          </w:p>
        </w:tc>
        <w:tc>
          <w:tcPr>
            <w:tcW w:w="946"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 xml:space="preserve"> </w:t>
            </w:r>
          </w:p>
        </w:tc>
        <w:tc>
          <w:tcPr>
            <w:tcW w:w="718"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 xml:space="preserve"> </w:t>
            </w:r>
          </w:p>
        </w:tc>
        <w:tc>
          <w:tcPr>
            <w:tcW w:w="933"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 xml:space="preserve"> </w:t>
            </w:r>
          </w:p>
        </w:tc>
        <w:tc>
          <w:tcPr>
            <w:tcW w:w="1110"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0.76</w:t>
            </w:r>
          </w:p>
        </w:tc>
        <w:tc>
          <w:tcPr>
            <w:tcW w:w="987" w:type="dxa"/>
            <w:tcBorders>
              <w:top w:val="nil"/>
              <w:left w:val="nil"/>
              <w:bottom w:val="single" w:color="000000" w:sz="4" w:space="0"/>
              <w:right w:val="single" w:color="000000" w:sz="4" w:space="0"/>
            </w:tcBorders>
            <w:shd w:val="clear" w:color="auto" w:fill="auto"/>
            <w:vAlign w:val="center"/>
          </w:tcPr>
          <w:p>
            <w:pPr>
              <w:pStyle w:val="37"/>
              <w:rPr>
                <w:rFonts w:hint="eastAsia"/>
                <w:szCs w:val="21"/>
              </w:rPr>
            </w:pPr>
          </w:p>
        </w:tc>
        <w:tc>
          <w:tcPr>
            <w:tcW w:w="987"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0.76</w:t>
            </w:r>
          </w:p>
        </w:tc>
      </w:tr>
      <w:tr>
        <w:tblPrEx>
          <w:tblCellMar>
            <w:top w:w="0" w:type="dxa"/>
            <w:left w:w="108" w:type="dxa"/>
            <w:bottom w:w="0" w:type="dxa"/>
            <w:right w:w="108" w:type="dxa"/>
          </w:tblCellMar>
        </w:tblPrEx>
        <w:trPr>
          <w:trHeight w:val="397" w:hRule="atLeast"/>
          <w:jc w:val="center"/>
        </w:trPr>
        <w:tc>
          <w:tcPr>
            <w:tcW w:w="551" w:type="dxa"/>
            <w:tcBorders>
              <w:top w:val="nil"/>
              <w:left w:val="single" w:color="000000" w:sz="4" w:space="0"/>
              <w:bottom w:val="single" w:color="000000" w:sz="4" w:space="0"/>
              <w:right w:val="single" w:color="000000" w:sz="4" w:space="0"/>
            </w:tcBorders>
            <w:shd w:val="clear" w:color="auto" w:fill="auto"/>
            <w:vAlign w:val="center"/>
          </w:tcPr>
          <w:p>
            <w:pPr>
              <w:pStyle w:val="37"/>
              <w:rPr>
                <w:szCs w:val="21"/>
              </w:rPr>
            </w:pPr>
            <w:r>
              <w:rPr>
                <w:rFonts w:hint="eastAsia"/>
                <w:szCs w:val="21"/>
              </w:rPr>
              <w:t>5</w:t>
            </w:r>
          </w:p>
        </w:tc>
        <w:tc>
          <w:tcPr>
            <w:tcW w:w="2649"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科研勘测设计费</w:t>
            </w:r>
          </w:p>
        </w:tc>
        <w:tc>
          <w:tcPr>
            <w:tcW w:w="946"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 xml:space="preserve"> </w:t>
            </w:r>
          </w:p>
        </w:tc>
        <w:tc>
          <w:tcPr>
            <w:tcW w:w="718"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 xml:space="preserve"> </w:t>
            </w:r>
          </w:p>
        </w:tc>
        <w:tc>
          <w:tcPr>
            <w:tcW w:w="933"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 xml:space="preserve"> </w:t>
            </w:r>
          </w:p>
        </w:tc>
        <w:tc>
          <w:tcPr>
            <w:tcW w:w="1110"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2.64</w:t>
            </w:r>
          </w:p>
        </w:tc>
        <w:tc>
          <w:tcPr>
            <w:tcW w:w="987" w:type="dxa"/>
            <w:tcBorders>
              <w:top w:val="nil"/>
              <w:left w:val="nil"/>
              <w:bottom w:val="single" w:color="000000" w:sz="4" w:space="0"/>
              <w:right w:val="single" w:color="000000" w:sz="4" w:space="0"/>
            </w:tcBorders>
            <w:shd w:val="clear" w:color="auto" w:fill="auto"/>
            <w:vAlign w:val="center"/>
          </w:tcPr>
          <w:p>
            <w:pPr>
              <w:pStyle w:val="37"/>
              <w:rPr>
                <w:rFonts w:hint="eastAsia"/>
                <w:szCs w:val="21"/>
              </w:rPr>
            </w:pPr>
          </w:p>
        </w:tc>
        <w:tc>
          <w:tcPr>
            <w:tcW w:w="987"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2.64</w:t>
            </w:r>
          </w:p>
        </w:tc>
      </w:tr>
      <w:tr>
        <w:tblPrEx>
          <w:tblCellMar>
            <w:top w:w="0" w:type="dxa"/>
            <w:left w:w="108" w:type="dxa"/>
            <w:bottom w:w="0" w:type="dxa"/>
            <w:right w:w="108" w:type="dxa"/>
          </w:tblCellMar>
        </w:tblPrEx>
        <w:trPr>
          <w:trHeight w:val="397" w:hRule="atLeast"/>
          <w:jc w:val="center"/>
        </w:trPr>
        <w:tc>
          <w:tcPr>
            <w:tcW w:w="551" w:type="dxa"/>
            <w:tcBorders>
              <w:top w:val="nil"/>
              <w:left w:val="single" w:color="000000" w:sz="4" w:space="0"/>
              <w:bottom w:val="single" w:color="000000" w:sz="4" w:space="0"/>
              <w:right w:val="single" w:color="000000" w:sz="4" w:space="0"/>
            </w:tcBorders>
            <w:shd w:val="clear" w:color="auto" w:fill="auto"/>
            <w:vAlign w:val="center"/>
          </w:tcPr>
          <w:p>
            <w:pPr>
              <w:pStyle w:val="37"/>
              <w:rPr>
                <w:szCs w:val="21"/>
              </w:rPr>
            </w:pPr>
            <w:r>
              <w:rPr>
                <w:rFonts w:hint="eastAsia"/>
                <w:szCs w:val="21"/>
              </w:rPr>
              <w:t>6</w:t>
            </w:r>
          </w:p>
        </w:tc>
        <w:tc>
          <w:tcPr>
            <w:tcW w:w="2649"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水土保持设施验收费</w:t>
            </w:r>
          </w:p>
        </w:tc>
        <w:tc>
          <w:tcPr>
            <w:tcW w:w="946"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 xml:space="preserve"> </w:t>
            </w:r>
          </w:p>
        </w:tc>
        <w:tc>
          <w:tcPr>
            <w:tcW w:w="718"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 xml:space="preserve"> </w:t>
            </w:r>
          </w:p>
        </w:tc>
        <w:tc>
          <w:tcPr>
            <w:tcW w:w="933"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 xml:space="preserve"> </w:t>
            </w:r>
          </w:p>
        </w:tc>
        <w:tc>
          <w:tcPr>
            <w:tcW w:w="1110" w:type="dxa"/>
            <w:tcBorders>
              <w:top w:val="nil"/>
              <w:left w:val="nil"/>
              <w:bottom w:val="single" w:color="000000" w:sz="4" w:space="0"/>
              <w:right w:val="single" w:color="000000" w:sz="4" w:space="0"/>
            </w:tcBorders>
            <w:shd w:val="clear" w:color="auto" w:fill="auto"/>
            <w:vAlign w:val="center"/>
          </w:tcPr>
          <w:p>
            <w:pPr>
              <w:pStyle w:val="37"/>
              <w:rPr>
                <w:rFonts w:hint="default" w:eastAsia="仿宋_GB2312"/>
                <w:szCs w:val="21"/>
                <w:lang w:val="en-US" w:eastAsia="zh-CN"/>
              </w:rPr>
            </w:pPr>
            <w:r>
              <w:rPr>
                <w:rFonts w:hint="eastAsia"/>
                <w:szCs w:val="21"/>
              </w:rPr>
              <w:t>5.</w:t>
            </w:r>
            <w:r>
              <w:rPr>
                <w:rFonts w:hint="eastAsia"/>
                <w:szCs w:val="21"/>
                <w:lang w:val="en-US" w:eastAsia="zh-CN"/>
              </w:rPr>
              <w:t>00</w:t>
            </w:r>
          </w:p>
        </w:tc>
        <w:tc>
          <w:tcPr>
            <w:tcW w:w="987" w:type="dxa"/>
            <w:tcBorders>
              <w:top w:val="nil"/>
              <w:left w:val="nil"/>
              <w:bottom w:val="single" w:color="000000" w:sz="4" w:space="0"/>
              <w:right w:val="single" w:color="000000" w:sz="4" w:space="0"/>
            </w:tcBorders>
            <w:shd w:val="clear" w:color="auto" w:fill="auto"/>
            <w:vAlign w:val="center"/>
          </w:tcPr>
          <w:p>
            <w:pPr>
              <w:pStyle w:val="37"/>
              <w:rPr>
                <w:rFonts w:hint="eastAsia"/>
                <w:szCs w:val="21"/>
              </w:rPr>
            </w:pPr>
          </w:p>
        </w:tc>
        <w:tc>
          <w:tcPr>
            <w:tcW w:w="987" w:type="dxa"/>
            <w:tcBorders>
              <w:top w:val="nil"/>
              <w:left w:val="nil"/>
              <w:bottom w:val="single" w:color="000000" w:sz="4" w:space="0"/>
              <w:right w:val="single" w:color="000000" w:sz="4" w:space="0"/>
            </w:tcBorders>
            <w:shd w:val="clear" w:color="auto" w:fill="auto"/>
            <w:vAlign w:val="center"/>
          </w:tcPr>
          <w:p>
            <w:pPr>
              <w:pStyle w:val="37"/>
              <w:rPr>
                <w:rFonts w:hint="default" w:eastAsia="仿宋_GB2312"/>
                <w:szCs w:val="21"/>
                <w:lang w:val="en-US" w:eastAsia="zh-CN"/>
              </w:rPr>
            </w:pPr>
            <w:r>
              <w:rPr>
                <w:rFonts w:hint="eastAsia"/>
                <w:szCs w:val="21"/>
              </w:rPr>
              <w:t>5.</w:t>
            </w:r>
            <w:r>
              <w:rPr>
                <w:rFonts w:hint="eastAsia"/>
                <w:szCs w:val="21"/>
                <w:lang w:val="en-US" w:eastAsia="zh-CN"/>
              </w:rPr>
              <w:t>00</w:t>
            </w:r>
          </w:p>
        </w:tc>
      </w:tr>
      <w:tr>
        <w:tblPrEx>
          <w:tblCellMar>
            <w:top w:w="0" w:type="dxa"/>
            <w:left w:w="108" w:type="dxa"/>
            <w:bottom w:w="0" w:type="dxa"/>
            <w:right w:w="108" w:type="dxa"/>
          </w:tblCellMar>
        </w:tblPrEx>
        <w:trPr>
          <w:trHeight w:val="397" w:hRule="atLeast"/>
          <w:jc w:val="center"/>
        </w:trPr>
        <w:tc>
          <w:tcPr>
            <w:tcW w:w="551" w:type="dxa"/>
            <w:tcBorders>
              <w:top w:val="nil"/>
              <w:left w:val="single" w:color="000000" w:sz="4" w:space="0"/>
              <w:bottom w:val="single" w:color="000000" w:sz="4" w:space="0"/>
              <w:right w:val="single" w:color="000000" w:sz="4" w:space="0"/>
            </w:tcBorders>
            <w:shd w:val="clear" w:color="auto" w:fill="auto"/>
            <w:vAlign w:val="center"/>
          </w:tcPr>
          <w:p>
            <w:pPr>
              <w:pStyle w:val="37"/>
              <w:rPr>
                <w:szCs w:val="21"/>
              </w:rPr>
            </w:pPr>
            <w:r>
              <w:rPr>
                <w:rFonts w:hint="eastAsia"/>
                <w:szCs w:val="21"/>
              </w:rPr>
              <w:t>I</w:t>
            </w:r>
          </w:p>
        </w:tc>
        <w:tc>
          <w:tcPr>
            <w:tcW w:w="2649"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一至五部分合计</w:t>
            </w:r>
          </w:p>
        </w:tc>
        <w:tc>
          <w:tcPr>
            <w:tcW w:w="946"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48.22</w:t>
            </w:r>
          </w:p>
        </w:tc>
        <w:tc>
          <w:tcPr>
            <w:tcW w:w="718"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 xml:space="preserve"> </w:t>
            </w:r>
          </w:p>
        </w:tc>
        <w:tc>
          <w:tcPr>
            <w:tcW w:w="933"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0.02</w:t>
            </w:r>
          </w:p>
        </w:tc>
        <w:tc>
          <w:tcPr>
            <w:tcW w:w="1110"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16.85</w:t>
            </w:r>
          </w:p>
        </w:tc>
        <w:tc>
          <w:tcPr>
            <w:tcW w:w="987" w:type="dxa"/>
            <w:tcBorders>
              <w:top w:val="nil"/>
              <w:left w:val="nil"/>
              <w:bottom w:val="single" w:color="000000" w:sz="4" w:space="0"/>
              <w:right w:val="single" w:color="000000" w:sz="4" w:space="0"/>
            </w:tcBorders>
            <w:shd w:val="clear" w:color="auto" w:fill="auto"/>
            <w:vAlign w:val="center"/>
          </w:tcPr>
          <w:p>
            <w:pPr>
              <w:pStyle w:val="37"/>
              <w:rPr>
                <w:rFonts w:hint="default" w:eastAsia="仿宋_GB2312"/>
                <w:szCs w:val="21"/>
                <w:lang w:val="en-US" w:eastAsia="zh-CN"/>
              </w:rPr>
            </w:pPr>
            <w:r>
              <w:rPr>
                <w:rFonts w:hint="eastAsia"/>
                <w:szCs w:val="21"/>
                <w:lang w:val="en-US" w:eastAsia="zh-CN"/>
              </w:rPr>
              <w:t>294.98</w:t>
            </w:r>
          </w:p>
        </w:tc>
        <w:tc>
          <w:tcPr>
            <w:tcW w:w="987" w:type="dxa"/>
            <w:tcBorders>
              <w:top w:val="nil"/>
              <w:left w:val="nil"/>
              <w:bottom w:val="single" w:color="000000" w:sz="4" w:space="0"/>
              <w:right w:val="single" w:color="000000" w:sz="4" w:space="0"/>
            </w:tcBorders>
            <w:shd w:val="clear" w:color="auto" w:fill="auto"/>
            <w:vAlign w:val="center"/>
          </w:tcPr>
          <w:p>
            <w:pPr>
              <w:pStyle w:val="37"/>
              <w:rPr>
                <w:rFonts w:hint="default" w:eastAsia="仿宋_GB2312"/>
                <w:szCs w:val="21"/>
                <w:lang w:val="en-US" w:eastAsia="zh-CN"/>
              </w:rPr>
            </w:pPr>
            <w:r>
              <w:rPr>
                <w:rFonts w:hint="eastAsia"/>
                <w:szCs w:val="21"/>
                <w:lang w:val="en-US" w:eastAsia="zh-CN"/>
              </w:rPr>
              <w:t>360.08</w:t>
            </w:r>
          </w:p>
        </w:tc>
      </w:tr>
      <w:tr>
        <w:tblPrEx>
          <w:tblCellMar>
            <w:top w:w="0" w:type="dxa"/>
            <w:left w:w="108" w:type="dxa"/>
            <w:bottom w:w="0" w:type="dxa"/>
            <w:right w:w="108" w:type="dxa"/>
          </w:tblCellMar>
        </w:tblPrEx>
        <w:trPr>
          <w:trHeight w:val="397" w:hRule="atLeast"/>
          <w:jc w:val="center"/>
        </w:trPr>
        <w:tc>
          <w:tcPr>
            <w:tcW w:w="551" w:type="dxa"/>
            <w:tcBorders>
              <w:top w:val="nil"/>
              <w:left w:val="single" w:color="000000" w:sz="4" w:space="0"/>
              <w:bottom w:val="single" w:color="000000" w:sz="4" w:space="0"/>
              <w:right w:val="single" w:color="000000" w:sz="4" w:space="0"/>
            </w:tcBorders>
            <w:shd w:val="clear" w:color="auto" w:fill="auto"/>
            <w:vAlign w:val="center"/>
          </w:tcPr>
          <w:p>
            <w:pPr>
              <w:pStyle w:val="37"/>
              <w:rPr>
                <w:szCs w:val="21"/>
              </w:rPr>
            </w:pPr>
            <w:r>
              <w:rPr>
                <w:rFonts w:hint="eastAsia"/>
                <w:szCs w:val="21"/>
              </w:rPr>
              <w:t>II</w:t>
            </w:r>
          </w:p>
        </w:tc>
        <w:tc>
          <w:tcPr>
            <w:tcW w:w="2649"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基本预备费</w:t>
            </w:r>
          </w:p>
        </w:tc>
        <w:tc>
          <w:tcPr>
            <w:tcW w:w="946"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 xml:space="preserve"> </w:t>
            </w:r>
          </w:p>
        </w:tc>
        <w:tc>
          <w:tcPr>
            <w:tcW w:w="718"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 xml:space="preserve"> </w:t>
            </w:r>
          </w:p>
        </w:tc>
        <w:tc>
          <w:tcPr>
            <w:tcW w:w="933"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 xml:space="preserve"> </w:t>
            </w:r>
          </w:p>
        </w:tc>
        <w:tc>
          <w:tcPr>
            <w:tcW w:w="1110"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 xml:space="preserve"> </w:t>
            </w:r>
          </w:p>
        </w:tc>
        <w:tc>
          <w:tcPr>
            <w:tcW w:w="987" w:type="dxa"/>
            <w:tcBorders>
              <w:top w:val="nil"/>
              <w:left w:val="nil"/>
              <w:bottom w:val="single" w:color="000000" w:sz="4" w:space="0"/>
              <w:right w:val="single" w:color="000000" w:sz="4" w:space="0"/>
            </w:tcBorders>
            <w:shd w:val="clear" w:color="auto" w:fill="auto"/>
            <w:vAlign w:val="center"/>
          </w:tcPr>
          <w:p>
            <w:pPr>
              <w:pStyle w:val="37"/>
              <w:rPr>
                <w:rFonts w:hint="eastAsia"/>
                <w:szCs w:val="21"/>
              </w:rPr>
            </w:pPr>
          </w:p>
        </w:tc>
        <w:tc>
          <w:tcPr>
            <w:tcW w:w="987"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6.51</w:t>
            </w:r>
          </w:p>
        </w:tc>
      </w:tr>
      <w:tr>
        <w:tblPrEx>
          <w:tblCellMar>
            <w:top w:w="0" w:type="dxa"/>
            <w:left w:w="108" w:type="dxa"/>
            <w:bottom w:w="0" w:type="dxa"/>
            <w:right w:w="108" w:type="dxa"/>
          </w:tblCellMar>
        </w:tblPrEx>
        <w:trPr>
          <w:trHeight w:val="397" w:hRule="atLeast"/>
          <w:jc w:val="center"/>
        </w:trPr>
        <w:tc>
          <w:tcPr>
            <w:tcW w:w="551" w:type="dxa"/>
            <w:tcBorders>
              <w:top w:val="nil"/>
              <w:left w:val="single" w:color="000000" w:sz="4" w:space="0"/>
              <w:bottom w:val="single" w:color="auto" w:sz="4" w:space="0"/>
              <w:right w:val="single" w:color="000000" w:sz="4" w:space="0"/>
            </w:tcBorders>
            <w:shd w:val="clear" w:color="auto" w:fill="auto"/>
            <w:vAlign w:val="center"/>
          </w:tcPr>
          <w:p>
            <w:pPr>
              <w:pStyle w:val="37"/>
              <w:rPr>
                <w:szCs w:val="21"/>
              </w:rPr>
            </w:pPr>
            <w:r>
              <w:rPr>
                <w:rFonts w:hint="eastAsia"/>
                <w:szCs w:val="21"/>
              </w:rPr>
              <w:t>III</w:t>
            </w:r>
          </w:p>
        </w:tc>
        <w:tc>
          <w:tcPr>
            <w:tcW w:w="2649" w:type="dxa"/>
            <w:tcBorders>
              <w:top w:val="nil"/>
              <w:left w:val="nil"/>
              <w:bottom w:val="single" w:color="auto" w:sz="4" w:space="0"/>
              <w:right w:val="single" w:color="000000" w:sz="4" w:space="0"/>
            </w:tcBorders>
            <w:shd w:val="clear" w:color="auto" w:fill="auto"/>
            <w:vAlign w:val="center"/>
          </w:tcPr>
          <w:p>
            <w:pPr>
              <w:pStyle w:val="37"/>
              <w:rPr>
                <w:szCs w:val="21"/>
              </w:rPr>
            </w:pPr>
            <w:r>
              <w:rPr>
                <w:rFonts w:hint="eastAsia"/>
                <w:szCs w:val="21"/>
              </w:rPr>
              <w:t>价差预备费</w:t>
            </w:r>
          </w:p>
        </w:tc>
        <w:tc>
          <w:tcPr>
            <w:tcW w:w="946" w:type="dxa"/>
            <w:tcBorders>
              <w:top w:val="nil"/>
              <w:left w:val="nil"/>
              <w:bottom w:val="single" w:color="auto" w:sz="4" w:space="0"/>
              <w:right w:val="single" w:color="000000" w:sz="4" w:space="0"/>
            </w:tcBorders>
            <w:shd w:val="clear" w:color="auto" w:fill="auto"/>
            <w:vAlign w:val="center"/>
          </w:tcPr>
          <w:p>
            <w:pPr>
              <w:pStyle w:val="37"/>
              <w:rPr>
                <w:szCs w:val="21"/>
              </w:rPr>
            </w:pPr>
            <w:r>
              <w:rPr>
                <w:rFonts w:hint="eastAsia"/>
                <w:szCs w:val="21"/>
              </w:rPr>
              <w:t xml:space="preserve"> </w:t>
            </w:r>
          </w:p>
        </w:tc>
        <w:tc>
          <w:tcPr>
            <w:tcW w:w="718" w:type="dxa"/>
            <w:tcBorders>
              <w:top w:val="nil"/>
              <w:left w:val="nil"/>
              <w:bottom w:val="single" w:color="auto" w:sz="4" w:space="0"/>
              <w:right w:val="single" w:color="000000" w:sz="4" w:space="0"/>
            </w:tcBorders>
            <w:shd w:val="clear" w:color="auto" w:fill="auto"/>
            <w:vAlign w:val="center"/>
          </w:tcPr>
          <w:p>
            <w:pPr>
              <w:pStyle w:val="37"/>
              <w:rPr>
                <w:szCs w:val="21"/>
              </w:rPr>
            </w:pPr>
            <w:r>
              <w:rPr>
                <w:rFonts w:hint="eastAsia"/>
                <w:szCs w:val="21"/>
              </w:rPr>
              <w:t xml:space="preserve"> </w:t>
            </w:r>
          </w:p>
        </w:tc>
        <w:tc>
          <w:tcPr>
            <w:tcW w:w="933" w:type="dxa"/>
            <w:tcBorders>
              <w:top w:val="nil"/>
              <w:left w:val="nil"/>
              <w:bottom w:val="single" w:color="auto" w:sz="4" w:space="0"/>
              <w:right w:val="single" w:color="000000" w:sz="4" w:space="0"/>
            </w:tcBorders>
            <w:shd w:val="clear" w:color="auto" w:fill="auto"/>
            <w:vAlign w:val="center"/>
          </w:tcPr>
          <w:p>
            <w:pPr>
              <w:pStyle w:val="37"/>
              <w:rPr>
                <w:szCs w:val="21"/>
              </w:rPr>
            </w:pPr>
            <w:r>
              <w:rPr>
                <w:rFonts w:hint="eastAsia"/>
                <w:szCs w:val="21"/>
              </w:rPr>
              <w:t xml:space="preserve"> </w:t>
            </w:r>
          </w:p>
        </w:tc>
        <w:tc>
          <w:tcPr>
            <w:tcW w:w="1110" w:type="dxa"/>
            <w:tcBorders>
              <w:top w:val="nil"/>
              <w:left w:val="nil"/>
              <w:bottom w:val="single" w:color="auto" w:sz="4" w:space="0"/>
              <w:right w:val="single" w:color="000000" w:sz="4" w:space="0"/>
            </w:tcBorders>
            <w:shd w:val="clear" w:color="auto" w:fill="auto"/>
            <w:vAlign w:val="center"/>
          </w:tcPr>
          <w:p>
            <w:pPr>
              <w:pStyle w:val="37"/>
              <w:rPr>
                <w:szCs w:val="21"/>
              </w:rPr>
            </w:pPr>
            <w:r>
              <w:rPr>
                <w:rFonts w:hint="eastAsia"/>
                <w:szCs w:val="21"/>
              </w:rPr>
              <w:t xml:space="preserve"> </w:t>
            </w:r>
          </w:p>
        </w:tc>
        <w:tc>
          <w:tcPr>
            <w:tcW w:w="987" w:type="dxa"/>
            <w:tcBorders>
              <w:top w:val="nil"/>
              <w:left w:val="nil"/>
              <w:bottom w:val="single" w:color="auto" w:sz="4" w:space="0"/>
              <w:right w:val="single" w:color="000000" w:sz="4" w:space="0"/>
            </w:tcBorders>
            <w:shd w:val="clear" w:color="auto" w:fill="auto"/>
            <w:vAlign w:val="center"/>
          </w:tcPr>
          <w:p>
            <w:pPr>
              <w:pStyle w:val="37"/>
              <w:rPr>
                <w:rFonts w:hint="eastAsia"/>
                <w:szCs w:val="21"/>
              </w:rPr>
            </w:pPr>
          </w:p>
        </w:tc>
        <w:tc>
          <w:tcPr>
            <w:tcW w:w="987" w:type="dxa"/>
            <w:tcBorders>
              <w:top w:val="nil"/>
              <w:left w:val="nil"/>
              <w:bottom w:val="single" w:color="auto" w:sz="4" w:space="0"/>
              <w:right w:val="single" w:color="000000" w:sz="4" w:space="0"/>
            </w:tcBorders>
            <w:shd w:val="clear" w:color="auto" w:fill="auto"/>
            <w:vAlign w:val="center"/>
          </w:tcPr>
          <w:p>
            <w:pPr>
              <w:pStyle w:val="37"/>
              <w:rPr>
                <w:szCs w:val="21"/>
              </w:rPr>
            </w:pPr>
            <w:r>
              <w:rPr>
                <w:rFonts w:hint="eastAsia"/>
                <w:szCs w:val="21"/>
              </w:rPr>
              <w:t xml:space="preserve"> </w:t>
            </w:r>
          </w:p>
        </w:tc>
      </w:tr>
      <w:tr>
        <w:tblPrEx>
          <w:tblCellMar>
            <w:top w:w="0" w:type="dxa"/>
            <w:left w:w="108" w:type="dxa"/>
            <w:bottom w:w="0" w:type="dxa"/>
            <w:right w:w="108" w:type="dxa"/>
          </w:tblCellMar>
        </w:tblPrEx>
        <w:trPr>
          <w:trHeight w:val="397" w:hRule="atLeast"/>
          <w:jc w:val="center"/>
        </w:trPr>
        <w:tc>
          <w:tcPr>
            <w:tcW w:w="551" w:type="dxa"/>
            <w:tcBorders>
              <w:top w:val="nil"/>
              <w:left w:val="single" w:color="000000" w:sz="4" w:space="0"/>
              <w:bottom w:val="single" w:color="auto" w:sz="4" w:space="0"/>
              <w:right w:val="single" w:color="000000" w:sz="4" w:space="0"/>
            </w:tcBorders>
            <w:shd w:val="clear" w:color="auto" w:fill="auto"/>
            <w:vAlign w:val="center"/>
          </w:tcPr>
          <w:p>
            <w:pPr>
              <w:pStyle w:val="37"/>
              <w:rPr>
                <w:szCs w:val="21"/>
              </w:rPr>
            </w:pPr>
            <w:r>
              <w:rPr>
                <w:rFonts w:hint="eastAsia"/>
                <w:szCs w:val="21"/>
              </w:rPr>
              <w:t>IV</w:t>
            </w:r>
          </w:p>
        </w:tc>
        <w:tc>
          <w:tcPr>
            <w:tcW w:w="2649" w:type="dxa"/>
            <w:tcBorders>
              <w:top w:val="nil"/>
              <w:left w:val="nil"/>
              <w:bottom w:val="single" w:color="auto" w:sz="4" w:space="0"/>
              <w:right w:val="single" w:color="000000" w:sz="4" w:space="0"/>
            </w:tcBorders>
            <w:shd w:val="clear" w:color="auto" w:fill="auto"/>
            <w:vAlign w:val="center"/>
          </w:tcPr>
          <w:p>
            <w:pPr>
              <w:pStyle w:val="37"/>
              <w:rPr>
                <w:szCs w:val="21"/>
              </w:rPr>
            </w:pPr>
            <w:r>
              <w:rPr>
                <w:rFonts w:hint="eastAsia"/>
                <w:szCs w:val="21"/>
                <w:lang w:eastAsia="zh-CN"/>
              </w:rPr>
              <w:t>水土保持补偿费</w:t>
            </w:r>
          </w:p>
        </w:tc>
        <w:tc>
          <w:tcPr>
            <w:tcW w:w="946" w:type="dxa"/>
            <w:tcBorders>
              <w:top w:val="nil"/>
              <w:left w:val="nil"/>
              <w:bottom w:val="single" w:color="auto" w:sz="4" w:space="0"/>
              <w:right w:val="single" w:color="000000" w:sz="4" w:space="0"/>
            </w:tcBorders>
            <w:shd w:val="clear" w:color="auto" w:fill="auto"/>
            <w:vAlign w:val="center"/>
          </w:tcPr>
          <w:p>
            <w:pPr>
              <w:pStyle w:val="37"/>
              <w:rPr>
                <w:szCs w:val="21"/>
              </w:rPr>
            </w:pPr>
            <w:r>
              <w:rPr>
                <w:rFonts w:hint="eastAsia"/>
                <w:szCs w:val="21"/>
              </w:rPr>
              <w:t xml:space="preserve"> </w:t>
            </w:r>
          </w:p>
        </w:tc>
        <w:tc>
          <w:tcPr>
            <w:tcW w:w="718" w:type="dxa"/>
            <w:tcBorders>
              <w:top w:val="nil"/>
              <w:left w:val="nil"/>
              <w:bottom w:val="single" w:color="auto" w:sz="4" w:space="0"/>
              <w:right w:val="single" w:color="000000" w:sz="4" w:space="0"/>
            </w:tcBorders>
            <w:shd w:val="clear" w:color="auto" w:fill="auto"/>
            <w:vAlign w:val="center"/>
          </w:tcPr>
          <w:p>
            <w:pPr>
              <w:pStyle w:val="37"/>
              <w:rPr>
                <w:szCs w:val="21"/>
              </w:rPr>
            </w:pPr>
            <w:r>
              <w:rPr>
                <w:rFonts w:hint="eastAsia"/>
                <w:szCs w:val="21"/>
              </w:rPr>
              <w:t xml:space="preserve"> </w:t>
            </w:r>
          </w:p>
        </w:tc>
        <w:tc>
          <w:tcPr>
            <w:tcW w:w="933" w:type="dxa"/>
            <w:tcBorders>
              <w:top w:val="nil"/>
              <w:left w:val="nil"/>
              <w:bottom w:val="single" w:color="auto" w:sz="4" w:space="0"/>
              <w:right w:val="single" w:color="000000" w:sz="4" w:space="0"/>
            </w:tcBorders>
            <w:shd w:val="clear" w:color="auto" w:fill="auto"/>
            <w:vAlign w:val="center"/>
          </w:tcPr>
          <w:p>
            <w:pPr>
              <w:pStyle w:val="37"/>
              <w:rPr>
                <w:szCs w:val="21"/>
              </w:rPr>
            </w:pPr>
            <w:r>
              <w:rPr>
                <w:rFonts w:hint="eastAsia"/>
                <w:szCs w:val="21"/>
              </w:rPr>
              <w:t xml:space="preserve"> </w:t>
            </w:r>
          </w:p>
        </w:tc>
        <w:tc>
          <w:tcPr>
            <w:tcW w:w="1110" w:type="dxa"/>
            <w:tcBorders>
              <w:top w:val="nil"/>
              <w:left w:val="nil"/>
              <w:bottom w:val="single" w:color="auto" w:sz="4" w:space="0"/>
              <w:right w:val="single" w:color="000000" w:sz="4" w:space="0"/>
            </w:tcBorders>
            <w:shd w:val="clear" w:color="auto" w:fill="auto"/>
            <w:vAlign w:val="center"/>
          </w:tcPr>
          <w:p>
            <w:pPr>
              <w:pStyle w:val="37"/>
              <w:rPr>
                <w:szCs w:val="21"/>
              </w:rPr>
            </w:pPr>
            <w:r>
              <w:rPr>
                <w:rFonts w:hint="eastAsia"/>
                <w:szCs w:val="21"/>
              </w:rPr>
              <w:t xml:space="preserve"> </w:t>
            </w:r>
          </w:p>
        </w:tc>
        <w:tc>
          <w:tcPr>
            <w:tcW w:w="987" w:type="dxa"/>
            <w:tcBorders>
              <w:top w:val="nil"/>
              <w:left w:val="nil"/>
              <w:bottom w:val="single" w:color="auto" w:sz="4" w:space="0"/>
              <w:right w:val="single" w:color="000000" w:sz="4" w:space="0"/>
            </w:tcBorders>
            <w:shd w:val="clear" w:color="auto" w:fill="auto"/>
            <w:vAlign w:val="center"/>
          </w:tcPr>
          <w:p>
            <w:pPr>
              <w:pStyle w:val="37"/>
              <w:rPr>
                <w:rFonts w:hint="eastAsia"/>
                <w:szCs w:val="21"/>
              </w:rPr>
            </w:pPr>
          </w:p>
        </w:tc>
        <w:tc>
          <w:tcPr>
            <w:tcW w:w="987" w:type="dxa"/>
            <w:tcBorders>
              <w:top w:val="nil"/>
              <w:left w:val="nil"/>
              <w:bottom w:val="single" w:color="auto" w:sz="4" w:space="0"/>
              <w:right w:val="single" w:color="000000" w:sz="4" w:space="0"/>
            </w:tcBorders>
            <w:shd w:val="clear" w:color="auto" w:fill="auto"/>
            <w:vAlign w:val="center"/>
          </w:tcPr>
          <w:p>
            <w:pPr>
              <w:pStyle w:val="37"/>
              <w:rPr>
                <w:rFonts w:hint="default" w:eastAsia="仿宋_GB2312"/>
                <w:szCs w:val="21"/>
                <w:lang w:val="en-US" w:eastAsia="zh-CN"/>
              </w:rPr>
            </w:pPr>
            <w:r>
              <w:rPr>
                <w:rFonts w:hint="eastAsia"/>
                <w:szCs w:val="21"/>
                <w:lang w:val="en-US" w:eastAsia="zh-CN"/>
              </w:rPr>
              <w:t>4.37</w:t>
            </w:r>
          </w:p>
        </w:tc>
      </w:tr>
      <w:tr>
        <w:tblPrEx>
          <w:tblCellMar>
            <w:top w:w="0" w:type="dxa"/>
            <w:left w:w="108" w:type="dxa"/>
            <w:bottom w:w="0" w:type="dxa"/>
            <w:right w:w="108" w:type="dxa"/>
          </w:tblCellMar>
        </w:tblPrEx>
        <w:trPr>
          <w:trHeight w:val="397" w:hRule="atLeast"/>
          <w:jc w:val="center"/>
        </w:trPr>
        <w:tc>
          <w:tcPr>
            <w:tcW w:w="551" w:type="dxa"/>
            <w:tcBorders>
              <w:top w:val="nil"/>
              <w:left w:val="single" w:color="000000" w:sz="4" w:space="0"/>
              <w:bottom w:val="single" w:color="auto" w:sz="4" w:space="0"/>
              <w:right w:val="single" w:color="000000" w:sz="4" w:space="0"/>
            </w:tcBorders>
            <w:shd w:val="clear" w:color="auto" w:fill="auto"/>
            <w:vAlign w:val="center"/>
          </w:tcPr>
          <w:p>
            <w:pPr>
              <w:pStyle w:val="37"/>
              <w:rPr>
                <w:b/>
                <w:bCs/>
                <w:szCs w:val="21"/>
              </w:rPr>
            </w:pPr>
            <w:r>
              <w:rPr>
                <w:rFonts w:hint="eastAsia"/>
                <w:b/>
                <w:bCs/>
                <w:szCs w:val="21"/>
              </w:rPr>
              <w:t xml:space="preserve"> </w:t>
            </w:r>
          </w:p>
        </w:tc>
        <w:tc>
          <w:tcPr>
            <w:tcW w:w="2649" w:type="dxa"/>
            <w:tcBorders>
              <w:top w:val="nil"/>
              <w:left w:val="nil"/>
              <w:bottom w:val="single" w:color="auto" w:sz="4" w:space="0"/>
              <w:right w:val="single" w:color="000000" w:sz="4" w:space="0"/>
            </w:tcBorders>
            <w:shd w:val="clear" w:color="auto" w:fill="auto"/>
            <w:vAlign w:val="center"/>
          </w:tcPr>
          <w:p>
            <w:pPr>
              <w:pStyle w:val="37"/>
              <w:rPr>
                <w:b/>
                <w:bCs/>
                <w:szCs w:val="21"/>
              </w:rPr>
            </w:pPr>
            <w:r>
              <w:rPr>
                <w:rFonts w:hint="eastAsia"/>
                <w:b/>
                <w:bCs/>
                <w:szCs w:val="21"/>
              </w:rPr>
              <w:t>静态投资(I+II+IV)</w:t>
            </w:r>
          </w:p>
        </w:tc>
        <w:tc>
          <w:tcPr>
            <w:tcW w:w="946" w:type="dxa"/>
            <w:tcBorders>
              <w:top w:val="nil"/>
              <w:left w:val="nil"/>
              <w:bottom w:val="single" w:color="auto" w:sz="4" w:space="0"/>
              <w:right w:val="single" w:color="000000" w:sz="4" w:space="0"/>
            </w:tcBorders>
            <w:shd w:val="clear" w:color="auto" w:fill="auto"/>
            <w:vAlign w:val="center"/>
          </w:tcPr>
          <w:p>
            <w:pPr>
              <w:pStyle w:val="37"/>
              <w:rPr>
                <w:b/>
                <w:bCs/>
                <w:szCs w:val="21"/>
              </w:rPr>
            </w:pPr>
            <w:r>
              <w:rPr>
                <w:rFonts w:hint="eastAsia"/>
                <w:b/>
                <w:bCs/>
                <w:szCs w:val="21"/>
              </w:rPr>
              <w:t xml:space="preserve"> </w:t>
            </w:r>
          </w:p>
        </w:tc>
        <w:tc>
          <w:tcPr>
            <w:tcW w:w="718" w:type="dxa"/>
            <w:tcBorders>
              <w:top w:val="nil"/>
              <w:left w:val="nil"/>
              <w:bottom w:val="single" w:color="auto" w:sz="4" w:space="0"/>
              <w:right w:val="single" w:color="000000" w:sz="4" w:space="0"/>
            </w:tcBorders>
            <w:shd w:val="clear" w:color="auto" w:fill="auto"/>
            <w:vAlign w:val="center"/>
          </w:tcPr>
          <w:p>
            <w:pPr>
              <w:pStyle w:val="37"/>
              <w:rPr>
                <w:b/>
                <w:bCs/>
                <w:szCs w:val="21"/>
              </w:rPr>
            </w:pPr>
            <w:r>
              <w:rPr>
                <w:rFonts w:hint="eastAsia"/>
                <w:b/>
                <w:bCs/>
                <w:szCs w:val="21"/>
              </w:rPr>
              <w:t xml:space="preserve"> </w:t>
            </w:r>
          </w:p>
        </w:tc>
        <w:tc>
          <w:tcPr>
            <w:tcW w:w="933" w:type="dxa"/>
            <w:tcBorders>
              <w:top w:val="nil"/>
              <w:left w:val="nil"/>
              <w:bottom w:val="single" w:color="auto" w:sz="4" w:space="0"/>
              <w:right w:val="single" w:color="000000" w:sz="4" w:space="0"/>
            </w:tcBorders>
            <w:shd w:val="clear" w:color="auto" w:fill="auto"/>
            <w:vAlign w:val="center"/>
          </w:tcPr>
          <w:p>
            <w:pPr>
              <w:pStyle w:val="37"/>
              <w:rPr>
                <w:b/>
                <w:bCs/>
                <w:szCs w:val="21"/>
              </w:rPr>
            </w:pPr>
            <w:r>
              <w:rPr>
                <w:rFonts w:hint="eastAsia"/>
                <w:b/>
                <w:bCs/>
                <w:szCs w:val="21"/>
              </w:rPr>
              <w:t xml:space="preserve"> </w:t>
            </w:r>
          </w:p>
        </w:tc>
        <w:tc>
          <w:tcPr>
            <w:tcW w:w="1110" w:type="dxa"/>
            <w:tcBorders>
              <w:top w:val="nil"/>
              <w:left w:val="nil"/>
              <w:bottom w:val="single" w:color="auto" w:sz="4" w:space="0"/>
              <w:right w:val="single" w:color="000000" w:sz="4" w:space="0"/>
            </w:tcBorders>
            <w:shd w:val="clear" w:color="auto" w:fill="auto"/>
            <w:vAlign w:val="center"/>
          </w:tcPr>
          <w:p>
            <w:pPr>
              <w:pStyle w:val="37"/>
              <w:rPr>
                <w:b/>
                <w:bCs/>
                <w:szCs w:val="21"/>
              </w:rPr>
            </w:pPr>
            <w:r>
              <w:rPr>
                <w:rFonts w:hint="eastAsia"/>
                <w:b/>
                <w:bCs/>
                <w:szCs w:val="21"/>
              </w:rPr>
              <w:t xml:space="preserve"> </w:t>
            </w:r>
          </w:p>
        </w:tc>
        <w:tc>
          <w:tcPr>
            <w:tcW w:w="987" w:type="dxa"/>
            <w:tcBorders>
              <w:top w:val="nil"/>
              <w:left w:val="nil"/>
              <w:bottom w:val="single" w:color="auto" w:sz="4" w:space="0"/>
              <w:right w:val="single" w:color="000000" w:sz="4" w:space="0"/>
            </w:tcBorders>
            <w:shd w:val="clear" w:color="auto" w:fill="auto"/>
            <w:vAlign w:val="center"/>
          </w:tcPr>
          <w:p>
            <w:pPr>
              <w:pStyle w:val="37"/>
              <w:rPr>
                <w:rFonts w:hint="eastAsia"/>
                <w:b/>
                <w:bCs/>
                <w:szCs w:val="21"/>
              </w:rPr>
            </w:pPr>
            <w:r>
              <w:rPr>
                <w:rFonts w:hint="eastAsia"/>
                <w:b/>
                <w:bCs/>
                <w:szCs w:val="21"/>
                <w:lang w:val="en-US" w:eastAsia="zh-CN"/>
              </w:rPr>
              <w:t>294.98</w:t>
            </w:r>
          </w:p>
        </w:tc>
        <w:tc>
          <w:tcPr>
            <w:tcW w:w="987" w:type="dxa"/>
            <w:tcBorders>
              <w:top w:val="nil"/>
              <w:left w:val="nil"/>
              <w:bottom w:val="single" w:color="auto" w:sz="4" w:space="0"/>
              <w:right w:val="single" w:color="000000" w:sz="4" w:space="0"/>
            </w:tcBorders>
            <w:shd w:val="clear" w:color="auto" w:fill="auto"/>
            <w:vAlign w:val="center"/>
          </w:tcPr>
          <w:p>
            <w:pPr>
              <w:pStyle w:val="37"/>
              <w:rPr>
                <w:rFonts w:hint="default" w:eastAsia="仿宋_GB2312"/>
                <w:b/>
                <w:bCs/>
                <w:szCs w:val="21"/>
                <w:lang w:val="en-US" w:eastAsia="zh-CN"/>
              </w:rPr>
            </w:pPr>
            <w:r>
              <w:rPr>
                <w:rFonts w:hint="eastAsia"/>
                <w:b/>
                <w:bCs/>
                <w:szCs w:val="21"/>
                <w:lang w:val="en-US" w:eastAsia="zh-CN"/>
              </w:rPr>
              <w:t>370.96</w:t>
            </w:r>
          </w:p>
        </w:tc>
      </w:tr>
      <w:tr>
        <w:tblPrEx>
          <w:tblCellMar>
            <w:top w:w="0" w:type="dxa"/>
            <w:left w:w="108" w:type="dxa"/>
            <w:bottom w:w="0" w:type="dxa"/>
            <w:right w:w="108" w:type="dxa"/>
          </w:tblCellMar>
        </w:tblPrEx>
        <w:trPr>
          <w:trHeight w:val="397" w:hRule="atLeast"/>
          <w:jc w:val="center"/>
        </w:trPr>
        <w:tc>
          <w:tcPr>
            <w:tcW w:w="551" w:type="dxa"/>
            <w:tcBorders>
              <w:top w:val="nil"/>
              <w:left w:val="single" w:color="000000" w:sz="4" w:space="0"/>
              <w:bottom w:val="single" w:color="auto" w:sz="4" w:space="0"/>
              <w:right w:val="single" w:color="000000" w:sz="4" w:space="0"/>
            </w:tcBorders>
            <w:shd w:val="clear" w:color="auto" w:fill="auto"/>
            <w:vAlign w:val="center"/>
          </w:tcPr>
          <w:p>
            <w:pPr>
              <w:pStyle w:val="37"/>
              <w:rPr>
                <w:b/>
                <w:bCs/>
                <w:szCs w:val="21"/>
              </w:rPr>
            </w:pPr>
            <w:r>
              <w:rPr>
                <w:rFonts w:hint="eastAsia"/>
                <w:b/>
                <w:bCs/>
                <w:szCs w:val="21"/>
              </w:rPr>
              <w:t xml:space="preserve"> </w:t>
            </w:r>
          </w:p>
        </w:tc>
        <w:tc>
          <w:tcPr>
            <w:tcW w:w="2649" w:type="dxa"/>
            <w:tcBorders>
              <w:top w:val="nil"/>
              <w:left w:val="nil"/>
              <w:bottom w:val="single" w:color="auto" w:sz="4" w:space="0"/>
              <w:right w:val="single" w:color="000000" w:sz="4" w:space="0"/>
            </w:tcBorders>
            <w:shd w:val="clear" w:color="auto" w:fill="auto"/>
            <w:vAlign w:val="center"/>
          </w:tcPr>
          <w:p>
            <w:pPr>
              <w:pStyle w:val="37"/>
              <w:rPr>
                <w:b/>
                <w:bCs/>
                <w:szCs w:val="21"/>
              </w:rPr>
            </w:pPr>
            <w:r>
              <w:rPr>
                <w:rFonts w:hint="eastAsia"/>
                <w:b/>
                <w:bCs/>
                <w:szCs w:val="21"/>
              </w:rPr>
              <w:t>总投资(I+II+III+IV)</w:t>
            </w:r>
          </w:p>
        </w:tc>
        <w:tc>
          <w:tcPr>
            <w:tcW w:w="946" w:type="dxa"/>
            <w:tcBorders>
              <w:top w:val="nil"/>
              <w:left w:val="nil"/>
              <w:bottom w:val="single" w:color="auto" w:sz="4" w:space="0"/>
              <w:right w:val="single" w:color="000000" w:sz="4" w:space="0"/>
            </w:tcBorders>
            <w:shd w:val="clear" w:color="auto" w:fill="auto"/>
            <w:vAlign w:val="center"/>
          </w:tcPr>
          <w:p>
            <w:pPr>
              <w:pStyle w:val="37"/>
              <w:rPr>
                <w:b/>
                <w:bCs/>
                <w:szCs w:val="21"/>
              </w:rPr>
            </w:pPr>
            <w:r>
              <w:rPr>
                <w:rFonts w:hint="eastAsia"/>
                <w:b/>
                <w:bCs/>
                <w:szCs w:val="21"/>
              </w:rPr>
              <w:t xml:space="preserve"> </w:t>
            </w:r>
          </w:p>
        </w:tc>
        <w:tc>
          <w:tcPr>
            <w:tcW w:w="718" w:type="dxa"/>
            <w:tcBorders>
              <w:top w:val="nil"/>
              <w:left w:val="nil"/>
              <w:bottom w:val="single" w:color="auto" w:sz="4" w:space="0"/>
              <w:right w:val="single" w:color="000000" w:sz="4" w:space="0"/>
            </w:tcBorders>
            <w:shd w:val="clear" w:color="auto" w:fill="auto"/>
            <w:vAlign w:val="center"/>
          </w:tcPr>
          <w:p>
            <w:pPr>
              <w:pStyle w:val="37"/>
              <w:rPr>
                <w:b/>
                <w:bCs/>
                <w:szCs w:val="21"/>
              </w:rPr>
            </w:pPr>
            <w:r>
              <w:rPr>
                <w:rFonts w:hint="eastAsia"/>
                <w:b/>
                <w:bCs/>
                <w:szCs w:val="21"/>
              </w:rPr>
              <w:t xml:space="preserve"> </w:t>
            </w:r>
          </w:p>
        </w:tc>
        <w:tc>
          <w:tcPr>
            <w:tcW w:w="933" w:type="dxa"/>
            <w:tcBorders>
              <w:top w:val="nil"/>
              <w:left w:val="nil"/>
              <w:bottom w:val="single" w:color="auto" w:sz="4" w:space="0"/>
              <w:right w:val="single" w:color="000000" w:sz="4" w:space="0"/>
            </w:tcBorders>
            <w:shd w:val="clear" w:color="auto" w:fill="auto"/>
            <w:vAlign w:val="center"/>
          </w:tcPr>
          <w:p>
            <w:pPr>
              <w:pStyle w:val="37"/>
              <w:rPr>
                <w:b/>
                <w:bCs/>
                <w:szCs w:val="21"/>
              </w:rPr>
            </w:pPr>
            <w:r>
              <w:rPr>
                <w:rFonts w:hint="eastAsia"/>
                <w:b/>
                <w:bCs/>
                <w:szCs w:val="21"/>
              </w:rPr>
              <w:t xml:space="preserve"> </w:t>
            </w:r>
          </w:p>
        </w:tc>
        <w:tc>
          <w:tcPr>
            <w:tcW w:w="1110" w:type="dxa"/>
            <w:tcBorders>
              <w:top w:val="nil"/>
              <w:left w:val="nil"/>
              <w:bottom w:val="single" w:color="auto" w:sz="4" w:space="0"/>
              <w:right w:val="single" w:color="000000" w:sz="4" w:space="0"/>
            </w:tcBorders>
            <w:shd w:val="clear" w:color="auto" w:fill="auto"/>
            <w:vAlign w:val="center"/>
          </w:tcPr>
          <w:p>
            <w:pPr>
              <w:pStyle w:val="37"/>
              <w:rPr>
                <w:b/>
                <w:bCs/>
                <w:szCs w:val="21"/>
              </w:rPr>
            </w:pPr>
            <w:r>
              <w:rPr>
                <w:rFonts w:hint="eastAsia"/>
                <w:b/>
                <w:bCs/>
                <w:szCs w:val="21"/>
              </w:rPr>
              <w:t xml:space="preserve"> </w:t>
            </w:r>
          </w:p>
        </w:tc>
        <w:tc>
          <w:tcPr>
            <w:tcW w:w="987" w:type="dxa"/>
            <w:tcBorders>
              <w:top w:val="nil"/>
              <w:left w:val="nil"/>
              <w:bottom w:val="single" w:color="auto" w:sz="4" w:space="0"/>
              <w:right w:val="single" w:color="000000" w:sz="4" w:space="0"/>
            </w:tcBorders>
            <w:shd w:val="clear" w:color="auto" w:fill="auto"/>
            <w:vAlign w:val="center"/>
          </w:tcPr>
          <w:p>
            <w:pPr>
              <w:pStyle w:val="37"/>
              <w:rPr>
                <w:rFonts w:hint="eastAsia"/>
                <w:b/>
                <w:bCs/>
                <w:szCs w:val="21"/>
              </w:rPr>
            </w:pPr>
            <w:r>
              <w:rPr>
                <w:rFonts w:hint="eastAsia"/>
                <w:b/>
                <w:bCs/>
                <w:szCs w:val="21"/>
                <w:lang w:val="en-US" w:eastAsia="zh-CN"/>
              </w:rPr>
              <w:t>294.98</w:t>
            </w:r>
          </w:p>
        </w:tc>
        <w:tc>
          <w:tcPr>
            <w:tcW w:w="987" w:type="dxa"/>
            <w:tcBorders>
              <w:top w:val="nil"/>
              <w:left w:val="nil"/>
              <w:bottom w:val="single" w:color="auto" w:sz="4" w:space="0"/>
              <w:right w:val="single" w:color="000000" w:sz="4" w:space="0"/>
            </w:tcBorders>
            <w:shd w:val="clear" w:color="auto" w:fill="auto"/>
            <w:vAlign w:val="center"/>
          </w:tcPr>
          <w:p>
            <w:pPr>
              <w:pStyle w:val="37"/>
              <w:rPr>
                <w:rFonts w:hint="default" w:eastAsia="仿宋_GB2312"/>
                <w:b/>
                <w:bCs/>
                <w:szCs w:val="21"/>
                <w:lang w:val="en-US" w:eastAsia="zh-CN"/>
              </w:rPr>
            </w:pPr>
            <w:r>
              <w:rPr>
                <w:rFonts w:hint="eastAsia"/>
                <w:b/>
                <w:bCs/>
                <w:szCs w:val="21"/>
                <w:lang w:val="en-US" w:eastAsia="zh-CN"/>
              </w:rPr>
              <w:t>370.96</w:t>
            </w:r>
          </w:p>
        </w:tc>
      </w:tr>
    </w:tbl>
    <w:p>
      <w:pPr>
        <w:pStyle w:val="36"/>
      </w:pPr>
      <w:r>
        <w:rPr>
          <w:highlight w:val="yellow"/>
        </w:rPr>
        <w:br w:type="page"/>
      </w:r>
      <w:r>
        <w:t>表7.1-</w:t>
      </w:r>
      <w:r>
        <w:rPr>
          <w:rFonts w:hint="eastAsia"/>
        </w:rPr>
        <w:t>4</w:t>
      </w:r>
      <w:r>
        <w:t xml:space="preserve">   </w:t>
      </w:r>
      <w:r>
        <w:rPr>
          <w:rFonts w:hint="eastAsia"/>
        </w:rPr>
        <w:t>一期</w:t>
      </w:r>
      <w:r>
        <w:t>水土保持工程总投资估算表   单位：万元</w:t>
      </w:r>
    </w:p>
    <w:tbl>
      <w:tblPr>
        <w:tblStyle w:val="22"/>
        <w:tblW w:w="8881" w:type="dxa"/>
        <w:jc w:val="center"/>
        <w:tblLayout w:type="autofit"/>
        <w:tblCellMar>
          <w:top w:w="0" w:type="dxa"/>
          <w:left w:w="108" w:type="dxa"/>
          <w:bottom w:w="0" w:type="dxa"/>
          <w:right w:w="108" w:type="dxa"/>
        </w:tblCellMar>
      </w:tblPr>
      <w:tblGrid>
        <w:gridCol w:w="551"/>
        <w:gridCol w:w="2649"/>
        <w:gridCol w:w="946"/>
        <w:gridCol w:w="718"/>
        <w:gridCol w:w="933"/>
        <w:gridCol w:w="1110"/>
        <w:gridCol w:w="987"/>
        <w:gridCol w:w="987"/>
      </w:tblGrid>
      <w:tr>
        <w:tblPrEx>
          <w:tblCellMar>
            <w:top w:w="0" w:type="dxa"/>
            <w:left w:w="108" w:type="dxa"/>
            <w:bottom w:w="0" w:type="dxa"/>
            <w:right w:w="108" w:type="dxa"/>
          </w:tblCellMar>
        </w:tblPrEx>
        <w:trPr>
          <w:trHeight w:val="397" w:hRule="atLeast"/>
          <w:jc w:val="center"/>
        </w:trPr>
        <w:tc>
          <w:tcPr>
            <w:tcW w:w="551"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序号</w:t>
            </w:r>
          </w:p>
        </w:tc>
        <w:tc>
          <w:tcPr>
            <w:tcW w:w="2649" w:type="dxa"/>
            <w:tcBorders>
              <w:top w:val="single" w:color="000000" w:sz="4" w:space="0"/>
              <w:left w:val="nil"/>
              <w:bottom w:val="single" w:color="000000" w:sz="4" w:space="0"/>
              <w:right w:val="single" w:color="000000" w:sz="4" w:space="0"/>
            </w:tcBorders>
            <w:shd w:val="clear" w:color="auto" w:fill="auto"/>
            <w:vAlign w:val="center"/>
          </w:tcPr>
          <w:p>
            <w:pPr>
              <w:pStyle w:val="37"/>
            </w:pPr>
            <w:r>
              <w:rPr>
                <w:rFonts w:hint="eastAsia"/>
              </w:rPr>
              <w:t>工程或费用名称</w:t>
            </w:r>
          </w:p>
        </w:tc>
        <w:tc>
          <w:tcPr>
            <w:tcW w:w="946" w:type="dxa"/>
            <w:tcBorders>
              <w:top w:val="single" w:color="000000" w:sz="4" w:space="0"/>
              <w:left w:val="nil"/>
              <w:bottom w:val="single" w:color="000000" w:sz="4" w:space="0"/>
              <w:right w:val="single" w:color="000000" w:sz="4" w:space="0"/>
            </w:tcBorders>
            <w:shd w:val="clear" w:color="auto" w:fill="auto"/>
            <w:vAlign w:val="center"/>
          </w:tcPr>
          <w:p>
            <w:pPr>
              <w:pStyle w:val="37"/>
            </w:pPr>
            <w:r>
              <w:rPr>
                <w:rFonts w:hint="eastAsia"/>
              </w:rPr>
              <w:t>建安工程费</w:t>
            </w:r>
          </w:p>
        </w:tc>
        <w:tc>
          <w:tcPr>
            <w:tcW w:w="718" w:type="dxa"/>
            <w:tcBorders>
              <w:top w:val="single" w:color="000000" w:sz="4" w:space="0"/>
              <w:left w:val="nil"/>
              <w:bottom w:val="single" w:color="000000" w:sz="4" w:space="0"/>
              <w:right w:val="single" w:color="000000" w:sz="4" w:space="0"/>
            </w:tcBorders>
            <w:shd w:val="clear" w:color="auto" w:fill="auto"/>
            <w:vAlign w:val="center"/>
          </w:tcPr>
          <w:p>
            <w:pPr>
              <w:pStyle w:val="37"/>
            </w:pPr>
            <w:r>
              <w:rPr>
                <w:rFonts w:hint="eastAsia"/>
              </w:rPr>
              <w:t>设备费</w:t>
            </w:r>
          </w:p>
        </w:tc>
        <w:tc>
          <w:tcPr>
            <w:tcW w:w="933" w:type="dxa"/>
            <w:tcBorders>
              <w:top w:val="single" w:color="000000" w:sz="4" w:space="0"/>
              <w:left w:val="nil"/>
              <w:bottom w:val="single" w:color="000000" w:sz="4" w:space="0"/>
              <w:right w:val="single" w:color="000000" w:sz="4" w:space="0"/>
            </w:tcBorders>
            <w:shd w:val="clear" w:color="auto" w:fill="auto"/>
            <w:vAlign w:val="center"/>
          </w:tcPr>
          <w:p>
            <w:pPr>
              <w:pStyle w:val="37"/>
            </w:pPr>
            <w:r>
              <w:rPr>
                <w:rFonts w:hint="eastAsia"/>
              </w:rPr>
              <w:t>植物措施费</w:t>
            </w:r>
          </w:p>
        </w:tc>
        <w:tc>
          <w:tcPr>
            <w:tcW w:w="1110" w:type="dxa"/>
            <w:tcBorders>
              <w:top w:val="single" w:color="000000" w:sz="4" w:space="0"/>
              <w:left w:val="nil"/>
              <w:bottom w:val="single" w:color="000000" w:sz="4" w:space="0"/>
              <w:right w:val="single" w:color="000000" w:sz="4" w:space="0"/>
            </w:tcBorders>
            <w:shd w:val="clear" w:color="auto" w:fill="auto"/>
            <w:vAlign w:val="center"/>
          </w:tcPr>
          <w:p>
            <w:pPr>
              <w:pStyle w:val="37"/>
            </w:pPr>
            <w:r>
              <w:rPr>
                <w:rFonts w:hint="eastAsia"/>
              </w:rPr>
              <w:t>独立费用</w:t>
            </w:r>
          </w:p>
        </w:tc>
        <w:tc>
          <w:tcPr>
            <w:tcW w:w="987" w:type="dxa"/>
            <w:tcBorders>
              <w:top w:val="single" w:color="000000" w:sz="4" w:space="0"/>
              <w:left w:val="nil"/>
              <w:bottom w:val="single" w:color="000000" w:sz="4" w:space="0"/>
              <w:right w:val="single" w:color="000000" w:sz="4" w:space="0"/>
            </w:tcBorders>
            <w:shd w:val="clear" w:color="auto" w:fill="auto"/>
            <w:vAlign w:val="center"/>
          </w:tcPr>
          <w:p>
            <w:pPr>
              <w:pStyle w:val="37"/>
              <w:rPr>
                <w:rFonts w:hint="eastAsia"/>
              </w:rPr>
            </w:pPr>
            <w:r>
              <w:rPr>
                <w:rFonts w:hint="eastAsia"/>
                <w:lang w:val="en-US" w:eastAsia="zh-CN"/>
              </w:rPr>
              <w:t>主体已列</w:t>
            </w:r>
          </w:p>
        </w:tc>
        <w:tc>
          <w:tcPr>
            <w:tcW w:w="987" w:type="dxa"/>
            <w:tcBorders>
              <w:top w:val="single" w:color="000000" w:sz="4" w:space="0"/>
              <w:left w:val="nil"/>
              <w:bottom w:val="single" w:color="000000" w:sz="4" w:space="0"/>
              <w:right w:val="single" w:color="000000" w:sz="4" w:space="0"/>
            </w:tcBorders>
            <w:shd w:val="clear" w:color="auto" w:fill="auto"/>
            <w:vAlign w:val="center"/>
          </w:tcPr>
          <w:p>
            <w:pPr>
              <w:pStyle w:val="37"/>
            </w:pPr>
            <w:r>
              <w:rPr>
                <w:rFonts w:hint="eastAsia"/>
              </w:rPr>
              <w:t>合计</w:t>
            </w:r>
          </w:p>
        </w:tc>
      </w:tr>
      <w:tr>
        <w:tblPrEx>
          <w:tblCellMar>
            <w:top w:w="0" w:type="dxa"/>
            <w:left w:w="108" w:type="dxa"/>
            <w:bottom w:w="0" w:type="dxa"/>
            <w:right w:w="108" w:type="dxa"/>
          </w:tblCellMar>
        </w:tblPrEx>
        <w:trPr>
          <w:trHeight w:val="397" w:hRule="atLeast"/>
          <w:jc w:val="center"/>
        </w:trPr>
        <w:tc>
          <w:tcPr>
            <w:tcW w:w="551" w:type="dxa"/>
            <w:tcBorders>
              <w:top w:val="nil"/>
              <w:left w:val="single" w:color="000000" w:sz="4" w:space="0"/>
              <w:bottom w:val="single" w:color="000000" w:sz="4" w:space="0"/>
              <w:right w:val="single" w:color="000000" w:sz="4" w:space="0"/>
            </w:tcBorders>
            <w:shd w:val="clear" w:color="auto" w:fill="auto"/>
            <w:vAlign w:val="center"/>
          </w:tcPr>
          <w:p>
            <w:pPr>
              <w:pStyle w:val="37"/>
              <w:rPr>
                <w:szCs w:val="21"/>
              </w:rPr>
            </w:pPr>
            <w:r>
              <w:rPr>
                <w:rFonts w:hint="eastAsia"/>
                <w:szCs w:val="21"/>
              </w:rPr>
              <w:t>一</w:t>
            </w:r>
          </w:p>
        </w:tc>
        <w:tc>
          <w:tcPr>
            <w:tcW w:w="2649"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第一部分 工程措施</w:t>
            </w:r>
          </w:p>
        </w:tc>
        <w:tc>
          <w:tcPr>
            <w:tcW w:w="946"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718"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933"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1110"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987" w:type="dxa"/>
            <w:tcBorders>
              <w:top w:val="nil"/>
              <w:left w:val="nil"/>
              <w:bottom w:val="single" w:color="000000" w:sz="4" w:space="0"/>
              <w:right w:val="single" w:color="000000" w:sz="4" w:space="0"/>
            </w:tcBorders>
            <w:shd w:val="clear" w:color="auto" w:fill="auto"/>
            <w:vAlign w:val="center"/>
          </w:tcPr>
          <w:p>
            <w:pPr>
              <w:pStyle w:val="37"/>
              <w:rPr>
                <w:rFonts w:hint="default" w:eastAsia="仿宋_GB2312"/>
                <w:szCs w:val="21"/>
                <w:lang w:val="en-US" w:eastAsia="zh-CN"/>
              </w:rPr>
            </w:pPr>
            <w:r>
              <w:rPr>
                <w:rFonts w:hint="eastAsia"/>
                <w:szCs w:val="21"/>
                <w:lang w:val="en-US" w:eastAsia="zh-CN"/>
              </w:rPr>
              <w:t>67.17</w:t>
            </w:r>
          </w:p>
        </w:tc>
        <w:tc>
          <w:tcPr>
            <w:tcW w:w="987" w:type="dxa"/>
            <w:tcBorders>
              <w:top w:val="nil"/>
              <w:left w:val="nil"/>
              <w:bottom w:val="single" w:color="000000" w:sz="4" w:space="0"/>
              <w:right w:val="single" w:color="000000" w:sz="4" w:space="0"/>
            </w:tcBorders>
            <w:shd w:val="clear" w:color="auto" w:fill="auto"/>
            <w:vAlign w:val="center"/>
          </w:tcPr>
          <w:p>
            <w:pPr>
              <w:pStyle w:val="37"/>
              <w:rPr>
                <w:rFonts w:hint="default" w:ascii="Times New Roman" w:hAnsi="Times New Roman" w:eastAsia="仿宋_GB2312" w:cs="Times New Roman"/>
                <w:kern w:val="2"/>
                <w:sz w:val="21"/>
                <w:szCs w:val="21"/>
                <w:lang w:val="en-US" w:eastAsia="zh-CN" w:bidi="ar-SA"/>
              </w:rPr>
            </w:pPr>
            <w:r>
              <w:rPr>
                <w:rFonts w:hint="eastAsia"/>
                <w:szCs w:val="21"/>
                <w:lang w:val="en-US" w:eastAsia="zh-CN"/>
              </w:rPr>
              <w:t>67.17</w:t>
            </w:r>
          </w:p>
        </w:tc>
      </w:tr>
      <w:tr>
        <w:tblPrEx>
          <w:tblCellMar>
            <w:top w:w="0" w:type="dxa"/>
            <w:left w:w="108" w:type="dxa"/>
            <w:bottom w:w="0" w:type="dxa"/>
            <w:right w:w="108" w:type="dxa"/>
          </w:tblCellMar>
        </w:tblPrEx>
        <w:trPr>
          <w:trHeight w:val="397" w:hRule="atLeast"/>
          <w:jc w:val="center"/>
        </w:trPr>
        <w:tc>
          <w:tcPr>
            <w:tcW w:w="551" w:type="dxa"/>
            <w:tcBorders>
              <w:top w:val="nil"/>
              <w:left w:val="single" w:color="000000" w:sz="4" w:space="0"/>
              <w:bottom w:val="single" w:color="000000" w:sz="4" w:space="0"/>
              <w:right w:val="single" w:color="000000" w:sz="4" w:space="0"/>
            </w:tcBorders>
            <w:shd w:val="clear" w:color="auto" w:fill="auto"/>
            <w:vAlign w:val="center"/>
          </w:tcPr>
          <w:p>
            <w:pPr>
              <w:pStyle w:val="37"/>
              <w:rPr>
                <w:szCs w:val="21"/>
              </w:rPr>
            </w:pPr>
            <w:r>
              <w:rPr>
                <w:rFonts w:hint="eastAsia"/>
                <w:szCs w:val="21"/>
              </w:rPr>
              <w:t>二</w:t>
            </w:r>
          </w:p>
        </w:tc>
        <w:tc>
          <w:tcPr>
            <w:tcW w:w="2649"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第二部分 植物措施</w:t>
            </w:r>
          </w:p>
        </w:tc>
        <w:tc>
          <w:tcPr>
            <w:tcW w:w="946"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718"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933"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1110"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987" w:type="dxa"/>
            <w:tcBorders>
              <w:top w:val="nil"/>
              <w:left w:val="nil"/>
              <w:bottom w:val="single" w:color="000000" w:sz="4" w:space="0"/>
              <w:right w:val="single" w:color="000000" w:sz="4" w:space="0"/>
            </w:tcBorders>
            <w:shd w:val="clear" w:color="auto" w:fill="auto"/>
            <w:vAlign w:val="center"/>
          </w:tcPr>
          <w:p>
            <w:pPr>
              <w:pStyle w:val="37"/>
              <w:rPr>
                <w:rFonts w:hint="default" w:eastAsia="仿宋_GB2312"/>
                <w:szCs w:val="21"/>
                <w:lang w:val="en-US" w:eastAsia="zh-CN"/>
              </w:rPr>
            </w:pPr>
            <w:r>
              <w:rPr>
                <w:rFonts w:hint="eastAsia"/>
                <w:szCs w:val="21"/>
                <w:lang w:val="en-US" w:eastAsia="zh-CN"/>
              </w:rPr>
              <w:t>111.00</w:t>
            </w:r>
          </w:p>
        </w:tc>
        <w:tc>
          <w:tcPr>
            <w:tcW w:w="987" w:type="dxa"/>
            <w:tcBorders>
              <w:top w:val="nil"/>
              <w:left w:val="nil"/>
              <w:bottom w:val="single" w:color="000000" w:sz="4" w:space="0"/>
              <w:right w:val="single" w:color="000000" w:sz="4" w:space="0"/>
            </w:tcBorders>
            <w:shd w:val="clear" w:color="auto" w:fill="auto"/>
            <w:vAlign w:val="center"/>
          </w:tcPr>
          <w:p>
            <w:pPr>
              <w:pStyle w:val="37"/>
              <w:rPr>
                <w:rFonts w:hint="default" w:ascii="Times New Roman" w:hAnsi="Times New Roman" w:eastAsia="仿宋_GB2312" w:cs="Times New Roman"/>
                <w:kern w:val="2"/>
                <w:sz w:val="21"/>
                <w:szCs w:val="21"/>
                <w:lang w:val="en-US" w:eastAsia="zh-CN" w:bidi="ar-SA"/>
              </w:rPr>
            </w:pPr>
            <w:r>
              <w:rPr>
                <w:rFonts w:hint="eastAsia"/>
                <w:szCs w:val="21"/>
                <w:lang w:val="en-US" w:eastAsia="zh-CN"/>
              </w:rPr>
              <w:t>111.00</w:t>
            </w:r>
          </w:p>
        </w:tc>
      </w:tr>
      <w:tr>
        <w:tblPrEx>
          <w:tblCellMar>
            <w:top w:w="0" w:type="dxa"/>
            <w:left w:w="108" w:type="dxa"/>
            <w:bottom w:w="0" w:type="dxa"/>
            <w:right w:w="108" w:type="dxa"/>
          </w:tblCellMar>
        </w:tblPrEx>
        <w:trPr>
          <w:trHeight w:val="397" w:hRule="atLeast"/>
          <w:jc w:val="center"/>
        </w:trPr>
        <w:tc>
          <w:tcPr>
            <w:tcW w:w="551" w:type="dxa"/>
            <w:tcBorders>
              <w:top w:val="nil"/>
              <w:left w:val="single" w:color="000000" w:sz="4" w:space="0"/>
              <w:bottom w:val="single" w:color="000000" w:sz="4" w:space="0"/>
              <w:right w:val="single" w:color="000000" w:sz="4" w:space="0"/>
            </w:tcBorders>
            <w:shd w:val="clear" w:color="auto" w:fill="auto"/>
            <w:vAlign w:val="center"/>
          </w:tcPr>
          <w:p>
            <w:pPr>
              <w:pStyle w:val="37"/>
              <w:rPr>
                <w:szCs w:val="21"/>
              </w:rPr>
            </w:pPr>
            <w:r>
              <w:rPr>
                <w:rFonts w:hint="eastAsia"/>
                <w:szCs w:val="21"/>
              </w:rPr>
              <w:t>三</w:t>
            </w:r>
          </w:p>
        </w:tc>
        <w:tc>
          <w:tcPr>
            <w:tcW w:w="2649"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第三部分 监测措施</w:t>
            </w:r>
          </w:p>
        </w:tc>
        <w:tc>
          <w:tcPr>
            <w:tcW w:w="946"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16.37 </w:t>
            </w:r>
          </w:p>
        </w:tc>
        <w:tc>
          <w:tcPr>
            <w:tcW w:w="718"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933"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1110"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987" w:type="dxa"/>
            <w:tcBorders>
              <w:top w:val="nil"/>
              <w:left w:val="nil"/>
              <w:bottom w:val="single" w:color="000000" w:sz="4" w:space="0"/>
              <w:right w:val="single" w:color="000000" w:sz="4" w:space="0"/>
            </w:tcBorders>
            <w:shd w:val="clear" w:color="auto" w:fill="auto"/>
            <w:vAlign w:val="center"/>
          </w:tcPr>
          <w:p>
            <w:pPr>
              <w:pStyle w:val="37"/>
              <w:rPr>
                <w:szCs w:val="21"/>
              </w:rPr>
            </w:pPr>
          </w:p>
        </w:tc>
        <w:tc>
          <w:tcPr>
            <w:tcW w:w="987"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16.37 </w:t>
            </w:r>
          </w:p>
        </w:tc>
      </w:tr>
      <w:tr>
        <w:tblPrEx>
          <w:tblCellMar>
            <w:top w:w="0" w:type="dxa"/>
            <w:left w:w="108" w:type="dxa"/>
            <w:bottom w:w="0" w:type="dxa"/>
            <w:right w:w="108" w:type="dxa"/>
          </w:tblCellMar>
        </w:tblPrEx>
        <w:trPr>
          <w:trHeight w:val="397" w:hRule="atLeast"/>
          <w:jc w:val="center"/>
        </w:trPr>
        <w:tc>
          <w:tcPr>
            <w:tcW w:w="551" w:type="dxa"/>
            <w:tcBorders>
              <w:top w:val="nil"/>
              <w:left w:val="single" w:color="000000" w:sz="4" w:space="0"/>
              <w:bottom w:val="single" w:color="000000" w:sz="4" w:space="0"/>
              <w:right w:val="single" w:color="000000" w:sz="4" w:space="0"/>
            </w:tcBorders>
            <w:shd w:val="clear" w:color="auto" w:fill="auto"/>
            <w:vAlign w:val="center"/>
          </w:tcPr>
          <w:p>
            <w:pPr>
              <w:pStyle w:val="37"/>
              <w:rPr>
                <w:szCs w:val="21"/>
              </w:rPr>
            </w:pPr>
            <w:r>
              <w:rPr>
                <w:rFonts w:hint="eastAsia"/>
                <w:szCs w:val="21"/>
              </w:rPr>
              <w:t>1</w:t>
            </w:r>
          </w:p>
        </w:tc>
        <w:tc>
          <w:tcPr>
            <w:tcW w:w="2649"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土建设施</w:t>
            </w:r>
          </w:p>
        </w:tc>
        <w:tc>
          <w:tcPr>
            <w:tcW w:w="946"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718"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933"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1110"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987" w:type="dxa"/>
            <w:tcBorders>
              <w:top w:val="nil"/>
              <w:left w:val="nil"/>
              <w:bottom w:val="single" w:color="000000" w:sz="4" w:space="0"/>
              <w:right w:val="single" w:color="000000" w:sz="4" w:space="0"/>
            </w:tcBorders>
            <w:shd w:val="clear" w:color="auto" w:fill="auto"/>
            <w:vAlign w:val="center"/>
          </w:tcPr>
          <w:p>
            <w:pPr>
              <w:pStyle w:val="37"/>
              <w:rPr>
                <w:szCs w:val="21"/>
              </w:rPr>
            </w:pPr>
          </w:p>
        </w:tc>
        <w:tc>
          <w:tcPr>
            <w:tcW w:w="987"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r>
      <w:tr>
        <w:tblPrEx>
          <w:tblCellMar>
            <w:top w:w="0" w:type="dxa"/>
            <w:left w:w="108" w:type="dxa"/>
            <w:bottom w:w="0" w:type="dxa"/>
            <w:right w:w="108" w:type="dxa"/>
          </w:tblCellMar>
        </w:tblPrEx>
        <w:trPr>
          <w:trHeight w:val="397" w:hRule="atLeast"/>
          <w:jc w:val="center"/>
        </w:trPr>
        <w:tc>
          <w:tcPr>
            <w:tcW w:w="551" w:type="dxa"/>
            <w:tcBorders>
              <w:top w:val="nil"/>
              <w:left w:val="single" w:color="000000" w:sz="4" w:space="0"/>
              <w:bottom w:val="single" w:color="000000" w:sz="4" w:space="0"/>
              <w:right w:val="single" w:color="000000" w:sz="4" w:space="0"/>
            </w:tcBorders>
            <w:shd w:val="clear" w:color="auto" w:fill="auto"/>
            <w:vAlign w:val="center"/>
          </w:tcPr>
          <w:p>
            <w:pPr>
              <w:pStyle w:val="37"/>
              <w:rPr>
                <w:szCs w:val="21"/>
              </w:rPr>
            </w:pPr>
            <w:r>
              <w:rPr>
                <w:rFonts w:hint="eastAsia"/>
                <w:szCs w:val="21"/>
              </w:rPr>
              <w:t>2</w:t>
            </w:r>
          </w:p>
        </w:tc>
        <w:tc>
          <w:tcPr>
            <w:tcW w:w="2649"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设备及安装</w:t>
            </w:r>
          </w:p>
        </w:tc>
        <w:tc>
          <w:tcPr>
            <w:tcW w:w="946"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1.37 </w:t>
            </w:r>
          </w:p>
        </w:tc>
        <w:tc>
          <w:tcPr>
            <w:tcW w:w="718"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933"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1110"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987" w:type="dxa"/>
            <w:tcBorders>
              <w:top w:val="nil"/>
              <w:left w:val="nil"/>
              <w:bottom w:val="single" w:color="000000" w:sz="4" w:space="0"/>
              <w:right w:val="single" w:color="000000" w:sz="4" w:space="0"/>
            </w:tcBorders>
            <w:shd w:val="clear" w:color="auto" w:fill="auto"/>
            <w:vAlign w:val="center"/>
          </w:tcPr>
          <w:p>
            <w:pPr>
              <w:pStyle w:val="37"/>
              <w:rPr>
                <w:szCs w:val="21"/>
              </w:rPr>
            </w:pPr>
          </w:p>
        </w:tc>
        <w:tc>
          <w:tcPr>
            <w:tcW w:w="987"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1.37 </w:t>
            </w:r>
          </w:p>
        </w:tc>
      </w:tr>
      <w:tr>
        <w:tblPrEx>
          <w:tblCellMar>
            <w:top w:w="0" w:type="dxa"/>
            <w:left w:w="108" w:type="dxa"/>
            <w:bottom w:w="0" w:type="dxa"/>
            <w:right w:w="108" w:type="dxa"/>
          </w:tblCellMar>
        </w:tblPrEx>
        <w:trPr>
          <w:trHeight w:val="397" w:hRule="atLeast"/>
          <w:jc w:val="center"/>
        </w:trPr>
        <w:tc>
          <w:tcPr>
            <w:tcW w:w="551" w:type="dxa"/>
            <w:tcBorders>
              <w:top w:val="nil"/>
              <w:left w:val="single" w:color="000000" w:sz="4" w:space="0"/>
              <w:bottom w:val="single" w:color="000000" w:sz="4" w:space="0"/>
              <w:right w:val="single" w:color="000000" w:sz="4" w:space="0"/>
            </w:tcBorders>
            <w:shd w:val="clear" w:color="auto" w:fill="auto"/>
            <w:vAlign w:val="center"/>
          </w:tcPr>
          <w:p>
            <w:pPr>
              <w:pStyle w:val="37"/>
              <w:rPr>
                <w:szCs w:val="21"/>
              </w:rPr>
            </w:pPr>
            <w:r>
              <w:rPr>
                <w:rFonts w:hint="eastAsia"/>
                <w:szCs w:val="21"/>
              </w:rPr>
              <w:t>3</w:t>
            </w:r>
          </w:p>
        </w:tc>
        <w:tc>
          <w:tcPr>
            <w:tcW w:w="2649"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建设期观测人工费用</w:t>
            </w:r>
          </w:p>
        </w:tc>
        <w:tc>
          <w:tcPr>
            <w:tcW w:w="946"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15.00 </w:t>
            </w:r>
          </w:p>
        </w:tc>
        <w:tc>
          <w:tcPr>
            <w:tcW w:w="718"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933"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1110"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987" w:type="dxa"/>
            <w:tcBorders>
              <w:top w:val="nil"/>
              <w:left w:val="nil"/>
              <w:bottom w:val="single" w:color="000000" w:sz="4" w:space="0"/>
              <w:right w:val="single" w:color="000000" w:sz="4" w:space="0"/>
            </w:tcBorders>
            <w:shd w:val="clear" w:color="auto" w:fill="auto"/>
            <w:vAlign w:val="center"/>
          </w:tcPr>
          <w:p>
            <w:pPr>
              <w:pStyle w:val="37"/>
              <w:rPr>
                <w:szCs w:val="21"/>
              </w:rPr>
            </w:pPr>
          </w:p>
        </w:tc>
        <w:tc>
          <w:tcPr>
            <w:tcW w:w="987"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15.00 </w:t>
            </w:r>
          </w:p>
        </w:tc>
      </w:tr>
      <w:tr>
        <w:tblPrEx>
          <w:tblCellMar>
            <w:top w:w="0" w:type="dxa"/>
            <w:left w:w="108" w:type="dxa"/>
            <w:bottom w:w="0" w:type="dxa"/>
            <w:right w:w="108" w:type="dxa"/>
          </w:tblCellMar>
        </w:tblPrEx>
        <w:trPr>
          <w:trHeight w:val="397" w:hRule="atLeast"/>
          <w:jc w:val="center"/>
        </w:trPr>
        <w:tc>
          <w:tcPr>
            <w:tcW w:w="551" w:type="dxa"/>
            <w:tcBorders>
              <w:top w:val="nil"/>
              <w:left w:val="single" w:color="000000" w:sz="4" w:space="0"/>
              <w:bottom w:val="single" w:color="000000" w:sz="4" w:space="0"/>
              <w:right w:val="single" w:color="000000" w:sz="4" w:space="0"/>
            </w:tcBorders>
            <w:shd w:val="clear" w:color="auto" w:fill="auto"/>
            <w:vAlign w:val="center"/>
          </w:tcPr>
          <w:p>
            <w:pPr>
              <w:pStyle w:val="37"/>
              <w:rPr>
                <w:szCs w:val="21"/>
              </w:rPr>
            </w:pPr>
            <w:r>
              <w:rPr>
                <w:rFonts w:hint="eastAsia"/>
                <w:szCs w:val="21"/>
              </w:rPr>
              <w:t>四</w:t>
            </w:r>
          </w:p>
        </w:tc>
        <w:tc>
          <w:tcPr>
            <w:tcW w:w="2649"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第四部分 施工临时工程</w:t>
            </w:r>
          </w:p>
        </w:tc>
        <w:tc>
          <w:tcPr>
            <w:tcW w:w="946"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19.48 </w:t>
            </w:r>
          </w:p>
        </w:tc>
        <w:tc>
          <w:tcPr>
            <w:tcW w:w="718"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933"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1110"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987" w:type="dxa"/>
            <w:tcBorders>
              <w:top w:val="nil"/>
              <w:left w:val="nil"/>
              <w:bottom w:val="single" w:color="000000" w:sz="4" w:space="0"/>
              <w:right w:val="single" w:color="000000" w:sz="4" w:space="0"/>
            </w:tcBorders>
            <w:shd w:val="clear" w:color="auto" w:fill="auto"/>
            <w:vAlign w:val="center"/>
          </w:tcPr>
          <w:p>
            <w:pPr>
              <w:pStyle w:val="37"/>
              <w:rPr>
                <w:rFonts w:hint="default" w:eastAsia="仿宋_GB2312"/>
                <w:szCs w:val="21"/>
                <w:lang w:val="en-US" w:eastAsia="zh-CN"/>
              </w:rPr>
            </w:pPr>
            <w:r>
              <w:rPr>
                <w:rFonts w:hint="eastAsia"/>
                <w:szCs w:val="21"/>
                <w:lang w:val="en-US" w:eastAsia="zh-CN"/>
              </w:rPr>
              <w:t>11.12</w:t>
            </w:r>
          </w:p>
        </w:tc>
        <w:tc>
          <w:tcPr>
            <w:tcW w:w="987" w:type="dxa"/>
            <w:tcBorders>
              <w:top w:val="nil"/>
              <w:left w:val="nil"/>
              <w:bottom w:val="single" w:color="000000" w:sz="4" w:space="0"/>
              <w:right w:val="single" w:color="000000" w:sz="4" w:space="0"/>
            </w:tcBorders>
            <w:shd w:val="clear" w:color="auto" w:fill="auto"/>
            <w:vAlign w:val="center"/>
          </w:tcPr>
          <w:p>
            <w:pPr>
              <w:pStyle w:val="37"/>
              <w:rPr>
                <w:rFonts w:hint="default" w:eastAsia="仿宋_GB2312"/>
                <w:szCs w:val="21"/>
                <w:lang w:val="en-US" w:eastAsia="zh-CN"/>
              </w:rPr>
            </w:pPr>
            <w:r>
              <w:rPr>
                <w:rFonts w:hint="eastAsia"/>
                <w:szCs w:val="21"/>
                <w:lang w:val="en-US" w:eastAsia="zh-CN"/>
              </w:rPr>
              <w:t>30.60</w:t>
            </w:r>
          </w:p>
        </w:tc>
      </w:tr>
      <w:tr>
        <w:tblPrEx>
          <w:tblCellMar>
            <w:top w:w="0" w:type="dxa"/>
            <w:left w:w="108" w:type="dxa"/>
            <w:bottom w:w="0" w:type="dxa"/>
            <w:right w:w="108" w:type="dxa"/>
          </w:tblCellMar>
        </w:tblPrEx>
        <w:trPr>
          <w:trHeight w:val="397" w:hRule="atLeast"/>
          <w:jc w:val="center"/>
        </w:trPr>
        <w:tc>
          <w:tcPr>
            <w:tcW w:w="551" w:type="dxa"/>
            <w:tcBorders>
              <w:top w:val="nil"/>
              <w:left w:val="single" w:color="000000" w:sz="4" w:space="0"/>
              <w:bottom w:val="single" w:color="000000" w:sz="4" w:space="0"/>
              <w:right w:val="single" w:color="000000" w:sz="4" w:space="0"/>
            </w:tcBorders>
            <w:shd w:val="clear" w:color="auto" w:fill="auto"/>
            <w:vAlign w:val="center"/>
          </w:tcPr>
          <w:p>
            <w:pPr>
              <w:pStyle w:val="37"/>
              <w:rPr>
                <w:szCs w:val="21"/>
              </w:rPr>
            </w:pPr>
            <w:r>
              <w:rPr>
                <w:rFonts w:hint="eastAsia"/>
                <w:szCs w:val="21"/>
              </w:rPr>
              <w:t>1</w:t>
            </w:r>
          </w:p>
        </w:tc>
        <w:tc>
          <w:tcPr>
            <w:tcW w:w="2649"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一期</w:t>
            </w:r>
          </w:p>
        </w:tc>
        <w:tc>
          <w:tcPr>
            <w:tcW w:w="946"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19.48 </w:t>
            </w:r>
          </w:p>
        </w:tc>
        <w:tc>
          <w:tcPr>
            <w:tcW w:w="718"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933"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1110"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987" w:type="dxa"/>
            <w:tcBorders>
              <w:top w:val="nil"/>
              <w:left w:val="nil"/>
              <w:bottom w:val="single" w:color="000000" w:sz="4" w:space="0"/>
              <w:right w:val="single" w:color="000000" w:sz="4" w:space="0"/>
            </w:tcBorders>
            <w:shd w:val="clear" w:color="auto" w:fill="auto"/>
            <w:vAlign w:val="center"/>
          </w:tcPr>
          <w:p>
            <w:pPr>
              <w:pStyle w:val="37"/>
              <w:rPr>
                <w:rFonts w:hint="default" w:eastAsia="仿宋_GB2312"/>
                <w:szCs w:val="21"/>
                <w:lang w:val="en-US" w:eastAsia="zh-CN"/>
              </w:rPr>
            </w:pPr>
            <w:r>
              <w:rPr>
                <w:rFonts w:hint="eastAsia"/>
                <w:szCs w:val="21"/>
                <w:lang w:val="en-US" w:eastAsia="zh-CN"/>
              </w:rPr>
              <w:t>11.12</w:t>
            </w:r>
          </w:p>
        </w:tc>
        <w:tc>
          <w:tcPr>
            <w:tcW w:w="987"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lang w:val="en-US" w:eastAsia="zh-CN"/>
              </w:rPr>
              <w:t>30.60</w:t>
            </w:r>
            <w:r>
              <w:rPr>
                <w:szCs w:val="21"/>
              </w:rPr>
              <w:t xml:space="preserve"> </w:t>
            </w:r>
          </w:p>
        </w:tc>
      </w:tr>
      <w:tr>
        <w:tblPrEx>
          <w:tblCellMar>
            <w:top w:w="0" w:type="dxa"/>
            <w:left w:w="108" w:type="dxa"/>
            <w:bottom w:w="0" w:type="dxa"/>
            <w:right w:w="108" w:type="dxa"/>
          </w:tblCellMar>
        </w:tblPrEx>
        <w:trPr>
          <w:trHeight w:val="397" w:hRule="atLeast"/>
          <w:jc w:val="center"/>
        </w:trPr>
        <w:tc>
          <w:tcPr>
            <w:tcW w:w="551" w:type="dxa"/>
            <w:tcBorders>
              <w:top w:val="nil"/>
              <w:left w:val="single" w:color="000000" w:sz="4" w:space="0"/>
              <w:bottom w:val="single" w:color="000000" w:sz="4" w:space="0"/>
              <w:right w:val="single" w:color="000000" w:sz="4" w:space="0"/>
            </w:tcBorders>
            <w:shd w:val="clear" w:color="auto" w:fill="auto"/>
            <w:vAlign w:val="center"/>
          </w:tcPr>
          <w:p>
            <w:pPr>
              <w:pStyle w:val="37"/>
              <w:rPr>
                <w:szCs w:val="21"/>
              </w:rPr>
            </w:pPr>
            <w:r>
              <w:rPr>
                <w:rFonts w:hint="eastAsia"/>
                <w:szCs w:val="21"/>
              </w:rPr>
              <w:t>2</w:t>
            </w:r>
          </w:p>
        </w:tc>
        <w:tc>
          <w:tcPr>
            <w:tcW w:w="2649"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其他临时工程费</w:t>
            </w:r>
          </w:p>
        </w:tc>
        <w:tc>
          <w:tcPr>
            <w:tcW w:w="946"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718"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933"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1110"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987" w:type="dxa"/>
            <w:tcBorders>
              <w:top w:val="nil"/>
              <w:left w:val="nil"/>
              <w:bottom w:val="single" w:color="000000" w:sz="4" w:space="0"/>
              <w:right w:val="single" w:color="000000" w:sz="4" w:space="0"/>
            </w:tcBorders>
            <w:shd w:val="clear" w:color="auto" w:fill="auto"/>
            <w:vAlign w:val="center"/>
          </w:tcPr>
          <w:p>
            <w:pPr>
              <w:pStyle w:val="37"/>
              <w:rPr>
                <w:szCs w:val="21"/>
              </w:rPr>
            </w:pPr>
          </w:p>
        </w:tc>
        <w:tc>
          <w:tcPr>
            <w:tcW w:w="987"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r>
      <w:tr>
        <w:tblPrEx>
          <w:tblCellMar>
            <w:top w:w="0" w:type="dxa"/>
            <w:left w:w="108" w:type="dxa"/>
            <w:bottom w:w="0" w:type="dxa"/>
            <w:right w:w="108" w:type="dxa"/>
          </w:tblCellMar>
        </w:tblPrEx>
        <w:trPr>
          <w:trHeight w:val="397" w:hRule="atLeast"/>
          <w:jc w:val="center"/>
        </w:trPr>
        <w:tc>
          <w:tcPr>
            <w:tcW w:w="551" w:type="dxa"/>
            <w:tcBorders>
              <w:top w:val="nil"/>
              <w:left w:val="single" w:color="000000" w:sz="4" w:space="0"/>
              <w:bottom w:val="single" w:color="000000" w:sz="4" w:space="0"/>
              <w:right w:val="single" w:color="000000" w:sz="4" w:space="0"/>
            </w:tcBorders>
            <w:shd w:val="clear" w:color="auto" w:fill="auto"/>
            <w:vAlign w:val="center"/>
          </w:tcPr>
          <w:p>
            <w:pPr>
              <w:pStyle w:val="37"/>
              <w:rPr>
                <w:szCs w:val="21"/>
              </w:rPr>
            </w:pPr>
            <w:r>
              <w:rPr>
                <w:rFonts w:hint="eastAsia"/>
                <w:szCs w:val="21"/>
              </w:rPr>
              <w:t>五</w:t>
            </w:r>
          </w:p>
        </w:tc>
        <w:tc>
          <w:tcPr>
            <w:tcW w:w="2649"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第五部分 独立费用</w:t>
            </w:r>
          </w:p>
        </w:tc>
        <w:tc>
          <w:tcPr>
            <w:tcW w:w="946"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718"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933"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1110"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11.11 </w:t>
            </w:r>
          </w:p>
        </w:tc>
        <w:tc>
          <w:tcPr>
            <w:tcW w:w="987" w:type="dxa"/>
            <w:tcBorders>
              <w:top w:val="nil"/>
              <w:left w:val="nil"/>
              <w:bottom w:val="single" w:color="000000" w:sz="4" w:space="0"/>
              <w:right w:val="single" w:color="000000" w:sz="4" w:space="0"/>
            </w:tcBorders>
            <w:shd w:val="clear" w:color="auto" w:fill="auto"/>
            <w:vAlign w:val="center"/>
          </w:tcPr>
          <w:p>
            <w:pPr>
              <w:pStyle w:val="37"/>
              <w:rPr>
                <w:szCs w:val="21"/>
              </w:rPr>
            </w:pPr>
          </w:p>
        </w:tc>
        <w:tc>
          <w:tcPr>
            <w:tcW w:w="987"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11.11 </w:t>
            </w:r>
          </w:p>
        </w:tc>
      </w:tr>
      <w:tr>
        <w:tblPrEx>
          <w:tblCellMar>
            <w:top w:w="0" w:type="dxa"/>
            <w:left w:w="108" w:type="dxa"/>
            <w:bottom w:w="0" w:type="dxa"/>
            <w:right w:w="108" w:type="dxa"/>
          </w:tblCellMar>
        </w:tblPrEx>
        <w:trPr>
          <w:trHeight w:val="397" w:hRule="atLeast"/>
          <w:jc w:val="center"/>
        </w:trPr>
        <w:tc>
          <w:tcPr>
            <w:tcW w:w="551" w:type="dxa"/>
            <w:tcBorders>
              <w:top w:val="nil"/>
              <w:left w:val="single" w:color="000000" w:sz="4" w:space="0"/>
              <w:bottom w:val="single" w:color="000000" w:sz="4" w:space="0"/>
              <w:right w:val="single" w:color="000000" w:sz="4" w:space="0"/>
            </w:tcBorders>
            <w:shd w:val="clear" w:color="auto" w:fill="auto"/>
            <w:vAlign w:val="center"/>
          </w:tcPr>
          <w:p>
            <w:pPr>
              <w:pStyle w:val="37"/>
              <w:rPr>
                <w:szCs w:val="21"/>
              </w:rPr>
            </w:pPr>
            <w:r>
              <w:rPr>
                <w:rFonts w:hint="eastAsia"/>
                <w:szCs w:val="21"/>
              </w:rPr>
              <w:t>1</w:t>
            </w:r>
          </w:p>
        </w:tc>
        <w:tc>
          <w:tcPr>
            <w:tcW w:w="2649"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建设单位管理费</w:t>
            </w:r>
          </w:p>
        </w:tc>
        <w:tc>
          <w:tcPr>
            <w:tcW w:w="946"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718"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933"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1110"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0.73 </w:t>
            </w:r>
          </w:p>
        </w:tc>
        <w:tc>
          <w:tcPr>
            <w:tcW w:w="987" w:type="dxa"/>
            <w:tcBorders>
              <w:top w:val="nil"/>
              <w:left w:val="nil"/>
              <w:bottom w:val="single" w:color="000000" w:sz="4" w:space="0"/>
              <w:right w:val="single" w:color="000000" w:sz="4" w:space="0"/>
            </w:tcBorders>
            <w:shd w:val="clear" w:color="auto" w:fill="auto"/>
            <w:vAlign w:val="center"/>
          </w:tcPr>
          <w:p>
            <w:pPr>
              <w:pStyle w:val="37"/>
              <w:rPr>
                <w:szCs w:val="21"/>
              </w:rPr>
            </w:pPr>
          </w:p>
        </w:tc>
        <w:tc>
          <w:tcPr>
            <w:tcW w:w="987"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0.73 </w:t>
            </w:r>
          </w:p>
        </w:tc>
      </w:tr>
      <w:tr>
        <w:tblPrEx>
          <w:tblCellMar>
            <w:top w:w="0" w:type="dxa"/>
            <w:left w:w="108" w:type="dxa"/>
            <w:bottom w:w="0" w:type="dxa"/>
            <w:right w:w="108" w:type="dxa"/>
          </w:tblCellMar>
        </w:tblPrEx>
        <w:trPr>
          <w:trHeight w:val="397" w:hRule="atLeast"/>
          <w:jc w:val="center"/>
        </w:trPr>
        <w:tc>
          <w:tcPr>
            <w:tcW w:w="551" w:type="dxa"/>
            <w:tcBorders>
              <w:top w:val="nil"/>
              <w:left w:val="single" w:color="000000" w:sz="4" w:space="0"/>
              <w:bottom w:val="single" w:color="000000" w:sz="4" w:space="0"/>
              <w:right w:val="single" w:color="000000" w:sz="4" w:space="0"/>
            </w:tcBorders>
            <w:shd w:val="clear" w:color="auto" w:fill="auto"/>
            <w:vAlign w:val="center"/>
          </w:tcPr>
          <w:p>
            <w:pPr>
              <w:pStyle w:val="37"/>
              <w:rPr>
                <w:szCs w:val="21"/>
              </w:rPr>
            </w:pPr>
            <w:r>
              <w:rPr>
                <w:rFonts w:hint="eastAsia"/>
                <w:szCs w:val="21"/>
              </w:rPr>
              <w:t>2</w:t>
            </w:r>
          </w:p>
        </w:tc>
        <w:tc>
          <w:tcPr>
            <w:tcW w:w="2649"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经济技术咨询费</w:t>
            </w:r>
          </w:p>
        </w:tc>
        <w:tc>
          <w:tcPr>
            <w:tcW w:w="946"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718"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933"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1110"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5.54 </w:t>
            </w:r>
          </w:p>
        </w:tc>
        <w:tc>
          <w:tcPr>
            <w:tcW w:w="987" w:type="dxa"/>
            <w:tcBorders>
              <w:top w:val="nil"/>
              <w:left w:val="nil"/>
              <w:bottom w:val="single" w:color="000000" w:sz="4" w:space="0"/>
              <w:right w:val="single" w:color="000000" w:sz="4" w:space="0"/>
            </w:tcBorders>
            <w:shd w:val="clear" w:color="auto" w:fill="auto"/>
            <w:vAlign w:val="center"/>
          </w:tcPr>
          <w:p>
            <w:pPr>
              <w:pStyle w:val="37"/>
              <w:rPr>
                <w:szCs w:val="21"/>
              </w:rPr>
            </w:pPr>
          </w:p>
        </w:tc>
        <w:tc>
          <w:tcPr>
            <w:tcW w:w="987"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5.54 </w:t>
            </w:r>
          </w:p>
        </w:tc>
      </w:tr>
      <w:tr>
        <w:tblPrEx>
          <w:tblCellMar>
            <w:top w:w="0" w:type="dxa"/>
            <w:left w:w="108" w:type="dxa"/>
            <w:bottom w:w="0" w:type="dxa"/>
            <w:right w:w="108" w:type="dxa"/>
          </w:tblCellMar>
        </w:tblPrEx>
        <w:trPr>
          <w:trHeight w:val="397" w:hRule="atLeast"/>
          <w:jc w:val="center"/>
        </w:trPr>
        <w:tc>
          <w:tcPr>
            <w:tcW w:w="551" w:type="dxa"/>
            <w:tcBorders>
              <w:top w:val="nil"/>
              <w:left w:val="single" w:color="000000" w:sz="4" w:space="0"/>
              <w:bottom w:val="single" w:color="000000" w:sz="4" w:space="0"/>
              <w:right w:val="single" w:color="000000" w:sz="4" w:space="0"/>
            </w:tcBorders>
            <w:shd w:val="clear" w:color="auto" w:fill="auto"/>
            <w:vAlign w:val="center"/>
          </w:tcPr>
          <w:p>
            <w:pPr>
              <w:pStyle w:val="37"/>
              <w:rPr>
                <w:szCs w:val="21"/>
              </w:rPr>
            </w:pPr>
            <w:r>
              <w:rPr>
                <w:rFonts w:hint="eastAsia"/>
                <w:szCs w:val="21"/>
              </w:rPr>
              <w:t>3</w:t>
            </w:r>
          </w:p>
        </w:tc>
        <w:tc>
          <w:tcPr>
            <w:tcW w:w="2649"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工程建设监理费</w:t>
            </w:r>
          </w:p>
        </w:tc>
        <w:tc>
          <w:tcPr>
            <w:tcW w:w="946"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718"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933"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1110"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0.64 </w:t>
            </w:r>
          </w:p>
        </w:tc>
        <w:tc>
          <w:tcPr>
            <w:tcW w:w="987" w:type="dxa"/>
            <w:tcBorders>
              <w:top w:val="nil"/>
              <w:left w:val="nil"/>
              <w:bottom w:val="single" w:color="000000" w:sz="4" w:space="0"/>
              <w:right w:val="single" w:color="000000" w:sz="4" w:space="0"/>
            </w:tcBorders>
            <w:shd w:val="clear" w:color="auto" w:fill="auto"/>
            <w:vAlign w:val="center"/>
          </w:tcPr>
          <w:p>
            <w:pPr>
              <w:pStyle w:val="37"/>
              <w:rPr>
                <w:szCs w:val="21"/>
              </w:rPr>
            </w:pPr>
          </w:p>
        </w:tc>
        <w:tc>
          <w:tcPr>
            <w:tcW w:w="987"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0.64 </w:t>
            </w:r>
          </w:p>
        </w:tc>
      </w:tr>
      <w:tr>
        <w:tblPrEx>
          <w:tblCellMar>
            <w:top w:w="0" w:type="dxa"/>
            <w:left w:w="108" w:type="dxa"/>
            <w:bottom w:w="0" w:type="dxa"/>
            <w:right w:w="108" w:type="dxa"/>
          </w:tblCellMar>
        </w:tblPrEx>
        <w:trPr>
          <w:trHeight w:val="397" w:hRule="atLeast"/>
          <w:jc w:val="center"/>
        </w:trPr>
        <w:tc>
          <w:tcPr>
            <w:tcW w:w="551" w:type="dxa"/>
            <w:tcBorders>
              <w:top w:val="nil"/>
              <w:left w:val="single" w:color="000000" w:sz="4" w:space="0"/>
              <w:bottom w:val="single" w:color="000000" w:sz="4" w:space="0"/>
              <w:right w:val="single" w:color="000000" w:sz="4" w:space="0"/>
            </w:tcBorders>
            <w:shd w:val="clear" w:color="auto" w:fill="auto"/>
            <w:vAlign w:val="center"/>
          </w:tcPr>
          <w:p>
            <w:pPr>
              <w:pStyle w:val="37"/>
              <w:rPr>
                <w:szCs w:val="21"/>
              </w:rPr>
            </w:pPr>
            <w:r>
              <w:rPr>
                <w:rFonts w:hint="eastAsia"/>
                <w:szCs w:val="21"/>
              </w:rPr>
              <w:t>4</w:t>
            </w:r>
          </w:p>
        </w:tc>
        <w:tc>
          <w:tcPr>
            <w:tcW w:w="2649"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工程造价咨询服务费</w:t>
            </w:r>
          </w:p>
        </w:tc>
        <w:tc>
          <w:tcPr>
            <w:tcW w:w="946"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718"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933"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1110"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0.38 </w:t>
            </w:r>
          </w:p>
        </w:tc>
        <w:tc>
          <w:tcPr>
            <w:tcW w:w="987" w:type="dxa"/>
            <w:tcBorders>
              <w:top w:val="nil"/>
              <w:left w:val="nil"/>
              <w:bottom w:val="single" w:color="000000" w:sz="4" w:space="0"/>
              <w:right w:val="single" w:color="000000" w:sz="4" w:space="0"/>
            </w:tcBorders>
            <w:shd w:val="clear" w:color="auto" w:fill="auto"/>
            <w:vAlign w:val="center"/>
          </w:tcPr>
          <w:p>
            <w:pPr>
              <w:pStyle w:val="37"/>
              <w:rPr>
                <w:szCs w:val="21"/>
              </w:rPr>
            </w:pPr>
          </w:p>
        </w:tc>
        <w:tc>
          <w:tcPr>
            <w:tcW w:w="987"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0.38 </w:t>
            </w:r>
          </w:p>
        </w:tc>
      </w:tr>
      <w:tr>
        <w:tblPrEx>
          <w:tblCellMar>
            <w:top w:w="0" w:type="dxa"/>
            <w:left w:w="108" w:type="dxa"/>
            <w:bottom w:w="0" w:type="dxa"/>
            <w:right w:w="108" w:type="dxa"/>
          </w:tblCellMar>
        </w:tblPrEx>
        <w:trPr>
          <w:trHeight w:val="397" w:hRule="atLeast"/>
          <w:jc w:val="center"/>
        </w:trPr>
        <w:tc>
          <w:tcPr>
            <w:tcW w:w="551" w:type="dxa"/>
            <w:tcBorders>
              <w:top w:val="nil"/>
              <w:left w:val="single" w:color="000000" w:sz="4" w:space="0"/>
              <w:bottom w:val="single" w:color="000000" w:sz="4" w:space="0"/>
              <w:right w:val="single" w:color="000000" w:sz="4" w:space="0"/>
            </w:tcBorders>
            <w:shd w:val="clear" w:color="auto" w:fill="auto"/>
            <w:vAlign w:val="center"/>
          </w:tcPr>
          <w:p>
            <w:pPr>
              <w:pStyle w:val="37"/>
              <w:rPr>
                <w:szCs w:val="21"/>
              </w:rPr>
            </w:pPr>
            <w:r>
              <w:rPr>
                <w:rFonts w:hint="eastAsia"/>
                <w:szCs w:val="21"/>
              </w:rPr>
              <w:t>5</w:t>
            </w:r>
          </w:p>
        </w:tc>
        <w:tc>
          <w:tcPr>
            <w:tcW w:w="2649"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科研勘测设计费</w:t>
            </w:r>
          </w:p>
        </w:tc>
        <w:tc>
          <w:tcPr>
            <w:tcW w:w="946"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718"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933"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1110"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1.32 </w:t>
            </w:r>
          </w:p>
        </w:tc>
        <w:tc>
          <w:tcPr>
            <w:tcW w:w="987" w:type="dxa"/>
            <w:tcBorders>
              <w:top w:val="nil"/>
              <w:left w:val="nil"/>
              <w:bottom w:val="single" w:color="000000" w:sz="4" w:space="0"/>
              <w:right w:val="single" w:color="000000" w:sz="4" w:space="0"/>
            </w:tcBorders>
            <w:shd w:val="clear" w:color="auto" w:fill="auto"/>
            <w:vAlign w:val="center"/>
          </w:tcPr>
          <w:p>
            <w:pPr>
              <w:pStyle w:val="37"/>
              <w:rPr>
                <w:szCs w:val="21"/>
              </w:rPr>
            </w:pPr>
          </w:p>
        </w:tc>
        <w:tc>
          <w:tcPr>
            <w:tcW w:w="987"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1.32 </w:t>
            </w:r>
          </w:p>
        </w:tc>
      </w:tr>
      <w:tr>
        <w:tblPrEx>
          <w:tblCellMar>
            <w:top w:w="0" w:type="dxa"/>
            <w:left w:w="108" w:type="dxa"/>
            <w:bottom w:w="0" w:type="dxa"/>
            <w:right w:w="108" w:type="dxa"/>
          </w:tblCellMar>
        </w:tblPrEx>
        <w:trPr>
          <w:trHeight w:val="397" w:hRule="atLeast"/>
          <w:jc w:val="center"/>
        </w:trPr>
        <w:tc>
          <w:tcPr>
            <w:tcW w:w="551" w:type="dxa"/>
            <w:tcBorders>
              <w:top w:val="nil"/>
              <w:left w:val="single" w:color="000000" w:sz="4" w:space="0"/>
              <w:bottom w:val="single" w:color="000000" w:sz="4" w:space="0"/>
              <w:right w:val="single" w:color="000000" w:sz="4" w:space="0"/>
            </w:tcBorders>
            <w:shd w:val="clear" w:color="auto" w:fill="auto"/>
            <w:vAlign w:val="center"/>
          </w:tcPr>
          <w:p>
            <w:pPr>
              <w:pStyle w:val="37"/>
              <w:rPr>
                <w:szCs w:val="21"/>
              </w:rPr>
            </w:pPr>
            <w:r>
              <w:rPr>
                <w:rFonts w:hint="eastAsia"/>
                <w:szCs w:val="21"/>
              </w:rPr>
              <w:t>6</w:t>
            </w:r>
          </w:p>
        </w:tc>
        <w:tc>
          <w:tcPr>
            <w:tcW w:w="2649"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水土保持设施验收费</w:t>
            </w:r>
          </w:p>
        </w:tc>
        <w:tc>
          <w:tcPr>
            <w:tcW w:w="946"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718"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933"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1110"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2.50 </w:t>
            </w:r>
          </w:p>
        </w:tc>
        <w:tc>
          <w:tcPr>
            <w:tcW w:w="987" w:type="dxa"/>
            <w:tcBorders>
              <w:top w:val="nil"/>
              <w:left w:val="nil"/>
              <w:bottom w:val="single" w:color="000000" w:sz="4" w:space="0"/>
              <w:right w:val="single" w:color="000000" w:sz="4" w:space="0"/>
            </w:tcBorders>
            <w:shd w:val="clear" w:color="auto" w:fill="auto"/>
            <w:vAlign w:val="center"/>
          </w:tcPr>
          <w:p>
            <w:pPr>
              <w:pStyle w:val="37"/>
              <w:rPr>
                <w:szCs w:val="21"/>
              </w:rPr>
            </w:pPr>
          </w:p>
        </w:tc>
        <w:tc>
          <w:tcPr>
            <w:tcW w:w="987"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2.50 </w:t>
            </w:r>
          </w:p>
        </w:tc>
      </w:tr>
      <w:tr>
        <w:tblPrEx>
          <w:tblCellMar>
            <w:top w:w="0" w:type="dxa"/>
            <w:left w:w="108" w:type="dxa"/>
            <w:bottom w:w="0" w:type="dxa"/>
            <w:right w:w="108" w:type="dxa"/>
          </w:tblCellMar>
        </w:tblPrEx>
        <w:trPr>
          <w:trHeight w:val="397" w:hRule="atLeast"/>
          <w:jc w:val="center"/>
        </w:trPr>
        <w:tc>
          <w:tcPr>
            <w:tcW w:w="551" w:type="dxa"/>
            <w:tcBorders>
              <w:top w:val="nil"/>
              <w:left w:val="single" w:color="000000" w:sz="4" w:space="0"/>
              <w:bottom w:val="single" w:color="000000" w:sz="4" w:space="0"/>
              <w:right w:val="single" w:color="000000" w:sz="4" w:space="0"/>
            </w:tcBorders>
            <w:shd w:val="clear" w:color="auto" w:fill="auto"/>
            <w:vAlign w:val="center"/>
          </w:tcPr>
          <w:p>
            <w:pPr>
              <w:pStyle w:val="37"/>
              <w:rPr>
                <w:szCs w:val="21"/>
              </w:rPr>
            </w:pPr>
            <w:r>
              <w:rPr>
                <w:rFonts w:hint="eastAsia"/>
                <w:szCs w:val="21"/>
              </w:rPr>
              <w:t>I</w:t>
            </w:r>
          </w:p>
        </w:tc>
        <w:tc>
          <w:tcPr>
            <w:tcW w:w="2649"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一至五部分合计</w:t>
            </w:r>
          </w:p>
        </w:tc>
        <w:tc>
          <w:tcPr>
            <w:tcW w:w="946"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35.85 </w:t>
            </w:r>
          </w:p>
        </w:tc>
        <w:tc>
          <w:tcPr>
            <w:tcW w:w="718"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933"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1110"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11.11 </w:t>
            </w:r>
          </w:p>
        </w:tc>
        <w:tc>
          <w:tcPr>
            <w:tcW w:w="987" w:type="dxa"/>
            <w:tcBorders>
              <w:top w:val="nil"/>
              <w:left w:val="nil"/>
              <w:bottom w:val="single" w:color="000000" w:sz="4" w:space="0"/>
              <w:right w:val="single" w:color="000000" w:sz="4" w:space="0"/>
            </w:tcBorders>
            <w:shd w:val="clear" w:color="auto" w:fill="auto"/>
            <w:vAlign w:val="center"/>
          </w:tcPr>
          <w:p>
            <w:pPr>
              <w:pStyle w:val="37"/>
              <w:rPr>
                <w:rFonts w:hint="default" w:eastAsia="仿宋_GB2312"/>
                <w:szCs w:val="21"/>
                <w:lang w:val="en-US" w:eastAsia="zh-CN"/>
              </w:rPr>
            </w:pPr>
            <w:r>
              <w:rPr>
                <w:rFonts w:hint="eastAsia"/>
                <w:szCs w:val="21"/>
                <w:lang w:val="en-US" w:eastAsia="zh-CN"/>
              </w:rPr>
              <w:t>189.29</w:t>
            </w:r>
          </w:p>
        </w:tc>
        <w:tc>
          <w:tcPr>
            <w:tcW w:w="987" w:type="dxa"/>
            <w:tcBorders>
              <w:top w:val="nil"/>
              <w:left w:val="nil"/>
              <w:bottom w:val="single" w:color="000000" w:sz="4" w:space="0"/>
              <w:right w:val="single" w:color="000000" w:sz="4" w:space="0"/>
            </w:tcBorders>
            <w:shd w:val="clear" w:color="auto" w:fill="auto"/>
            <w:vAlign w:val="center"/>
          </w:tcPr>
          <w:p>
            <w:pPr>
              <w:pStyle w:val="37"/>
              <w:rPr>
                <w:rFonts w:hint="default" w:eastAsia="仿宋_GB2312"/>
                <w:szCs w:val="21"/>
                <w:lang w:val="en-US" w:eastAsia="zh-CN"/>
              </w:rPr>
            </w:pPr>
            <w:r>
              <w:rPr>
                <w:rFonts w:hint="eastAsia"/>
                <w:szCs w:val="21"/>
                <w:lang w:val="en-US" w:eastAsia="zh-CN"/>
              </w:rPr>
              <w:t>236.25</w:t>
            </w:r>
          </w:p>
        </w:tc>
      </w:tr>
      <w:tr>
        <w:tblPrEx>
          <w:tblCellMar>
            <w:top w:w="0" w:type="dxa"/>
            <w:left w:w="108" w:type="dxa"/>
            <w:bottom w:w="0" w:type="dxa"/>
            <w:right w:w="108" w:type="dxa"/>
          </w:tblCellMar>
        </w:tblPrEx>
        <w:trPr>
          <w:trHeight w:val="397" w:hRule="atLeast"/>
          <w:jc w:val="center"/>
        </w:trPr>
        <w:tc>
          <w:tcPr>
            <w:tcW w:w="551" w:type="dxa"/>
            <w:tcBorders>
              <w:top w:val="nil"/>
              <w:left w:val="single" w:color="000000" w:sz="4" w:space="0"/>
              <w:bottom w:val="single" w:color="000000" w:sz="4" w:space="0"/>
              <w:right w:val="single" w:color="000000" w:sz="4" w:space="0"/>
            </w:tcBorders>
            <w:shd w:val="clear" w:color="auto" w:fill="auto"/>
            <w:vAlign w:val="center"/>
          </w:tcPr>
          <w:p>
            <w:pPr>
              <w:pStyle w:val="37"/>
              <w:rPr>
                <w:szCs w:val="21"/>
              </w:rPr>
            </w:pPr>
            <w:r>
              <w:rPr>
                <w:rFonts w:hint="eastAsia"/>
                <w:szCs w:val="21"/>
              </w:rPr>
              <w:t>II</w:t>
            </w:r>
          </w:p>
        </w:tc>
        <w:tc>
          <w:tcPr>
            <w:tcW w:w="2649"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基本预备费</w:t>
            </w:r>
          </w:p>
        </w:tc>
        <w:tc>
          <w:tcPr>
            <w:tcW w:w="946"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718"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933"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1110"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987" w:type="dxa"/>
            <w:tcBorders>
              <w:top w:val="nil"/>
              <w:left w:val="nil"/>
              <w:bottom w:val="single" w:color="000000" w:sz="4" w:space="0"/>
              <w:right w:val="single" w:color="000000" w:sz="4" w:space="0"/>
            </w:tcBorders>
            <w:shd w:val="clear" w:color="auto" w:fill="auto"/>
            <w:vAlign w:val="center"/>
          </w:tcPr>
          <w:p>
            <w:pPr>
              <w:pStyle w:val="37"/>
              <w:rPr>
                <w:szCs w:val="21"/>
              </w:rPr>
            </w:pPr>
          </w:p>
        </w:tc>
        <w:tc>
          <w:tcPr>
            <w:tcW w:w="987"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5.00 </w:t>
            </w:r>
          </w:p>
        </w:tc>
      </w:tr>
      <w:tr>
        <w:tblPrEx>
          <w:tblCellMar>
            <w:top w:w="0" w:type="dxa"/>
            <w:left w:w="108" w:type="dxa"/>
            <w:bottom w:w="0" w:type="dxa"/>
            <w:right w:w="108" w:type="dxa"/>
          </w:tblCellMar>
        </w:tblPrEx>
        <w:trPr>
          <w:trHeight w:val="397" w:hRule="atLeast"/>
          <w:jc w:val="center"/>
        </w:trPr>
        <w:tc>
          <w:tcPr>
            <w:tcW w:w="551" w:type="dxa"/>
            <w:tcBorders>
              <w:top w:val="nil"/>
              <w:left w:val="single" w:color="000000" w:sz="4" w:space="0"/>
              <w:bottom w:val="single" w:color="000000" w:sz="4" w:space="0"/>
              <w:right w:val="single" w:color="000000" w:sz="4" w:space="0"/>
            </w:tcBorders>
            <w:shd w:val="clear" w:color="auto" w:fill="auto"/>
            <w:vAlign w:val="center"/>
          </w:tcPr>
          <w:p>
            <w:pPr>
              <w:pStyle w:val="37"/>
              <w:rPr>
                <w:szCs w:val="21"/>
              </w:rPr>
            </w:pPr>
            <w:r>
              <w:rPr>
                <w:rFonts w:hint="eastAsia"/>
                <w:szCs w:val="21"/>
              </w:rPr>
              <w:t>III</w:t>
            </w:r>
          </w:p>
        </w:tc>
        <w:tc>
          <w:tcPr>
            <w:tcW w:w="2649"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价差预备费</w:t>
            </w:r>
          </w:p>
        </w:tc>
        <w:tc>
          <w:tcPr>
            <w:tcW w:w="946"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718"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933"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1110"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987" w:type="dxa"/>
            <w:tcBorders>
              <w:top w:val="nil"/>
              <w:left w:val="nil"/>
              <w:bottom w:val="single" w:color="000000" w:sz="4" w:space="0"/>
              <w:right w:val="single" w:color="000000" w:sz="4" w:space="0"/>
            </w:tcBorders>
            <w:shd w:val="clear" w:color="auto" w:fill="auto"/>
            <w:vAlign w:val="center"/>
          </w:tcPr>
          <w:p>
            <w:pPr>
              <w:pStyle w:val="37"/>
              <w:rPr>
                <w:szCs w:val="21"/>
              </w:rPr>
            </w:pPr>
          </w:p>
        </w:tc>
        <w:tc>
          <w:tcPr>
            <w:tcW w:w="987"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r>
      <w:tr>
        <w:tblPrEx>
          <w:tblCellMar>
            <w:top w:w="0" w:type="dxa"/>
            <w:left w:w="108" w:type="dxa"/>
            <w:bottom w:w="0" w:type="dxa"/>
            <w:right w:w="108" w:type="dxa"/>
          </w:tblCellMar>
        </w:tblPrEx>
        <w:trPr>
          <w:trHeight w:val="397" w:hRule="atLeast"/>
          <w:jc w:val="center"/>
        </w:trPr>
        <w:tc>
          <w:tcPr>
            <w:tcW w:w="551" w:type="dxa"/>
            <w:tcBorders>
              <w:top w:val="nil"/>
              <w:left w:val="single" w:color="000000" w:sz="4" w:space="0"/>
              <w:bottom w:val="single" w:color="000000" w:sz="4" w:space="0"/>
              <w:right w:val="single" w:color="000000" w:sz="4" w:space="0"/>
            </w:tcBorders>
            <w:shd w:val="clear" w:color="auto" w:fill="auto"/>
            <w:vAlign w:val="center"/>
          </w:tcPr>
          <w:p>
            <w:pPr>
              <w:pStyle w:val="37"/>
              <w:rPr>
                <w:szCs w:val="21"/>
              </w:rPr>
            </w:pPr>
            <w:r>
              <w:rPr>
                <w:rFonts w:hint="eastAsia"/>
                <w:szCs w:val="21"/>
              </w:rPr>
              <w:t>IV</w:t>
            </w:r>
          </w:p>
        </w:tc>
        <w:tc>
          <w:tcPr>
            <w:tcW w:w="2649" w:type="dxa"/>
            <w:tcBorders>
              <w:top w:val="nil"/>
              <w:left w:val="nil"/>
              <w:bottom w:val="single" w:color="000000" w:sz="4" w:space="0"/>
              <w:right w:val="single" w:color="000000" w:sz="4" w:space="0"/>
            </w:tcBorders>
            <w:shd w:val="clear" w:color="auto" w:fill="auto"/>
            <w:vAlign w:val="center"/>
          </w:tcPr>
          <w:p>
            <w:pPr>
              <w:pStyle w:val="37"/>
              <w:rPr>
                <w:rFonts w:hint="eastAsia" w:eastAsia="仿宋_GB2312"/>
                <w:szCs w:val="21"/>
                <w:lang w:eastAsia="zh-CN"/>
              </w:rPr>
            </w:pPr>
            <w:r>
              <w:rPr>
                <w:rFonts w:hint="eastAsia"/>
                <w:szCs w:val="21"/>
                <w:lang w:eastAsia="zh-CN"/>
              </w:rPr>
              <w:t>水土保持补偿费</w:t>
            </w:r>
          </w:p>
        </w:tc>
        <w:tc>
          <w:tcPr>
            <w:tcW w:w="946"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718"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933"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1110" w:type="dxa"/>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987" w:type="dxa"/>
            <w:tcBorders>
              <w:top w:val="nil"/>
              <w:left w:val="nil"/>
              <w:bottom w:val="single" w:color="000000" w:sz="4" w:space="0"/>
              <w:right w:val="single" w:color="000000" w:sz="4" w:space="0"/>
            </w:tcBorders>
            <w:shd w:val="clear" w:color="auto" w:fill="auto"/>
            <w:vAlign w:val="center"/>
          </w:tcPr>
          <w:p>
            <w:pPr>
              <w:pStyle w:val="37"/>
              <w:rPr>
                <w:szCs w:val="21"/>
              </w:rPr>
            </w:pPr>
          </w:p>
        </w:tc>
        <w:tc>
          <w:tcPr>
            <w:tcW w:w="987" w:type="dxa"/>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lang w:val="en-US" w:eastAsia="zh-CN"/>
              </w:rPr>
              <w:t>4.37</w:t>
            </w:r>
            <w:r>
              <w:rPr>
                <w:szCs w:val="21"/>
              </w:rPr>
              <w:t xml:space="preserve"> </w:t>
            </w:r>
          </w:p>
        </w:tc>
      </w:tr>
      <w:tr>
        <w:tblPrEx>
          <w:tblCellMar>
            <w:top w:w="0" w:type="dxa"/>
            <w:left w:w="108" w:type="dxa"/>
            <w:bottom w:w="0" w:type="dxa"/>
            <w:right w:w="108" w:type="dxa"/>
          </w:tblCellMar>
        </w:tblPrEx>
        <w:trPr>
          <w:trHeight w:val="397" w:hRule="atLeast"/>
          <w:jc w:val="center"/>
        </w:trPr>
        <w:tc>
          <w:tcPr>
            <w:tcW w:w="551" w:type="dxa"/>
            <w:tcBorders>
              <w:top w:val="nil"/>
              <w:left w:val="single" w:color="000000" w:sz="4" w:space="0"/>
              <w:bottom w:val="single" w:color="auto" w:sz="4" w:space="0"/>
              <w:right w:val="single" w:color="000000" w:sz="4" w:space="0"/>
            </w:tcBorders>
            <w:shd w:val="clear" w:color="auto" w:fill="auto"/>
            <w:vAlign w:val="center"/>
          </w:tcPr>
          <w:p>
            <w:pPr>
              <w:pStyle w:val="37"/>
              <w:rPr>
                <w:b/>
                <w:bCs/>
                <w:szCs w:val="21"/>
              </w:rPr>
            </w:pPr>
            <w:r>
              <w:rPr>
                <w:rFonts w:hint="eastAsia"/>
                <w:b/>
                <w:bCs/>
                <w:szCs w:val="21"/>
              </w:rPr>
              <w:t xml:space="preserve"> </w:t>
            </w:r>
          </w:p>
        </w:tc>
        <w:tc>
          <w:tcPr>
            <w:tcW w:w="2649" w:type="dxa"/>
            <w:tcBorders>
              <w:top w:val="nil"/>
              <w:left w:val="nil"/>
              <w:bottom w:val="single" w:color="auto" w:sz="4" w:space="0"/>
              <w:right w:val="single" w:color="000000" w:sz="4" w:space="0"/>
            </w:tcBorders>
            <w:shd w:val="clear" w:color="auto" w:fill="auto"/>
            <w:vAlign w:val="center"/>
          </w:tcPr>
          <w:p>
            <w:pPr>
              <w:pStyle w:val="37"/>
              <w:rPr>
                <w:b/>
                <w:bCs/>
                <w:szCs w:val="21"/>
              </w:rPr>
            </w:pPr>
            <w:r>
              <w:rPr>
                <w:rFonts w:hint="eastAsia"/>
                <w:b/>
                <w:bCs/>
                <w:szCs w:val="21"/>
              </w:rPr>
              <w:t>静态投资(I+II+IV)</w:t>
            </w:r>
          </w:p>
        </w:tc>
        <w:tc>
          <w:tcPr>
            <w:tcW w:w="946" w:type="dxa"/>
            <w:tcBorders>
              <w:top w:val="nil"/>
              <w:left w:val="nil"/>
              <w:bottom w:val="single" w:color="auto" w:sz="4" w:space="0"/>
              <w:right w:val="single" w:color="000000" w:sz="4" w:space="0"/>
            </w:tcBorders>
            <w:shd w:val="clear" w:color="auto" w:fill="auto"/>
            <w:vAlign w:val="center"/>
          </w:tcPr>
          <w:p>
            <w:pPr>
              <w:pStyle w:val="37"/>
              <w:rPr>
                <w:b/>
                <w:bCs/>
                <w:szCs w:val="21"/>
              </w:rPr>
            </w:pPr>
            <w:r>
              <w:rPr>
                <w:b/>
                <w:bCs/>
                <w:szCs w:val="21"/>
              </w:rPr>
              <w:t xml:space="preserve"> </w:t>
            </w:r>
          </w:p>
        </w:tc>
        <w:tc>
          <w:tcPr>
            <w:tcW w:w="718" w:type="dxa"/>
            <w:tcBorders>
              <w:top w:val="nil"/>
              <w:left w:val="nil"/>
              <w:bottom w:val="single" w:color="auto" w:sz="4" w:space="0"/>
              <w:right w:val="single" w:color="000000" w:sz="4" w:space="0"/>
            </w:tcBorders>
            <w:shd w:val="clear" w:color="auto" w:fill="auto"/>
            <w:vAlign w:val="center"/>
          </w:tcPr>
          <w:p>
            <w:pPr>
              <w:pStyle w:val="37"/>
              <w:rPr>
                <w:b/>
                <w:bCs/>
                <w:szCs w:val="21"/>
              </w:rPr>
            </w:pPr>
            <w:r>
              <w:rPr>
                <w:b/>
                <w:bCs/>
                <w:szCs w:val="21"/>
              </w:rPr>
              <w:t xml:space="preserve"> </w:t>
            </w:r>
          </w:p>
        </w:tc>
        <w:tc>
          <w:tcPr>
            <w:tcW w:w="933" w:type="dxa"/>
            <w:tcBorders>
              <w:top w:val="nil"/>
              <w:left w:val="nil"/>
              <w:bottom w:val="single" w:color="auto" w:sz="4" w:space="0"/>
              <w:right w:val="single" w:color="000000" w:sz="4" w:space="0"/>
            </w:tcBorders>
            <w:shd w:val="clear" w:color="auto" w:fill="auto"/>
            <w:vAlign w:val="center"/>
          </w:tcPr>
          <w:p>
            <w:pPr>
              <w:pStyle w:val="37"/>
              <w:rPr>
                <w:b/>
                <w:bCs/>
                <w:szCs w:val="21"/>
              </w:rPr>
            </w:pPr>
            <w:r>
              <w:rPr>
                <w:b/>
                <w:bCs/>
                <w:szCs w:val="21"/>
              </w:rPr>
              <w:t xml:space="preserve"> </w:t>
            </w:r>
          </w:p>
        </w:tc>
        <w:tc>
          <w:tcPr>
            <w:tcW w:w="1110" w:type="dxa"/>
            <w:tcBorders>
              <w:top w:val="nil"/>
              <w:left w:val="nil"/>
              <w:bottom w:val="single" w:color="auto" w:sz="4" w:space="0"/>
              <w:right w:val="single" w:color="000000" w:sz="4" w:space="0"/>
            </w:tcBorders>
            <w:shd w:val="clear" w:color="auto" w:fill="auto"/>
            <w:vAlign w:val="center"/>
          </w:tcPr>
          <w:p>
            <w:pPr>
              <w:pStyle w:val="37"/>
              <w:rPr>
                <w:b/>
                <w:bCs/>
                <w:szCs w:val="21"/>
              </w:rPr>
            </w:pPr>
            <w:r>
              <w:rPr>
                <w:b/>
                <w:bCs/>
                <w:szCs w:val="21"/>
              </w:rPr>
              <w:t xml:space="preserve"> </w:t>
            </w:r>
          </w:p>
        </w:tc>
        <w:tc>
          <w:tcPr>
            <w:tcW w:w="987" w:type="dxa"/>
            <w:tcBorders>
              <w:top w:val="nil"/>
              <w:left w:val="nil"/>
              <w:bottom w:val="single" w:color="auto" w:sz="4" w:space="0"/>
              <w:right w:val="single" w:color="000000" w:sz="4" w:space="0"/>
            </w:tcBorders>
            <w:shd w:val="clear" w:color="auto" w:fill="auto"/>
            <w:vAlign w:val="center"/>
          </w:tcPr>
          <w:p>
            <w:pPr>
              <w:pStyle w:val="37"/>
              <w:rPr>
                <w:rFonts w:hint="default" w:eastAsia="仿宋_GB2312"/>
                <w:b/>
                <w:bCs/>
                <w:szCs w:val="21"/>
                <w:lang w:val="en-US" w:eastAsia="zh-CN"/>
              </w:rPr>
            </w:pPr>
            <w:r>
              <w:rPr>
                <w:rFonts w:hint="eastAsia"/>
                <w:b/>
                <w:bCs/>
                <w:szCs w:val="21"/>
                <w:lang w:val="en-US" w:eastAsia="zh-CN"/>
              </w:rPr>
              <w:t>189.29</w:t>
            </w:r>
          </w:p>
        </w:tc>
        <w:tc>
          <w:tcPr>
            <w:tcW w:w="987" w:type="dxa"/>
            <w:tcBorders>
              <w:top w:val="nil"/>
              <w:left w:val="nil"/>
              <w:bottom w:val="single" w:color="auto" w:sz="4" w:space="0"/>
              <w:right w:val="single" w:color="000000" w:sz="4" w:space="0"/>
            </w:tcBorders>
            <w:shd w:val="clear" w:color="auto" w:fill="auto"/>
            <w:vAlign w:val="center"/>
          </w:tcPr>
          <w:p>
            <w:pPr>
              <w:pStyle w:val="37"/>
              <w:rPr>
                <w:rFonts w:hint="default" w:eastAsia="仿宋_GB2312"/>
                <w:b/>
                <w:bCs/>
                <w:szCs w:val="21"/>
                <w:lang w:val="en-US" w:eastAsia="zh-CN"/>
              </w:rPr>
            </w:pPr>
            <w:r>
              <w:rPr>
                <w:rFonts w:hint="eastAsia"/>
                <w:b/>
                <w:bCs/>
                <w:szCs w:val="21"/>
                <w:lang w:val="en-US" w:eastAsia="zh-CN"/>
              </w:rPr>
              <w:t>245.62</w:t>
            </w:r>
          </w:p>
        </w:tc>
      </w:tr>
      <w:tr>
        <w:tblPrEx>
          <w:tblCellMar>
            <w:top w:w="0" w:type="dxa"/>
            <w:left w:w="108" w:type="dxa"/>
            <w:bottom w:w="0" w:type="dxa"/>
            <w:right w:w="108" w:type="dxa"/>
          </w:tblCellMar>
        </w:tblPrEx>
        <w:trPr>
          <w:trHeight w:val="397" w:hRule="atLeast"/>
          <w:jc w:val="center"/>
        </w:trPr>
        <w:tc>
          <w:tcPr>
            <w:tcW w:w="551" w:type="dxa"/>
            <w:tcBorders>
              <w:top w:val="nil"/>
              <w:left w:val="single" w:color="000000" w:sz="4" w:space="0"/>
              <w:bottom w:val="single" w:color="auto" w:sz="4" w:space="0"/>
              <w:right w:val="single" w:color="000000" w:sz="4" w:space="0"/>
            </w:tcBorders>
            <w:shd w:val="clear" w:color="auto" w:fill="auto"/>
            <w:vAlign w:val="center"/>
          </w:tcPr>
          <w:p>
            <w:pPr>
              <w:pStyle w:val="37"/>
              <w:rPr>
                <w:b/>
                <w:bCs/>
                <w:szCs w:val="21"/>
              </w:rPr>
            </w:pPr>
            <w:r>
              <w:rPr>
                <w:rFonts w:hint="eastAsia"/>
                <w:b/>
                <w:bCs/>
                <w:szCs w:val="21"/>
              </w:rPr>
              <w:t xml:space="preserve"> </w:t>
            </w:r>
          </w:p>
        </w:tc>
        <w:tc>
          <w:tcPr>
            <w:tcW w:w="2649" w:type="dxa"/>
            <w:tcBorders>
              <w:top w:val="nil"/>
              <w:left w:val="nil"/>
              <w:bottom w:val="single" w:color="auto" w:sz="4" w:space="0"/>
              <w:right w:val="single" w:color="000000" w:sz="4" w:space="0"/>
            </w:tcBorders>
            <w:shd w:val="clear" w:color="auto" w:fill="auto"/>
            <w:vAlign w:val="center"/>
          </w:tcPr>
          <w:p>
            <w:pPr>
              <w:pStyle w:val="37"/>
              <w:rPr>
                <w:b/>
                <w:bCs/>
                <w:szCs w:val="21"/>
              </w:rPr>
            </w:pPr>
            <w:r>
              <w:rPr>
                <w:rFonts w:hint="eastAsia"/>
                <w:b/>
                <w:bCs/>
                <w:szCs w:val="21"/>
              </w:rPr>
              <w:t>总投资(I+II+III+IV)</w:t>
            </w:r>
          </w:p>
        </w:tc>
        <w:tc>
          <w:tcPr>
            <w:tcW w:w="946" w:type="dxa"/>
            <w:tcBorders>
              <w:top w:val="nil"/>
              <w:left w:val="nil"/>
              <w:bottom w:val="single" w:color="auto" w:sz="4" w:space="0"/>
              <w:right w:val="single" w:color="000000" w:sz="4" w:space="0"/>
            </w:tcBorders>
            <w:shd w:val="clear" w:color="auto" w:fill="auto"/>
            <w:vAlign w:val="center"/>
          </w:tcPr>
          <w:p>
            <w:pPr>
              <w:pStyle w:val="37"/>
              <w:rPr>
                <w:b/>
                <w:bCs/>
                <w:szCs w:val="21"/>
              </w:rPr>
            </w:pPr>
            <w:r>
              <w:rPr>
                <w:b/>
                <w:bCs/>
                <w:szCs w:val="21"/>
              </w:rPr>
              <w:t xml:space="preserve"> </w:t>
            </w:r>
          </w:p>
        </w:tc>
        <w:tc>
          <w:tcPr>
            <w:tcW w:w="718" w:type="dxa"/>
            <w:tcBorders>
              <w:top w:val="nil"/>
              <w:left w:val="nil"/>
              <w:bottom w:val="single" w:color="auto" w:sz="4" w:space="0"/>
              <w:right w:val="single" w:color="000000" w:sz="4" w:space="0"/>
            </w:tcBorders>
            <w:shd w:val="clear" w:color="auto" w:fill="auto"/>
            <w:vAlign w:val="center"/>
          </w:tcPr>
          <w:p>
            <w:pPr>
              <w:pStyle w:val="37"/>
              <w:rPr>
                <w:b/>
                <w:bCs/>
                <w:szCs w:val="21"/>
              </w:rPr>
            </w:pPr>
            <w:r>
              <w:rPr>
                <w:b/>
                <w:bCs/>
                <w:szCs w:val="21"/>
              </w:rPr>
              <w:t xml:space="preserve"> </w:t>
            </w:r>
          </w:p>
        </w:tc>
        <w:tc>
          <w:tcPr>
            <w:tcW w:w="933" w:type="dxa"/>
            <w:tcBorders>
              <w:top w:val="nil"/>
              <w:left w:val="nil"/>
              <w:bottom w:val="single" w:color="auto" w:sz="4" w:space="0"/>
              <w:right w:val="single" w:color="000000" w:sz="4" w:space="0"/>
            </w:tcBorders>
            <w:shd w:val="clear" w:color="auto" w:fill="auto"/>
            <w:vAlign w:val="center"/>
          </w:tcPr>
          <w:p>
            <w:pPr>
              <w:pStyle w:val="37"/>
              <w:rPr>
                <w:b/>
                <w:bCs/>
                <w:szCs w:val="21"/>
              </w:rPr>
            </w:pPr>
            <w:r>
              <w:rPr>
                <w:b/>
                <w:bCs/>
                <w:szCs w:val="21"/>
              </w:rPr>
              <w:t xml:space="preserve"> </w:t>
            </w:r>
          </w:p>
        </w:tc>
        <w:tc>
          <w:tcPr>
            <w:tcW w:w="1110" w:type="dxa"/>
            <w:tcBorders>
              <w:top w:val="nil"/>
              <w:left w:val="nil"/>
              <w:bottom w:val="single" w:color="auto" w:sz="4" w:space="0"/>
              <w:right w:val="single" w:color="000000" w:sz="4" w:space="0"/>
            </w:tcBorders>
            <w:shd w:val="clear" w:color="auto" w:fill="auto"/>
            <w:vAlign w:val="center"/>
          </w:tcPr>
          <w:p>
            <w:pPr>
              <w:pStyle w:val="37"/>
              <w:rPr>
                <w:b/>
                <w:bCs/>
                <w:szCs w:val="21"/>
              </w:rPr>
            </w:pPr>
            <w:r>
              <w:rPr>
                <w:b/>
                <w:bCs/>
                <w:szCs w:val="21"/>
              </w:rPr>
              <w:t xml:space="preserve"> </w:t>
            </w:r>
          </w:p>
        </w:tc>
        <w:tc>
          <w:tcPr>
            <w:tcW w:w="987" w:type="dxa"/>
            <w:tcBorders>
              <w:top w:val="nil"/>
              <w:left w:val="nil"/>
              <w:bottom w:val="single" w:color="auto" w:sz="4" w:space="0"/>
              <w:right w:val="single" w:color="000000" w:sz="4" w:space="0"/>
            </w:tcBorders>
            <w:shd w:val="clear" w:color="auto" w:fill="auto"/>
            <w:vAlign w:val="center"/>
          </w:tcPr>
          <w:p>
            <w:pPr>
              <w:pStyle w:val="37"/>
              <w:rPr>
                <w:rFonts w:hint="default" w:eastAsia="仿宋_GB2312"/>
                <w:b/>
                <w:bCs/>
                <w:szCs w:val="21"/>
                <w:lang w:val="en-US" w:eastAsia="zh-CN"/>
              </w:rPr>
            </w:pPr>
            <w:r>
              <w:rPr>
                <w:rFonts w:hint="eastAsia"/>
                <w:b/>
                <w:bCs/>
                <w:szCs w:val="21"/>
                <w:lang w:val="en-US" w:eastAsia="zh-CN"/>
              </w:rPr>
              <w:t>189.29</w:t>
            </w:r>
          </w:p>
        </w:tc>
        <w:tc>
          <w:tcPr>
            <w:tcW w:w="987" w:type="dxa"/>
            <w:tcBorders>
              <w:top w:val="nil"/>
              <w:left w:val="nil"/>
              <w:bottom w:val="single" w:color="auto" w:sz="4" w:space="0"/>
              <w:right w:val="single" w:color="000000" w:sz="4" w:space="0"/>
            </w:tcBorders>
            <w:shd w:val="clear" w:color="auto" w:fill="auto"/>
            <w:vAlign w:val="center"/>
          </w:tcPr>
          <w:p>
            <w:pPr>
              <w:pStyle w:val="37"/>
              <w:rPr>
                <w:rFonts w:hint="default" w:eastAsia="仿宋_GB2312"/>
                <w:b/>
                <w:bCs/>
                <w:szCs w:val="21"/>
                <w:lang w:val="en-US" w:eastAsia="zh-CN"/>
              </w:rPr>
            </w:pPr>
            <w:r>
              <w:rPr>
                <w:rFonts w:hint="eastAsia"/>
                <w:b/>
                <w:bCs/>
                <w:szCs w:val="21"/>
                <w:lang w:val="en-US" w:eastAsia="zh-CN"/>
              </w:rPr>
              <w:t>245.62</w:t>
            </w:r>
          </w:p>
        </w:tc>
      </w:tr>
    </w:tbl>
    <w:p>
      <w:pPr>
        <w:pStyle w:val="36"/>
      </w:pPr>
    </w:p>
    <w:p>
      <w:pPr>
        <w:pStyle w:val="36"/>
      </w:pPr>
    </w:p>
    <w:p>
      <w:pPr>
        <w:pStyle w:val="36"/>
      </w:pPr>
    </w:p>
    <w:p>
      <w:pPr>
        <w:pStyle w:val="36"/>
      </w:pPr>
    </w:p>
    <w:p>
      <w:pPr>
        <w:pStyle w:val="36"/>
      </w:pPr>
    </w:p>
    <w:p>
      <w:pPr>
        <w:pStyle w:val="36"/>
      </w:pPr>
    </w:p>
    <w:p>
      <w:pPr>
        <w:pStyle w:val="36"/>
      </w:pPr>
    </w:p>
    <w:p>
      <w:pPr>
        <w:pStyle w:val="36"/>
      </w:pPr>
      <w:r>
        <w:t>表7.1-</w:t>
      </w:r>
      <w:r>
        <w:rPr>
          <w:rFonts w:hint="eastAsia"/>
        </w:rPr>
        <w:t>5</w:t>
      </w:r>
      <w:r>
        <w:t xml:space="preserve">   </w:t>
      </w:r>
      <w:r>
        <w:rPr>
          <w:rFonts w:hint="eastAsia"/>
        </w:rPr>
        <w:t>二期</w:t>
      </w:r>
      <w:r>
        <w:t>水土保持工程总投资估算表   单位：万元</w:t>
      </w:r>
    </w:p>
    <w:tbl>
      <w:tblPr>
        <w:tblStyle w:val="22"/>
        <w:tblW w:w="4997" w:type="pct"/>
        <w:jc w:val="center"/>
        <w:tblLayout w:type="autofit"/>
        <w:tblCellMar>
          <w:top w:w="0" w:type="dxa"/>
          <w:left w:w="108" w:type="dxa"/>
          <w:bottom w:w="0" w:type="dxa"/>
          <w:right w:w="108" w:type="dxa"/>
        </w:tblCellMar>
      </w:tblPr>
      <w:tblGrid>
        <w:gridCol w:w="585"/>
        <w:gridCol w:w="2571"/>
        <w:gridCol w:w="1175"/>
        <w:gridCol w:w="780"/>
        <w:gridCol w:w="1175"/>
        <w:gridCol w:w="979"/>
        <w:gridCol w:w="794"/>
        <w:gridCol w:w="821"/>
      </w:tblGrid>
      <w:tr>
        <w:tblPrEx>
          <w:tblCellMar>
            <w:top w:w="0" w:type="dxa"/>
            <w:left w:w="108" w:type="dxa"/>
            <w:bottom w:w="0" w:type="dxa"/>
            <w:right w:w="108" w:type="dxa"/>
          </w:tblCellMar>
        </w:tblPrEx>
        <w:trPr>
          <w:trHeight w:val="397" w:hRule="atLeast"/>
          <w:jc w:val="center"/>
        </w:trPr>
        <w:tc>
          <w:tcPr>
            <w:tcW w:w="329"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序号</w:t>
            </w:r>
          </w:p>
        </w:tc>
        <w:tc>
          <w:tcPr>
            <w:tcW w:w="1447" w:type="pct"/>
            <w:tcBorders>
              <w:top w:val="single" w:color="000000" w:sz="4" w:space="0"/>
              <w:left w:val="nil"/>
              <w:bottom w:val="single" w:color="000000" w:sz="4" w:space="0"/>
              <w:right w:val="single" w:color="000000" w:sz="4" w:space="0"/>
            </w:tcBorders>
            <w:shd w:val="clear" w:color="auto" w:fill="auto"/>
            <w:vAlign w:val="center"/>
          </w:tcPr>
          <w:p>
            <w:pPr>
              <w:pStyle w:val="37"/>
            </w:pPr>
            <w:r>
              <w:rPr>
                <w:rFonts w:hint="eastAsia"/>
              </w:rPr>
              <w:t>工程或费用名称</w:t>
            </w:r>
          </w:p>
        </w:tc>
        <w:tc>
          <w:tcPr>
            <w:tcW w:w="661" w:type="pct"/>
            <w:tcBorders>
              <w:top w:val="single" w:color="000000" w:sz="4" w:space="0"/>
              <w:left w:val="nil"/>
              <w:bottom w:val="single" w:color="000000" w:sz="4" w:space="0"/>
              <w:right w:val="single" w:color="000000" w:sz="4" w:space="0"/>
            </w:tcBorders>
            <w:shd w:val="clear" w:color="auto" w:fill="auto"/>
            <w:vAlign w:val="center"/>
          </w:tcPr>
          <w:p>
            <w:pPr>
              <w:pStyle w:val="37"/>
            </w:pPr>
            <w:r>
              <w:rPr>
                <w:rFonts w:hint="eastAsia"/>
              </w:rPr>
              <w:t>建安工程费</w:t>
            </w:r>
          </w:p>
        </w:tc>
        <w:tc>
          <w:tcPr>
            <w:tcW w:w="439" w:type="pct"/>
            <w:tcBorders>
              <w:top w:val="single" w:color="000000" w:sz="4" w:space="0"/>
              <w:left w:val="nil"/>
              <w:bottom w:val="single" w:color="000000" w:sz="4" w:space="0"/>
              <w:right w:val="single" w:color="000000" w:sz="4" w:space="0"/>
            </w:tcBorders>
            <w:shd w:val="clear" w:color="auto" w:fill="auto"/>
            <w:vAlign w:val="center"/>
          </w:tcPr>
          <w:p>
            <w:pPr>
              <w:pStyle w:val="37"/>
            </w:pPr>
            <w:r>
              <w:rPr>
                <w:rFonts w:hint="eastAsia"/>
              </w:rPr>
              <w:t>设备费</w:t>
            </w:r>
          </w:p>
        </w:tc>
        <w:tc>
          <w:tcPr>
            <w:tcW w:w="661" w:type="pct"/>
            <w:tcBorders>
              <w:top w:val="single" w:color="000000" w:sz="4" w:space="0"/>
              <w:left w:val="nil"/>
              <w:bottom w:val="single" w:color="000000" w:sz="4" w:space="0"/>
              <w:right w:val="single" w:color="000000" w:sz="4" w:space="0"/>
            </w:tcBorders>
            <w:shd w:val="clear" w:color="auto" w:fill="auto"/>
            <w:vAlign w:val="center"/>
          </w:tcPr>
          <w:p>
            <w:pPr>
              <w:pStyle w:val="37"/>
            </w:pPr>
            <w:r>
              <w:rPr>
                <w:rFonts w:hint="eastAsia"/>
              </w:rPr>
              <w:t>植物措施费</w:t>
            </w:r>
          </w:p>
        </w:tc>
        <w:tc>
          <w:tcPr>
            <w:tcW w:w="551" w:type="pct"/>
            <w:tcBorders>
              <w:top w:val="single" w:color="000000" w:sz="4" w:space="0"/>
              <w:left w:val="nil"/>
              <w:bottom w:val="single" w:color="000000" w:sz="4" w:space="0"/>
              <w:right w:val="single" w:color="000000" w:sz="4" w:space="0"/>
            </w:tcBorders>
            <w:shd w:val="clear" w:color="auto" w:fill="auto"/>
            <w:vAlign w:val="center"/>
          </w:tcPr>
          <w:p>
            <w:pPr>
              <w:pStyle w:val="37"/>
            </w:pPr>
            <w:r>
              <w:rPr>
                <w:rFonts w:hint="eastAsia"/>
              </w:rPr>
              <w:t>独立费用</w:t>
            </w:r>
          </w:p>
        </w:tc>
        <w:tc>
          <w:tcPr>
            <w:tcW w:w="447" w:type="pct"/>
            <w:tcBorders>
              <w:top w:val="single" w:color="000000" w:sz="4" w:space="0"/>
              <w:left w:val="nil"/>
              <w:bottom w:val="single" w:color="000000" w:sz="4" w:space="0"/>
              <w:right w:val="single" w:color="000000" w:sz="4" w:space="0"/>
            </w:tcBorders>
            <w:shd w:val="clear" w:color="auto" w:fill="auto"/>
            <w:vAlign w:val="center"/>
          </w:tcPr>
          <w:p>
            <w:pPr>
              <w:pStyle w:val="37"/>
              <w:rPr>
                <w:rFonts w:hint="eastAsia" w:eastAsia="仿宋_GB2312"/>
                <w:lang w:val="en-US" w:eastAsia="zh-CN"/>
              </w:rPr>
            </w:pPr>
            <w:r>
              <w:rPr>
                <w:rFonts w:hint="eastAsia"/>
                <w:lang w:val="en-US" w:eastAsia="zh-CN"/>
              </w:rPr>
              <w:t>主体已列</w:t>
            </w:r>
          </w:p>
        </w:tc>
        <w:tc>
          <w:tcPr>
            <w:tcW w:w="462" w:type="pct"/>
            <w:tcBorders>
              <w:top w:val="single" w:color="000000" w:sz="4" w:space="0"/>
              <w:left w:val="nil"/>
              <w:bottom w:val="single" w:color="000000" w:sz="4" w:space="0"/>
              <w:right w:val="single" w:color="000000" w:sz="4" w:space="0"/>
            </w:tcBorders>
            <w:shd w:val="clear" w:color="auto" w:fill="auto"/>
            <w:vAlign w:val="center"/>
          </w:tcPr>
          <w:p>
            <w:pPr>
              <w:pStyle w:val="37"/>
            </w:pPr>
            <w:r>
              <w:rPr>
                <w:rFonts w:hint="eastAsia"/>
              </w:rPr>
              <w:t>合计</w:t>
            </w:r>
          </w:p>
        </w:tc>
      </w:tr>
      <w:tr>
        <w:trPr>
          <w:trHeight w:val="397" w:hRule="atLeast"/>
          <w:jc w:val="center"/>
        </w:trPr>
        <w:tc>
          <w:tcPr>
            <w:tcW w:w="329" w:type="pct"/>
            <w:tcBorders>
              <w:top w:val="nil"/>
              <w:left w:val="single" w:color="000000" w:sz="4" w:space="0"/>
              <w:bottom w:val="single" w:color="000000" w:sz="4" w:space="0"/>
              <w:right w:val="single" w:color="000000" w:sz="4" w:space="0"/>
            </w:tcBorders>
            <w:shd w:val="clear" w:color="auto" w:fill="auto"/>
            <w:vAlign w:val="center"/>
          </w:tcPr>
          <w:p>
            <w:pPr>
              <w:pStyle w:val="37"/>
              <w:rPr>
                <w:szCs w:val="21"/>
              </w:rPr>
            </w:pPr>
            <w:r>
              <w:rPr>
                <w:rFonts w:hint="eastAsia"/>
                <w:szCs w:val="21"/>
              </w:rPr>
              <w:t>一</w:t>
            </w:r>
          </w:p>
        </w:tc>
        <w:tc>
          <w:tcPr>
            <w:tcW w:w="1447" w:type="pct"/>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第一部分 工程措施</w:t>
            </w:r>
          </w:p>
        </w:tc>
        <w:tc>
          <w:tcPr>
            <w:tcW w:w="661"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439"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661"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551"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447" w:type="pct"/>
            <w:tcBorders>
              <w:top w:val="nil"/>
              <w:left w:val="nil"/>
              <w:bottom w:val="single" w:color="000000" w:sz="4" w:space="0"/>
              <w:right w:val="single" w:color="000000" w:sz="4" w:space="0"/>
            </w:tcBorders>
            <w:shd w:val="clear" w:color="auto" w:fill="auto"/>
            <w:vAlign w:val="center"/>
          </w:tcPr>
          <w:p>
            <w:pPr>
              <w:pStyle w:val="37"/>
              <w:rPr>
                <w:rFonts w:hint="default" w:eastAsia="仿宋_GB2312"/>
                <w:szCs w:val="21"/>
                <w:lang w:val="en-US" w:eastAsia="zh-CN"/>
              </w:rPr>
            </w:pPr>
            <w:r>
              <w:rPr>
                <w:rFonts w:hint="eastAsia"/>
                <w:szCs w:val="21"/>
                <w:lang w:val="en-US" w:eastAsia="zh-CN"/>
              </w:rPr>
              <w:t>54.70</w:t>
            </w:r>
          </w:p>
        </w:tc>
        <w:tc>
          <w:tcPr>
            <w:tcW w:w="462" w:type="pct"/>
            <w:tcBorders>
              <w:top w:val="nil"/>
              <w:left w:val="nil"/>
              <w:bottom w:val="single" w:color="000000" w:sz="4" w:space="0"/>
              <w:right w:val="single" w:color="000000" w:sz="4" w:space="0"/>
            </w:tcBorders>
            <w:shd w:val="clear" w:color="auto" w:fill="auto"/>
            <w:vAlign w:val="center"/>
          </w:tcPr>
          <w:p>
            <w:pPr>
              <w:pStyle w:val="37"/>
              <w:rPr>
                <w:rFonts w:hint="default" w:eastAsia="仿宋_GB2312"/>
                <w:szCs w:val="21"/>
                <w:lang w:val="en-US" w:eastAsia="zh-CN"/>
              </w:rPr>
            </w:pPr>
            <w:r>
              <w:rPr>
                <w:szCs w:val="21"/>
              </w:rPr>
              <w:t xml:space="preserve"> </w:t>
            </w:r>
            <w:r>
              <w:rPr>
                <w:rFonts w:hint="eastAsia"/>
                <w:szCs w:val="21"/>
                <w:lang w:val="en-US" w:eastAsia="zh-CN"/>
              </w:rPr>
              <w:t>54.70</w:t>
            </w:r>
          </w:p>
        </w:tc>
      </w:tr>
      <w:tr>
        <w:tblPrEx>
          <w:tblCellMar>
            <w:top w:w="0" w:type="dxa"/>
            <w:left w:w="108" w:type="dxa"/>
            <w:bottom w:w="0" w:type="dxa"/>
            <w:right w:w="108" w:type="dxa"/>
          </w:tblCellMar>
        </w:tblPrEx>
        <w:trPr>
          <w:trHeight w:val="397" w:hRule="atLeast"/>
          <w:jc w:val="center"/>
        </w:trPr>
        <w:tc>
          <w:tcPr>
            <w:tcW w:w="329" w:type="pct"/>
            <w:tcBorders>
              <w:top w:val="nil"/>
              <w:left w:val="single" w:color="000000" w:sz="4" w:space="0"/>
              <w:bottom w:val="single" w:color="000000" w:sz="4" w:space="0"/>
              <w:right w:val="single" w:color="000000" w:sz="4" w:space="0"/>
            </w:tcBorders>
            <w:shd w:val="clear" w:color="auto" w:fill="auto"/>
            <w:vAlign w:val="center"/>
          </w:tcPr>
          <w:p>
            <w:pPr>
              <w:pStyle w:val="37"/>
              <w:rPr>
                <w:szCs w:val="21"/>
              </w:rPr>
            </w:pPr>
            <w:r>
              <w:rPr>
                <w:rFonts w:hint="eastAsia"/>
                <w:szCs w:val="21"/>
              </w:rPr>
              <w:t>二</w:t>
            </w:r>
          </w:p>
        </w:tc>
        <w:tc>
          <w:tcPr>
            <w:tcW w:w="1447" w:type="pct"/>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第二部分 植物措施</w:t>
            </w:r>
          </w:p>
        </w:tc>
        <w:tc>
          <w:tcPr>
            <w:tcW w:w="661"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439"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661"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0.02 </w:t>
            </w:r>
          </w:p>
        </w:tc>
        <w:tc>
          <w:tcPr>
            <w:tcW w:w="551"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447" w:type="pct"/>
            <w:tcBorders>
              <w:top w:val="nil"/>
              <w:left w:val="nil"/>
              <w:bottom w:val="single" w:color="000000" w:sz="4" w:space="0"/>
              <w:right w:val="single" w:color="000000" w:sz="4" w:space="0"/>
            </w:tcBorders>
            <w:shd w:val="clear" w:color="auto" w:fill="auto"/>
            <w:vAlign w:val="center"/>
          </w:tcPr>
          <w:p>
            <w:pPr>
              <w:pStyle w:val="37"/>
              <w:rPr>
                <w:rFonts w:hint="default" w:eastAsia="仿宋_GB2312"/>
                <w:szCs w:val="21"/>
                <w:lang w:val="en-US" w:eastAsia="zh-CN"/>
              </w:rPr>
            </w:pPr>
            <w:r>
              <w:rPr>
                <w:rFonts w:hint="eastAsia"/>
                <w:szCs w:val="21"/>
                <w:lang w:val="en-US" w:eastAsia="zh-CN"/>
              </w:rPr>
              <w:t>51.00</w:t>
            </w:r>
          </w:p>
        </w:tc>
        <w:tc>
          <w:tcPr>
            <w:tcW w:w="462" w:type="pct"/>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lang w:val="en-US" w:eastAsia="zh-CN"/>
              </w:rPr>
              <w:t>51</w:t>
            </w:r>
            <w:r>
              <w:rPr>
                <w:szCs w:val="21"/>
              </w:rPr>
              <w:t xml:space="preserve">.02 </w:t>
            </w:r>
          </w:p>
        </w:tc>
      </w:tr>
      <w:tr>
        <w:trPr>
          <w:trHeight w:val="397" w:hRule="atLeast"/>
          <w:jc w:val="center"/>
        </w:trPr>
        <w:tc>
          <w:tcPr>
            <w:tcW w:w="329" w:type="pct"/>
            <w:tcBorders>
              <w:top w:val="nil"/>
              <w:left w:val="single" w:color="000000" w:sz="4" w:space="0"/>
              <w:bottom w:val="single" w:color="000000" w:sz="4" w:space="0"/>
              <w:right w:val="single" w:color="000000" w:sz="4" w:space="0"/>
            </w:tcBorders>
            <w:shd w:val="clear" w:color="auto" w:fill="auto"/>
            <w:vAlign w:val="center"/>
          </w:tcPr>
          <w:p>
            <w:pPr>
              <w:pStyle w:val="37"/>
              <w:rPr>
                <w:rFonts w:hint="eastAsia"/>
                <w:szCs w:val="21"/>
              </w:rPr>
            </w:pPr>
            <w:r>
              <w:rPr>
                <w:rFonts w:hint="eastAsia"/>
                <w:szCs w:val="21"/>
              </w:rPr>
              <w:t>1</w:t>
            </w:r>
          </w:p>
        </w:tc>
        <w:tc>
          <w:tcPr>
            <w:tcW w:w="1447" w:type="pct"/>
            <w:tcBorders>
              <w:top w:val="nil"/>
              <w:left w:val="nil"/>
              <w:bottom w:val="single" w:color="000000" w:sz="4" w:space="0"/>
              <w:right w:val="single" w:color="000000" w:sz="4" w:space="0"/>
            </w:tcBorders>
            <w:shd w:val="clear" w:color="auto" w:fill="auto"/>
            <w:vAlign w:val="center"/>
          </w:tcPr>
          <w:p>
            <w:pPr>
              <w:pStyle w:val="37"/>
              <w:rPr>
                <w:rFonts w:hint="eastAsia" w:eastAsia="仿宋_GB2312"/>
                <w:szCs w:val="21"/>
                <w:lang w:val="en-US" w:eastAsia="zh-CN"/>
              </w:rPr>
            </w:pPr>
            <w:r>
              <w:rPr>
                <w:rFonts w:hint="eastAsia"/>
                <w:szCs w:val="21"/>
                <w:lang w:val="en-US" w:eastAsia="zh-CN"/>
              </w:rPr>
              <w:t>二期</w:t>
            </w:r>
          </w:p>
        </w:tc>
        <w:tc>
          <w:tcPr>
            <w:tcW w:w="661" w:type="pct"/>
            <w:tcBorders>
              <w:top w:val="nil"/>
              <w:left w:val="nil"/>
              <w:bottom w:val="single" w:color="000000" w:sz="4" w:space="0"/>
              <w:right w:val="single" w:color="000000" w:sz="4" w:space="0"/>
            </w:tcBorders>
            <w:shd w:val="clear" w:color="auto" w:fill="auto"/>
            <w:vAlign w:val="center"/>
          </w:tcPr>
          <w:p>
            <w:pPr>
              <w:pStyle w:val="37"/>
              <w:rPr>
                <w:szCs w:val="21"/>
              </w:rPr>
            </w:pPr>
          </w:p>
        </w:tc>
        <w:tc>
          <w:tcPr>
            <w:tcW w:w="439" w:type="pct"/>
            <w:tcBorders>
              <w:top w:val="nil"/>
              <w:left w:val="nil"/>
              <w:bottom w:val="single" w:color="000000" w:sz="4" w:space="0"/>
              <w:right w:val="single" w:color="000000" w:sz="4" w:space="0"/>
            </w:tcBorders>
            <w:shd w:val="clear" w:color="auto" w:fill="auto"/>
            <w:vAlign w:val="center"/>
          </w:tcPr>
          <w:p>
            <w:pPr>
              <w:pStyle w:val="37"/>
              <w:rPr>
                <w:szCs w:val="21"/>
              </w:rPr>
            </w:pPr>
          </w:p>
        </w:tc>
        <w:tc>
          <w:tcPr>
            <w:tcW w:w="661" w:type="pct"/>
            <w:tcBorders>
              <w:top w:val="nil"/>
              <w:left w:val="nil"/>
              <w:bottom w:val="single" w:color="000000" w:sz="4" w:space="0"/>
              <w:right w:val="single" w:color="000000" w:sz="4" w:space="0"/>
            </w:tcBorders>
            <w:shd w:val="clear" w:color="auto" w:fill="auto"/>
            <w:vAlign w:val="center"/>
          </w:tcPr>
          <w:p>
            <w:pPr>
              <w:pStyle w:val="37"/>
              <w:rPr>
                <w:szCs w:val="21"/>
              </w:rPr>
            </w:pPr>
          </w:p>
        </w:tc>
        <w:tc>
          <w:tcPr>
            <w:tcW w:w="551" w:type="pct"/>
            <w:tcBorders>
              <w:top w:val="nil"/>
              <w:left w:val="nil"/>
              <w:bottom w:val="single" w:color="000000" w:sz="4" w:space="0"/>
              <w:right w:val="single" w:color="000000" w:sz="4" w:space="0"/>
            </w:tcBorders>
            <w:shd w:val="clear" w:color="auto" w:fill="auto"/>
            <w:vAlign w:val="center"/>
          </w:tcPr>
          <w:p>
            <w:pPr>
              <w:pStyle w:val="37"/>
              <w:rPr>
                <w:szCs w:val="21"/>
              </w:rPr>
            </w:pPr>
          </w:p>
        </w:tc>
        <w:tc>
          <w:tcPr>
            <w:tcW w:w="447" w:type="pct"/>
            <w:tcBorders>
              <w:top w:val="nil"/>
              <w:left w:val="nil"/>
              <w:bottom w:val="single" w:color="000000" w:sz="4" w:space="0"/>
              <w:right w:val="single" w:color="000000" w:sz="4" w:space="0"/>
            </w:tcBorders>
            <w:shd w:val="clear" w:color="auto" w:fill="auto"/>
            <w:vAlign w:val="center"/>
          </w:tcPr>
          <w:p>
            <w:pPr>
              <w:pStyle w:val="37"/>
              <w:rPr>
                <w:rFonts w:hint="default" w:eastAsia="仿宋_GB2312"/>
                <w:szCs w:val="21"/>
                <w:lang w:val="en-US" w:eastAsia="zh-CN"/>
              </w:rPr>
            </w:pPr>
            <w:r>
              <w:rPr>
                <w:rFonts w:hint="eastAsia"/>
                <w:szCs w:val="21"/>
                <w:lang w:val="en-US" w:eastAsia="zh-CN"/>
              </w:rPr>
              <w:t>51.00</w:t>
            </w:r>
          </w:p>
        </w:tc>
        <w:tc>
          <w:tcPr>
            <w:tcW w:w="462" w:type="pct"/>
            <w:tcBorders>
              <w:top w:val="nil"/>
              <w:left w:val="nil"/>
              <w:bottom w:val="single" w:color="000000" w:sz="4" w:space="0"/>
              <w:right w:val="single" w:color="000000" w:sz="4" w:space="0"/>
            </w:tcBorders>
            <w:shd w:val="clear" w:color="auto" w:fill="auto"/>
            <w:vAlign w:val="center"/>
          </w:tcPr>
          <w:p>
            <w:pPr>
              <w:pStyle w:val="37"/>
              <w:rPr>
                <w:rFonts w:hint="default" w:eastAsia="仿宋_GB2312"/>
                <w:szCs w:val="21"/>
                <w:lang w:val="en-US" w:eastAsia="zh-CN"/>
              </w:rPr>
            </w:pPr>
            <w:r>
              <w:rPr>
                <w:rFonts w:hint="eastAsia"/>
                <w:szCs w:val="21"/>
                <w:lang w:val="en-US" w:eastAsia="zh-CN"/>
              </w:rPr>
              <w:t>51.00</w:t>
            </w:r>
          </w:p>
        </w:tc>
      </w:tr>
      <w:tr>
        <w:tblPrEx>
          <w:tblCellMar>
            <w:top w:w="0" w:type="dxa"/>
            <w:left w:w="108" w:type="dxa"/>
            <w:bottom w:w="0" w:type="dxa"/>
            <w:right w:w="108" w:type="dxa"/>
          </w:tblCellMar>
        </w:tblPrEx>
        <w:trPr>
          <w:trHeight w:val="397" w:hRule="atLeast"/>
          <w:jc w:val="center"/>
        </w:trPr>
        <w:tc>
          <w:tcPr>
            <w:tcW w:w="329" w:type="pct"/>
            <w:tcBorders>
              <w:top w:val="nil"/>
              <w:left w:val="single" w:color="000000" w:sz="4" w:space="0"/>
              <w:bottom w:val="single" w:color="000000" w:sz="4" w:space="0"/>
              <w:right w:val="single" w:color="000000" w:sz="4" w:space="0"/>
            </w:tcBorders>
            <w:shd w:val="clear" w:color="auto" w:fill="auto"/>
            <w:vAlign w:val="center"/>
          </w:tcPr>
          <w:p>
            <w:pPr>
              <w:pStyle w:val="37"/>
              <w:rPr>
                <w:rFonts w:hint="eastAsia" w:eastAsia="仿宋_GB2312"/>
                <w:szCs w:val="21"/>
                <w:lang w:val="en-US" w:eastAsia="zh-CN"/>
              </w:rPr>
            </w:pPr>
            <w:r>
              <w:rPr>
                <w:rFonts w:hint="eastAsia"/>
                <w:szCs w:val="21"/>
                <w:lang w:val="en-US" w:eastAsia="zh-CN"/>
              </w:rPr>
              <w:t>2</w:t>
            </w:r>
          </w:p>
        </w:tc>
        <w:tc>
          <w:tcPr>
            <w:tcW w:w="1447" w:type="pct"/>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施工生产生活区</w:t>
            </w:r>
          </w:p>
        </w:tc>
        <w:tc>
          <w:tcPr>
            <w:tcW w:w="661"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439"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661"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0.02 </w:t>
            </w:r>
          </w:p>
        </w:tc>
        <w:tc>
          <w:tcPr>
            <w:tcW w:w="551"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447" w:type="pct"/>
            <w:tcBorders>
              <w:top w:val="nil"/>
              <w:left w:val="nil"/>
              <w:bottom w:val="single" w:color="000000" w:sz="4" w:space="0"/>
              <w:right w:val="single" w:color="000000" w:sz="4" w:space="0"/>
            </w:tcBorders>
            <w:shd w:val="clear" w:color="auto" w:fill="auto"/>
            <w:vAlign w:val="center"/>
          </w:tcPr>
          <w:p>
            <w:pPr>
              <w:pStyle w:val="37"/>
              <w:rPr>
                <w:szCs w:val="21"/>
              </w:rPr>
            </w:pPr>
          </w:p>
        </w:tc>
        <w:tc>
          <w:tcPr>
            <w:tcW w:w="462"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0.02 </w:t>
            </w:r>
          </w:p>
        </w:tc>
      </w:tr>
      <w:tr>
        <w:tblPrEx>
          <w:tblCellMar>
            <w:top w:w="0" w:type="dxa"/>
            <w:left w:w="108" w:type="dxa"/>
            <w:bottom w:w="0" w:type="dxa"/>
            <w:right w:w="108" w:type="dxa"/>
          </w:tblCellMar>
        </w:tblPrEx>
        <w:trPr>
          <w:trHeight w:val="397" w:hRule="atLeast"/>
          <w:jc w:val="center"/>
        </w:trPr>
        <w:tc>
          <w:tcPr>
            <w:tcW w:w="329" w:type="pct"/>
            <w:tcBorders>
              <w:top w:val="nil"/>
              <w:left w:val="single" w:color="000000" w:sz="4" w:space="0"/>
              <w:bottom w:val="single" w:color="000000" w:sz="4" w:space="0"/>
              <w:right w:val="single" w:color="000000" w:sz="4" w:space="0"/>
            </w:tcBorders>
            <w:shd w:val="clear" w:color="auto" w:fill="auto"/>
            <w:vAlign w:val="center"/>
          </w:tcPr>
          <w:p>
            <w:pPr>
              <w:pStyle w:val="37"/>
              <w:rPr>
                <w:szCs w:val="21"/>
              </w:rPr>
            </w:pPr>
            <w:r>
              <w:rPr>
                <w:rFonts w:hint="eastAsia"/>
                <w:szCs w:val="21"/>
              </w:rPr>
              <w:t>三</w:t>
            </w:r>
          </w:p>
        </w:tc>
        <w:tc>
          <w:tcPr>
            <w:tcW w:w="1447" w:type="pct"/>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第三部分 监测措施</w:t>
            </w:r>
          </w:p>
        </w:tc>
        <w:tc>
          <w:tcPr>
            <w:tcW w:w="661"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439"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661"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551"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447" w:type="pct"/>
            <w:tcBorders>
              <w:top w:val="nil"/>
              <w:left w:val="nil"/>
              <w:bottom w:val="single" w:color="000000" w:sz="4" w:space="0"/>
              <w:right w:val="single" w:color="000000" w:sz="4" w:space="0"/>
            </w:tcBorders>
            <w:shd w:val="clear" w:color="auto" w:fill="auto"/>
            <w:vAlign w:val="center"/>
          </w:tcPr>
          <w:p>
            <w:pPr>
              <w:pStyle w:val="37"/>
              <w:rPr>
                <w:szCs w:val="21"/>
              </w:rPr>
            </w:pPr>
          </w:p>
        </w:tc>
        <w:tc>
          <w:tcPr>
            <w:tcW w:w="462"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r>
      <w:tr>
        <w:tblPrEx>
          <w:tblCellMar>
            <w:top w:w="0" w:type="dxa"/>
            <w:left w:w="108" w:type="dxa"/>
            <w:bottom w:w="0" w:type="dxa"/>
            <w:right w:w="108" w:type="dxa"/>
          </w:tblCellMar>
        </w:tblPrEx>
        <w:trPr>
          <w:trHeight w:val="397" w:hRule="atLeast"/>
          <w:jc w:val="center"/>
        </w:trPr>
        <w:tc>
          <w:tcPr>
            <w:tcW w:w="329" w:type="pct"/>
            <w:tcBorders>
              <w:top w:val="nil"/>
              <w:left w:val="single" w:color="000000" w:sz="4" w:space="0"/>
              <w:bottom w:val="single" w:color="000000" w:sz="4" w:space="0"/>
              <w:right w:val="single" w:color="000000" w:sz="4" w:space="0"/>
            </w:tcBorders>
            <w:shd w:val="clear" w:color="auto" w:fill="auto"/>
            <w:vAlign w:val="center"/>
          </w:tcPr>
          <w:p>
            <w:pPr>
              <w:pStyle w:val="37"/>
              <w:rPr>
                <w:szCs w:val="21"/>
              </w:rPr>
            </w:pPr>
            <w:r>
              <w:rPr>
                <w:rFonts w:hint="eastAsia"/>
                <w:szCs w:val="21"/>
              </w:rPr>
              <w:t>四</w:t>
            </w:r>
          </w:p>
        </w:tc>
        <w:tc>
          <w:tcPr>
            <w:tcW w:w="1447" w:type="pct"/>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第四部分 施工临时工程</w:t>
            </w:r>
          </w:p>
        </w:tc>
        <w:tc>
          <w:tcPr>
            <w:tcW w:w="661"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12.37 </w:t>
            </w:r>
          </w:p>
        </w:tc>
        <w:tc>
          <w:tcPr>
            <w:tcW w:w="439"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661"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551"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447" w:type="pct"/>
            <w:tcBorders>
              <w:top w:val="nil"/>
              <w:left w:val="nil"/>
              <w:bottom w:val="single" w:color="000000" w:sz="4" w:space="0"/>
              <w:right w:val="single" w:color="000000" w:sz="4" w:space="0"/>
            </w:tcBorders>
            <w:shd w:val="clear" w:color="auto" w:fill="auto"/>
            <w:vAlign w:val="center"/>
          </w:tcPr>
          <w:p>
            <w:pPr>
              <w:pStyle w:val="37"/>
              <w:rPr>
                <w:szCs w:val="21"/>
              </w:rPr>
            </w:pPr>
          </w:p>
        </w:tc>
        <w:tc>
          <w:tcPr>
            <w:tcW w:w="462"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12.37 </w:t>
            </w:r>
          </w:p>
        </w:tc>
      </w:tr>
      <w:tr>
        <w:tblPrEx>
          <w:tblCellMar>
            <w:top w:w="0" w:type="dxa"/>
            <w:left w:w="108" w:type="dxa"/>
            <w:bottom w:w="0" w:type="dxa"/>
            <w:right w:w="108" w:type="dxa"/>
          </w:tblCellMar>
        </w:tblPrEx>
        <w:trPr>
          <w:trHeight w:val="397" w:hRule="atLeast"/>
          <w:jc w:val="center"/>
        </w:trPr>
        <w:tc>
          <w:tcPr>
            <w:tcW w:w="329" w:type="pct"/>
            <w:tcBorders>
              <w:top w:val="nil"/>
              <w:left w:val="single" w:color="000000" w:sz="4" w:space="0"/>
              <w:bottom w:val="single" w:color="000000" w:sz="4" w:space="0"/>
              <w:right w:val="single" w:color="000000" w:sz="4" w:space="0"/>
            </w:tcBorders>
            <w:shd w:val="clear" w:color="auto" w:fill="auto"/>
            <w:vAlign w:val="center"/>
          </w:tcPr>
          <w:p>
            <w:pPr>
              <w:pStyle w:val="37"/>
              <w:rPr>
                <w:szCs w:val="21"/>
              </w:rPr>
            </w:pPr>
            <w:r>
              <w:rPr>
                <w:rFonts w:hint="eastAsia"/>
                <w:szCs w:val="21"/>
              </w:rPr>
              <w:t>1</w:t>
            </w:r>
          </w:p>
        </w:tc>
        <w:tc>
          <w:tcPr>
            <w:tcW w:w="1447" w:type="pct"/>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二期</w:t>
            </w:r>
          </w:p>
        </w:tc>
        <w:tc>
          <w:tcPr>
            <w:tcW w:w="661"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12.37 </w:t>
            </w:r>
          </w:p>
        </w:tc>
        <w:tc>
          <w:tcPr>
            <w:tcW w:w="439"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661"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551"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447" w:type="pct"/>
            <w:tcBorders>
              <w:top w:val="nil"/>
              <w:left w:val="nil"/>
              <w:bottom w:val="single" w:color="000000" w:sz="4" w:space="0"/>
              <w:right w:val="single" w:color="000000" w:sz="4" w:space="0"/>
            </w:tcBorders>
            <w:shd w:val="clear" w:color="auto" w:fill="auto"/>
            <w:vAlign w:val="center"/>
          </w:tcPr>
          <w:p>
            <w:pPr>
              <w:pStyle w:val="37"/>
              <w:rPr>
                <w:szCs w:val="21"/>
              </w:rPr>
            </w:pPr>
          </w:p>
        </w:tc>
        <w:tc>
          <w:tcPr>
            <w:tcW w:w="462"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12.37 </w:t>
            </w:r>
          </w:p>
        </w:tc>
      </w:tr>
      <w:tr>
        <w:trPr>
          <w:trHeight w:val="397" w:hRule="atLeast"/>
          <w:jc w:val="center"/>
        </w:trPr>
        <w:tc>
          <w:tcPr>
            <w:tcW w:w="329" w:type="pct"/>
            <w:tcBorders>
              <w:top w:val="nil"/>
              <w:left w:val="single" w:color="000000" w:sz="4" w:space="0"/>
              <w:bottom w:val="single" w:color="000000" w:sz="4" w:space="0"/>
              <w:right w:val="single" w:color="000000" w:sz="4" w:space="0"/>
            </w:tcBorders>
            <w:shd w:val="clear" w:color="auto" w:fill="auto"/>
            <w:vAlign w:val="center"/>
          </w:tcPr>
          <w:p>
            <w:pPr>
              <w:pStyle w:val="37"/>
              <w:rPr>
                <w:szCs w:val="21"/>
              </w:rPr>
            </w:pPr>
            <w:r>
              <w:rPr>
                <w:rFonts w:hint="eastAsia"/>
                <w:szCs w:val="21"/>
              </w:rPr>
              <w:t>2</w:t>
            </w:r>
          </w:p>
        </w:tc>
        <w:tc>
          <w:tcPr>
            <w:tcW w:w="1447" w:type="pct"/>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其他临时工程费</w:t>
            </w:r>
          </w:p>
        </w:tc>
        <w:tc>
          <w:tcPr>
            <w:tcW w:w="661"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439"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661"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551"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447" w:type="pct"/>
            <w:tcBorders>
              <w:top w:val="nil"/>
              <w:left w:val="nil"/>
              <w:bottom w:val="single" w:color="000000" w:sz="4" w:space="0"/>
              <w:right w:val="single" w:color="000000" w:sz="4" w:space="0"/>
            </w:tcBorders>
            <w:shd w:val="clear" w:color="auto" w:fill="auto"/>
            <w:vAlign w:val="center"/>
          </w:tcPr>
          <w:p>
            <w:pPr>
              <w:pStyle w:val="37"/>
              <w:rPr>
                <w:szCs w:val="21"/>
              </w:rPr>
            </w:pPr>
          </w:p>
        </w:tc>
        <w:tc>
          <w:tcPr>
            <w:tcW w:w="462"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r>
      <w:tr>
        <w:tblPrEx>
          <w:tblCellMar>
            <w:top w:w="0" w:type="dxa"/>
            <w:left w:w="108" w:type="dxa"/>
            <w:bottom w:w="0" w:type="dxa"/>
            <w:right w:w="108" w:type="dxa"/>
          </w:tblCellMar>
        </w:tblPrEx>
        <w:trPr>
          <w:trHeight w:val="397" w:hRule="atLeast"/>
          <w:jc w:val="center"/>
        </w:trPr>
        <w:tc>
          <w:tcPr>
            <w:tcW w:w="329" w:type="pct"/>
            <w:tcBorders>
              <w:top w:val="nil"/>
              <w:left w:val="single" w:color="000000" w:sz="4" w:space="0"/>
              <w:bottom w:val="single" w:color="000000" w:sz="4" w:space="0"/>
              <w:right w:val="single" w:color="000000" w:sz="4" w:space="0"/>
            </w:tcBorders>
            <w:shd w:val="clear" w:color="auto" w:fill="auto"/>
            <w:vAlign w:val="center"/>
          </w:tcPr>
          <w:p>
            <w:pPr>
              <w:pStyle w:val="37"/>
              <w:rPr>
                <w:szCs w:val="21"/>
              </w:rPr>
            </w:pPr>
            <w:r>
              <w:rPr>
                <w:rFonts w:hint="eastAsia"/>
                <w:szCs w:val="21"/>
              </w:rPr>
              <w:t>五</w:t>
            </w:r>
          </w:p>
        </w:tc>
        <w:tc>
          <w:tcPr>
            <w:tcW w:w="1447" w:type="pct"/>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第五部分 独立费用</w:t>
            </w:r>
          </w:p>
        </w:tc>
        <w:tc>
          <w:tcPr>
            <w:tcW w:w="661"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439"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661"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551"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5.75 </w:t>
            </w:r>
          </w:p>
        </w:tc>
        <w:tc>
          <w:tcPr>
            <w:tcW w:w="447" w:type="pct"/>
            <w:tcBorders>
              <w:top w:val="nil"/>
              <w:left w:val="nil"/>
              <w:bottom w:val="single" w:color="000000" w:sz="4" w:space="0"/>
              <w:right w:val="single" w:color="000000" w:sz="4" w:space="0"/>
            </w:tcBorders>
            <w:shd w:val="clear" w:color="auto" w:fill="auto"/>
            <w:vAlign w:val="center"/>
          </w:tcPr>
          <w:p>
            <w:pPr>
              <w:pStyle w:val="37"/>
              <w:rPr>
                <w:szCs w:val="21"/>
              </w:rPr>
            </w:pPr>
          </w:p>
        </w:tc>
        <w:tc>
          <w:tcPr>
            <w:tcW w:w="462"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5.75 </w:t>
            </w:r>
          </w:p>
        </w:tc>
      </w:tr>
      <w:tr>
        <w:tblPrEx>
          <w:tblCellMar>
            <w:top w:w="0" w:type="dxa"/>
            <w:left w:w="108" w:type="dxa"/>
            <w:bottom w:w="0" w:type="dxa"/>
            <w:right w:w="108" w:type="dxa"/>
          </w:tblCellMar>
        </w:tblPrEx>
        <w:trPr>
          <w:trHeight w:val="397" w:hRule="atLeast"/>
          <w:jc w:val="center"/>
        </w:trPr>
        <w:tc>
          <w:tcPr>
            <w:tcW w:w="329" w:type="pct"/>
            <w:tcBorders>
              <w:top w:val="nil"/>
              <w:left w:val="single" w:color="000000" w:sz="4" w:space="0"/>
              <w:bottom w:val="single" w:color="000000" w:sz="4" w:space="0"/>
              <w:right w:val="single" w:color="000000" w:sz="4" w:space="0"/>
            </w:tcBorders>
            <w:shd w:val="clear" w:color="auto" w:fill="auto"/>
            <w:vAlign w:val="center"/>
          </w:tcPr>
          <w:p>
            <w:pPr>
              <w:pStyle w:val="37"/>
              <w:rPr>
                <w:szCs w:val="21"/>
              </w:rPr>
            </w:pPr>
            <w:r>
              <w:rPr>
                <w:rFonts w:hint="eastAsia"/>
                <w:szCs w:val="21"/>
              </w:rPr>
              <w:t>1</w:t>
            </w:r>
          </w:p>
        </w:tc>
        <w:tc>
          <w:tcPr>
            <w:tcW w:w="1447" w:type="pct"/>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建设单位管理费</w:t>
            </w:r>
          </w:p>
        </w:tc>
        <w:tc>
          <w:tcPr>
            <w:tcW w:w="661"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439"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661"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551"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0.73 </w:t>
            </w:r>
          </w:p>
        </w:tc>
        <w:tc>
          <w:tcPr>
            <w:tcW w:w="447" w:type="pct"/>
            <w:tcBorders>
              <w:top w:val="nil"/>
              <w:left w:val="nil"/>
              <w:bottom w:val="single" w:color="000000" w:sz="4" w:space="0"/>
              <w:right w:val="single" w:color="000000" w:sz="4" w:space="0"/>
            </w:tcBorders>
            <w:shd w:val="clear" w:color="auto" w:fill="auto"/>
            <w:vAlign w:val="center"/>
          </w:tcPr>
          <w:p>
            <w:pPr>
              <w:pStyle w:val="37"/>
              <w:rPr>
                <w:szCs w:val="21"/>
              </w:rPr>
            </w:pPr>
          </w:p>
        </w:tc>
        <w:tc>
          <w:tcPr>
            <w:tcW w:w="462"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0.73 </w:t>
            </w:r>
          </w:p>
        </w:tc>
      </w:tr>
      <w:tr>
        <w:tblPrEx>
          <w:tblCellMar>
            <w:top w:w="0" w:type="dxa"/>
            <w:left w:w="108" w:type="dxa"/>
            <w:bottom w:w="0" w:type="dxa"/>
            <w:right w:w="108" w:type="dxa"/>
          </w:tblCellMar>
        </w:tblPrEx>
        <w:trPr>
          <w:trHeight w:val="397" w:hRule="atLeast"/>
          <w:jc w:val="center"/>
        </w:trPr>
        <w:tc>
          <w:tcPr>
            <w:tcW w:w="329" w:type="pct"/>
            <w:tcBorders>
              <w:top w:val="nil"/>
              <w:left w:val="single" w:color="000000" w:sz="4" w:space="0"/>
              <w:bottom w:val="single" w:color="000000" w:sz="4" w:space="0"/>
              <w:right w:val="single" w:color="000000" w:sz="4" w:space="0"/>
            </w:tcBorders>
            <w:shd w:val="clear" w:color="auto" w:fill="auto"/>
            <w:vAlign w:val="center"/>
          </w:tcPr>
          <w:p>
            <w:pPr>
              <w:pStyle w:val="37"/>
              <w:rPr>
                <w:szCs w:val="21"/>
              </w:rPr>
            </w:pPr>
            <w:r>
              <w:rPr>
                <w:rFonts w:hint="eastAsia"/>
                <w:szCs w:val="21"/>
              </w:rPr>
              <w:t>2</w:t>
            </w:r>
          </w:p>
        </w:tc>
        <w:tc>
          <w:tcPr>
            <w:tcW w:w="1447" w:type="pct"/>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经济技术咨询费</w:t>
            </w:r>
          </w:p>
        </w:tc>
        <w:tc>
          <w:tcPr>
            <w:tcW w:w="661"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439"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661"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551"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0.18 </w:t>
            </w:r>
          </w:p>
        </w:tc>
        <w:tc>
          <w:tcPr>
            <w:tcW w:w="447" w:type="pct"/>
            <w:tcBorders>
              <w:top w:val="nil"/>
              <w:left w:val="nil"/>
              <w:bottom w:val="single" w:color="000000" w:sz="4" w:space="0"/>
              <w:right w:val="single" w:color="000000" w:sz="4" w:space="0"/>
            </w:tcBorders>
            <w:shd w:val="clear" w:color="auto" w:fill="auto"/>
            <w:vAlign w:val="center"/>
          </w:tcPr>
          <w:p>
            <w:pPr>
              <w:pStyle w:val="37"/>
              <w:rPr>
                <w:szCs w:val="21"/>
              </w:rPr>
            </w:pPr>
          </w:p>
        </w:tc>
        <w:tc>
          <w:tcPr>
            <w:tcW w:w="462"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0.18 </w:t>
            </w:r>
          </w:p>
        </w:tc>
      </w:tr>
      <w:tr>
        <w:tblPrEx>
          <w:tblCellMar>
            <w:top w:w="0" w:type="dxa"/>
            <w:left w:w="108" w:type="dxa"/>
            <w:bottom w:w="0" w:type="dxa"/>
            <w:right w:w="108" w:type="dxa"/>
          </w:tblCellMar>
        </w:tblPrEx>
        <w:trPr>
          <w:trHeight w:val="397" w:hRule="atLeast"/>
          <w:jc w:val="center"/>
        </w:trPr>
        <w:tc>
          <w:tcPr>
            <w:tcW w:w="329" w:type="pct"/>
            <w:tcBorders>
              <w:top w:val="nil"/>
              <w:left w:val="single" w:color="000000" w:sz="4" w:space="0"/>
              <w:bottom w:val="single" w:color="000000" w:sz="4" w:space="0"/>
              <w:right w:val="single" w:color="000000" w:sz="4" w:space="0"/>
            </w:tcBorders>
            <w:shd w:val="clear" w:color="auto" w:fill="auto"/>
            <w:vAlign w:val="center"/>
          </w:tcPr>
          <w:p>
            <w:pPr>
              <w:pStyle w:val="37"/>
              <w:rPr>
                <w:szCs w:val="21"/>
              </w:rPr>
            </w:pPr>
            <w:r>
              <w:rPr>
                <w:rFonts w:hint="eastAsia"/>
                <w:szCs w:val="21"/>
              </w:rPr>
              <w:t>3</w:t>
            </w:r>
          </w:p>
        </w:tc>
        <w:tc>
          <w:tcPr>
            <w:tcW w:w="1447" w:type="pct"/>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工程建设监理费</w:t>
            </w:r>
          </w:p>
        </w:tc>
        <w:tc>
          <w:tcPr>
            <w:tcW w:w="661"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439"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661"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551"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0.64 </w:t>
            </w:r>
          </w:p>
        </w:tc>
        <w:tc>
          <w:tcPr>
            <w:tcW w:w="447" w:type="pct"/>
            <w:tcBorders>
              <w:top w:val="nil"/>
              <w:left w:val="nil"/>
              <w:bottom w:val="single" w:color="000000" w:sz="4" w:space="0"/>
              <w:right w:val="single" w:color="000000" w:sz="4" w:space="0"/>
            </w:tcBorders>
            <w:shd w:val="clear" w:color="auto" w:fill="auto"/>
            <w:vAlign w:val="center"/>
          </w:tcPr>
          <w:p>
            <w:pPr>
              <w:pStyle w:val="37"/>
              <w:rPr>
                <w:szCs w:val="21"/>
              </w:rPr>
            </w:pPr>
          </w:p>
        </w:tc>
        <w:tc>
          <w:tcPr>
            <w:tcW w:w="462"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0.64 </w:t>
            </w:r>
          </w:p>
        </w:tc>
      </w:tr>
      <w:tr>
        <w:tblPrEx>
          <w:tblCellMar>
            <w:top w:w="0" w:type="dxa"/>
            <w:left w:w="108" w:type="dxa"/>
            <w:bottom w:w="0" w:type="dxa"/>
            <w:right w:w="108" w:type="dxa"/>
          </w:tblCellMar>
        </w:tblPrEx>
        <w:trPr>
          <w:trHeight w:val="397" w:hRule="atLeast"/>
          <w:jc w:val="center"/>
        </w:trPr>
        <w:tc>
          <w:tcPr>
            <w:tcW w:w="329" w:type="pct"/>
            <w:tcBorders>
              <w:top w:val="nil"/>
              <w:left w:val="single" w:color="000000" w:sz="4" w:space="0"/>
              <w:bottom w:val="single" w:color="000000" w:sz="4" w:space="0"/>
              <w:right w:val="single" w:color="000000" w:sz="4" w:space="0"/>
            </w:tcBorders>
            <w:shd w:val="clear" w:color="auto" w:fill="auto"/>
            <w:vAlign w:val="center"/>
          </w:tcPr>
          <w:p>
            <w:pPr>
              <w:pStyle w:val="37"/>
              <w:rPr>
                <w:szCs w:val="21"/>
              </w:rPr>
            </w:pPr>
            <w:r>
              <w:rPr>
                <w:rFonts w:hint="eastAsia"/>
                <w:szCs w:val="21"/>
              </w:rPr>
              <w:t>4</w:t>
            </w:r>
          </w:p>
        </w:tc>
        <w:tc>
          <w:tcPr>
            <w:tcW w:w="1447" w:type="pct"/>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工程造价咨询服务费</w:t>
            </w:r>
          </w:p>
        </w:tc>
        <w:tc>
          <w:tcPr>
            <w:tcW w:w="661"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439"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661"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551"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0.38 </w:t>
            </w:r>
          </w:p>
        </w:tc>
        <w:tc>
          <w:tcPr>
            <w:tcW w:w="447" w:type="pct"/>
            <w:tcBorders>
              <w:top w:val="nil"/>
              <w:left w:val="nil"/>
              <w:bottom w:val="single" w:color="000000" w:sz="4" w:space="0"/>
              <w:right w:val="single" w:color="000000" w:sz="4" w:space="0"/>
            </w:tcBorders>
            <w:shd w:val="clear" w:color="auto" w:fill="auto"/>
            <w:vAlign w:val="center"/>
          </w:tcPr>
          <w:p>
            <w:pPr>
              <w:pStyle w:val="37"/>
              <w:rPr>
                <w:szCs w:val="21"/>
              </w:rPr>
            </w:pPr>
          </w:p>
        </w:tc>
        <w:tc>
          <w:tcPr>
            <w:tcW w:w="462"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0.38 </w:t>
            </w:r>
          </w:p>
        </w:tc>
      </w:tr>
      <w:tr>
        <w:trPr>
          <w:trHeight w:val="397" w:hRule="atLeast"/>
          <w:jc w:val="center"/>
        </w:trPr>
        <w:tc>
          <w:tcPr>
            <w:tcW w:w="329" w:type="pct"/>
            <w:tcBorders>
              <w:top w:val="nil"/>
              <w:left w:val="single" w:color="000000" w:sz="4" w:space="0"/>
              <w:bottom w:val="single" w:color="000000" w:sz="4" w:space="0"/>
              <w:right w:val="single" w:color="000000" w:sz="4" w:space="0"/>
            </w:tcBorders>
            <w:shd w:val="clear" w:color="auto" w:fill="auto"/>
            <w:vAlign w:val="center"/>
          </w:tcPr>
          <w:p>
            <w:pPr>
              <w:pStyle w:val="37"/>
              <w:rPr>
                <w:szCs w:val="21"/>
              </w:rPr>
            </w:pPr>
            <w:r>
              <w:rPr>
                <w:rFonts w:hint="eastAsia"/>
                <w:szCs w:val="21"/>
              </w:rPr>
              <w:t>5</w:t>
            </w:r>
          </w:p>
        </w:tc>
        <w:tc>
          <w:tcPr>
            <w:tcW w:w="1447" w:type="pct"/>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科研勘测设计费</w:t>
            </w:r>
          </w:p>
        </w:tc>
        <w:tc>
          <w:tcPr>
            <w:tcW w:w="661"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439"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661"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551"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1.32 </w:t>
            </w:r>
          </w:p>
        </w:tc>
        <w:tc>
          <w:tcPr>
            <w:tcW w:w="447" w:type="pct"/>
            <w:tcBorders>
              <w:top w:val="nil"/>
              <w:left w:val="nil"/>
              <w:bottom w:val="single" w:color="000000" w:sz="4" w:space="0"/>
              <w:right w:val="single" w:color="000000" w:sz="4" w:space="0"/>
            </w:tcBorders>
            <w:shd w:val="clear" w:color="auto" w:fill="auto"/>
            <w:vAlign w:val="center"/>
          </w:tcPr>
          <w:p>
            <w:pPr>
              <w:pStyle w:val="37"/>
              <w:rPr>
                <w:szCs w:val="21"/>
              </w:rPr>
            </w:pPr>
          </w:p>
        </w:tc>
        <w:tc>
          <w:tcPr>
            <w:tcW w:w="462"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1.32 </w:t>
            </w:r>
          </w:p>
        </w:tc>
      </w:tr>
      <w:tr>
        <w:tblPrEx>
          <w:tblCellMar>
            <w:top w:w="0" w:type="dxa"/>
            <w:left w:w="108" w:type="dxa"/>
            <w:bottom w:w="0" w:type="dxa"/>
            <w:right w:w="108" w:type="dxa"/>
          </w:tblCellMar>
        </w:tblPrEx>
        <w:trPr>
          <w:trHeight w:val="397" w:hRule="atLeast"/>
          <w:jc w:val="center"/>
        </w:trPr>
        <w:tc>
          <w:tcPr>
            <w:tcW w:w="329" w:type="pct"/>
            <w:tcBorders>
              <w:top w:val="nil"/>
              <w:left w:val="single" w:color="000000" w:sz="4" w:space="0"/>
              <w:bottom w:val="single" w:color="000000" w:sz="4" w:space="0"/>
              <w:right w:val="single" w:color="000000" w:sz="4" w:space="0"/>
            </w:tcBorders>
            <w:shd w:val="clear" w:color="auto" w:fill="auto"/>
            <w:vAlign w:val="center"/>
          </w:tcPr>
          <w:p>
            <w:pPr>
              <w:pStyle w:val="37"/>
              <w:rPr>
                <w:szCs w:val="21"/>
              </w:rPr>
            </w:pPr>
            <w:r>
              <w:rPr>
                <w:rFonts w:hint="eastAsia"/>
                <w:szCs w:val="21"/>
              </w:rPr>
              <w:t>6</w:t>
            </w:r>
          </w:p>
        </w:tc>
        <w:tc>
          <w:tcPr>
            <w:tcW w:w="1447" w:type="pct"/>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水土保持设施验收费</w:t>
            </w:r>
          </w:p>
        </w:tc>
        <w:tc>
          <w:tcPr>
            <w:tcW w:w="661"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439"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661"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551"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2.50 </w:t>
            </w:r>
          </w:p>
        </w:tc>
        <w:tc>
          <w:tcPr>
            <w:tcW w:w="447" w:type="pct"/>
            <w:tcBorders>
              <w:top w:val="nil"/>
              <w:left w:val="nil"/>
              <w:bottom w:val="single" w:color="000000" w:sz="4" w:space="0"/>
              <w:right w:val="single" w:color="000000" w:sz="4" w:space="0"/>
            </w:tcBorders>
            <w:shd w:val="clear" w:color="auto" w:fill="auto"/>
            <w:vAlign w:val="center"/>
          </w:tcPr>
          <w:p>
            <w:pPr>
              <w:pStyle w:val="37"/>
              <w:rPr>
                <w:szCs w:val="21"/>
              </w:rPr>
            </w:pPr>
          </w:p>
        </w:tc>
        <w:tc>
          <w:tcPr>
            <w:tcW w:w="462"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2.50 </w:t>
            </w:r>
          </w:p>
        </w:tc>
      </w:tr>
      <w:tr>
        <w:trPr>
          <w:trHeight w:val="397" w:hRule="atLeast"/>
          <w:jc w:val="center"/>
        </w:trPr>
        <w:tc>
          <w:tcPr>
            <w:tcW w:w="329" w:type="pct"/>
            <w:tcBorders>
              <w:top w:val="nil"/>
              <w:left w:val="single" w:color="000000" w:sz="4" w:space="0"/>
              <w:bottom w:val="single" w:color="000000" w:sz="4" w:space="0"/>
              <w:right w:val="single" w:color="000000" w:sz="4" w:space="0"/>
            </w:tcBorders>
            <w:shd w:val="clear" w:color="auto" w:fill="auto"/>
            <w:vAlign w:val="center"/>
          </w:tcPr>
          <w:p>
            <w:pPr>
              <w:pStyle w:val="37"/>
              <w:rPr>
                <w:szCs w:val="21"/>
              </w:rPr>
            </w:pPr>
            <w:r>
              <w:rPr>
                <w:rFonts w:hint="eastAsia"/>
                <w:szCs w:val="21"/>
              </w:rPr>
              <w:t>I</w:t>
            </w:r>
          </w:p>
        </w:tc>
        <w:tc>
          <w:tcPr>
            <w:tcW w:w="1447" w:type="pct"/>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一至五部分合计</w:t>
            </w:r>
          </w:p>
        </w:tc>
        <w:tc>
          <w:tcPr>
            <w:tcW w:w="661"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12.37 </w:t>
            </w:r>
          </w:p>
        </w:tc>
        <w:tc>
          <w:tcPr>
            <w:tcW w:w="439" w:type="pct"/>
            <w:tcBorders>
              <w:top w:val="nil"/>
              <w:left w:val="nil"/>
              <w:bottom w:val="single" w:color="000000" w:sz="4" w:space="0"/>
              <w:right w:val="single" w:color="000000" w:sz="4" w:space="0"/>
            </w:tcBorders>
            <w:shd w:val="clear" w:color="auto" w:fill="auto"/>
            <w:vAlign w:val="center"/>
          </w:tcPr>
          <w:p>
            <w:pPr>
              <w:pStyle w:val="37"/>
              <w:rPr>
                <w:szCs w:val="21"/>
              </w:rPr>
            </w:pPr>
          </w:p>
        </w:tc>
        <w:tc>
          <w:tcPr>
            <w:tcW w:w="661"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0.02 </w:t>
            </w:r>
          </w:p>
        </w:tc>
        <w:tc>
          <w:tcPr>
            <w:tcW w:w="551"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5.75 </w:t>
            </w:r>
          </w:p>
        </w:tc>
        <w:tc>
          <w:tcPr>
            <w:tcW w:w="447" w:type="pct"/>
            <w:tcBorders>
              <w:top w:val="nil"/>
              <w:left w:val="nil"/>
              <w:bottom w:val="single" w:color="000000" w:sz="4" w:space="0"/>
              <w:right w:val="single" w:color="000000" w:sz="4" w:space="0"/>
            </w:tcBorders>
            <w:shd w:val="clear" w:color="auto" w:fill="auto"/>
            <w:vAlign w:val="center"/>
          </w:tcPr>
          <w:p>
            <w:pPr>
              <w:pStyle w:val="37"/>
              <w:rPr>
                <w:rFonts w:hint="default" w:eastAsia="仿宋_GB2312"/>
                <w:szCs w:val="21"/>
                <w:lang w:val="en-US" w:eastAsia="zh-CN"/>
              </w:rPr>
            </w:pPr>
            <w:r>
              <w:rPr>
                <w:rFonts w:hint="eastAsia"/>
                <w:szCs w:val="21"/>
                <w:lang w:val="en-US" w:eastAsia="zh-CN"/>
              </w:rPr>
              <w:t>105.70</w:t>
            </w:r>
          </w:p>
        </w:tc>
        <w:tc>
          <w:tcPr>
            <w:tcW w:w="462" w:type="pct"/>
            <w:tcBorders>
              <w:top w:val="nil"/>
              <w:left w:val="nil"/>
              <w:bottom w:val="single" w:color="000000" w:sz="4" w:space="0"/>
              <w:right w:val="single" w:color="000000" w:sz="4" w:space="0"/>
            </w:tcBorders>
            <w:shd w:val="clear" w:color="auto" w:fill="auto"/>
            <w:vAlign w:val="center"/>
          </w:tcPr>
          <w:p>
            <w:pPr>
              <w:pStyle w:val="37"/>
              <w:rPr>
                <w:rFonts w:hint="default" w:eastAsia="仿宋_GB2312"/>
                <w:szCs w:val="21"/>
                <w:lang w:val="en-US" w:eastAsia="zh-CN"/>
              </w:rPr>
            </w:pPr>
            <w:r>
              <w:rPr>
                <w:rFonts w:hint="eastAsia"/>
                <w:szCs w:val="21"/>
                <w:lang w:val="en-US" w:eastAsia="zh-CN"/>
              </w:rPr>
              <w:t>123.84</w:t>
            </w:r>
          </w:p>
        </w:tc>
      </w:tr>
      <w:tr>
        <w:tblPrEx>
          <w:tblCellMar>
            <w:top w:w="0" w:type="dxa"/>
            <w:left w:w="108" w:type="dxa"/>
            <w:bottom w:w="0" w:type="dxa"/>
            <w:right w:w="108" w:type="dxa"/>
          </w:tblCellMar>
        </w:tblPrEx>
        <w:trPr>
          <w:trHeight w:val="397" w:hRule="atLeast"/>
          <w:jc w:val="center"/>
        </w:trPr>
        <w:tc>
          <w:tcPr>
            <w:tcW w:w="329" w:type="pct"/>
            <w:tcBorders>
              <w:top w:val="nil"/>
              <w:left w:val="single" w:color="000000" w:sz="4" w:space="0"/>
              <w:bottom w:val="single" w:color="000000" w:sz="4" w:space="0"/>
              <w:right w:val="single" w:color="000000" w:sz="4" w:space="0"/>
            </w:tcBorders>
            <w:shd w:val="clear" w:color="auto" w:fill="auto"/>
            <w:vAlign w:val="center"/>
          </w:tcPr>
          <w:p>
            <w:pPr>
              <w:pStyle w:val="37"/>
              <w:rPr>
                <w:szCs w:val="21"/>
              </w:rPr>
            </w:pPr>
            <w:r>
              <w:rPr>
                <w:rFonts w:hint="eastAsia"/>
                <w:szCs w:val="21"/>
              </w:rPr>
              <w:t>II</w:t>
            </w:r>
          </w:p>
        </w:tc>
        <w:tc>
          <w:tcPr>
            <w:tcW w:w="1447" w:type="pct"/>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基本预备费</w:t>
            </w:r>
          </w:p>
        </w:tc>
        <w:tc>
          <w:tcPr>
            <w:tcW w:w="661"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439"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661"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551"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447" w:type="pct"/>
            <w:tcBorders>
              <w:top w:val="nil"/>
              <w:left w:val="nil"/>
              <w:bottom w:val="single" w:color="000000" w:sz="4" w:space="0"/>
              <w:right w:val="single" w:color="000000" w:sz="4" w:space="0"/>
            </w:tcBorders>
            <w:shd w:val="clear" w:color="auto" w:fill="auto"/>
            <w:vAlign w:val="center"/>
          </w:tcPr>
          <w:p>
            <w:pPr>
              <w:pStyle w:val="37"/>
              <w:rPr>
                <w:szCs w:val="21"/>
              </w:rPr>
            </w:pPr>
          </w:p>
        </w:tc>
        <w:tc>
          <w:tcPr>
            <w:tcW w:w="462"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1.51 </w:t>
            </w:r>
          </w:p>
        </w:tc>
      </w:tr>
      <w:tr>
        <w:tblPrEx>
          <w:tblCellMar>
            <w:top w:w="0" w:type="dxa"/>
            <w:left w:w="108" w:type="dxa"/>
            <w:bottom w:w="0" w:type="dxa"/>
            <w:right w:w="108" w:type="dxa"/>
          </w:tblCellMar>
        </w:tblPrEx>
        <w:trPr>
          <w:trHeight w:val="397" w:hRule="atLeast"/>
          <w:jc w:val="center"/>
        </w:trPr>
        <w:tc>
          <w:tcPr>
            <w:tcW w:w="329" w:type="pct"/>
            <w:tcBorders>
              <w:top w:val="nil"/>
              <w:left w:val="single" w:color="000000" w:sz="4" w:space="0"/>
              <w:bottom w:val="single" w:color="000000" w:sz="4" w:space="0"/>
              <w:right w:val="single" w:color="000000" w:sz="4" w:space="0"/>
            </w:tcBorders>
            <w:shd w:val="clear" w:color="auto" w:fill="auto"/>
            <w:vAlign w:val="center"/>
          </w:tcPr>
          <w:p>
            <w:pPr>
              <w:pStyle w:val="37"/>
              <w:rPr>
                <w:szCs w:val="21"/>
              </w:rPr>
            </w:pPr>
            <w:r>
              <w:rPr>
                <w:rFonts w:hint="eastAsia"/>
                <w:szCs w:val="21"/>
              </w:rPr>
              <w:t>III</w:t>
            </w:r>
          </w:p>
        </w:tc>
        <w:tc>
          <w:tcPr>
            <w:tcW w:w="1447" w:type="pct"/>
            <w:tcBorders>
              <w:top w:val="nil"/>
              <w:left w:val="nil"/>
              <w:bottom w:val="single" w:color="000000" w:sz="4" w:space="0"/>
              <w:right w:val="single" w:color="000000" w:sz="4" w:space="0"/>
            </w:tcBorders>
            <w:shd w:val="clear" w:color="auto" w:fill="auto"/>
            <w:vAlign w:val="center"/>
          </w:tcPr>
          <w:p>
            <w:pPr>
              <w:pStyle w:val="37"/>
              <w:rPr>
                <w:szCs w:val="21"/>
              </w:rPr>
            </w:pPr>
            <w:r>
              <w:rPr>
                <w:rFonts w:hint="eastAsia"/>
                <w:szCs w:val="21"/>
              </w:rPr>
              <w:t>价差预备费</w:t>
            </w:r>
          </w:p>
        </w:tc>
        <w:tc>
          <w:tcPr>
            <w:tcW w:w="661"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439"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661"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551"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447" w:type="pct"/>
            <w:tcBorders>
              <w:top w:val="nil"/>
              <w:left w:val="nil"/>
              <w:bottom w:val="single" w:color="000000" w:sz="4" w:space="0"/>
              <w:right w:val="single" w:color="000000" w:sz="4" w:space="0"/>
            </w:tcBorders>
            <w:shd w:val="clear" w:color="auto" w:fill="auto"/>
            <w:vAlign w:val="center"/>
          </w:tcPr>
          <w:p>
            <w:pPr>
              <w:pStyle w:val="37"/>
              <w:rPr>
                <w:szCs w:val="21"/>
              </w:rPr>
            </w:pPr>
          </w:p>
        </w:tc>
        <w:tc>
          <w:tcPr>
            <w:tcW w:w="462"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r>
      <w:tr>
        <w:tblPrEx>
          <w:tblCellMar>
            <w:top w:w="0" w:type="dxa"/>
            <w:left w:w="108" w:type="dxa"/>
            <w:bottom w:w="0" w:type="dxa"/>
            <w:right w:w="108" w:type="dxa"/>
          </w:tblCellMar>
        </w:tblPrEx>
        <w:trPr>
          <w:trHeight w:val="397" w:hRule="atLeast"/>
          <w:jc w:val="center"/>
        </w:trPr>
        <w:tc>
          <w:tcPr>
            <w:tcW w:w="329" w:type="pct"/>
            <w:tcBorders>
              <w:top w:val="nil"/>
              <w:left w:val="single" w:color="000000" w:sz="4" w:space="0"/>
              <w:bottom w:val="single" w:color="000000" w:sz="4" w:space="0"/>
              <w:right w:val="single" w:color="000000" w:sz="4" w:space="0"/>
            </w:tcBorders>
            <w:shd w:val="clear" w:color="auto" w:fill="auto"/>
            <w:vAlign w:val="center"/>
          </w:tcPr>
          <w:p>
            <w:pPr>
              <w:pStyle w:val="37"/>
              <w:rPr>
                <w:szCs w:val="21"/>
              </w:rPr>
            </w:pPr>
            <w:r>
              <w:rPr>
                <w:rFonts w:hint="eastAsia"/>
                <w:szCs w:val="21"/>
              </w:rPr>
              <w:t>IV</w:t>
            </w:r>
          </w:p>
        </w:tc>
        <w:tc>
          <w:tcPr>
            <w:tcW w:w="1447" w:type="pct"/>
            <w:tcBorders>
              <w:top w:val="nil"/>
              <w:left w:val="nil"/>
              <w:bottom w:val="single" w:color="000000" w:sz="4" w:space="0"/>
              <w:right w:val="single" w:color="000000" w:sz="4" w:space="0"/>
            </w:tcBorders>
            <w:shd w:val="clear" w:color="auto" w:fill="auto"/>
            <w:vAlign w:val="center"/>
          </w:tcPr>
          <w:p>
            <w:pPr>
              <w:pStyle w:val="37"/>
              <w:rPr>
                <w:rFonts w:hint="eastAsia" w:eastAsia="仿宋_GB2312"/>
                <w:szCs w:val="21"/>
                <w:lang w:eastAsia="zh-CN"/>
              </w:rPr>
            </w:pPr>
            <w:r>
              <w:rPr>
                <w:rFonts w:hint="eastAsia"/>
                <w:szCs w:val="21"/>
                <w:lang w:eastAsia="zh-CN"/>
              </w:rPr>
              <w:t>水土保持补偿费</w:t>
            </w:r>
          </w:p>
        </w:tc>
        <w:tc>
          <w:tcPr>
            <w:tcW w:w="661"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439"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661"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551"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c>
          <w:tcPr>
            <w:tcW w:w="447" w:type="pct"/>
            <w:tcBorders>
              <w:top w:val="nil"/>
              <w:left w:val="nil"/>
              <w:bottom w:val="single" w:color="000000" w:sz="4" w:space="0"/>
              <w:right w:val="single" w:color="000000" w:sz="4" w:space="0"/>
            </w:tcBorders>
            <w:shd w:val="clear" w:color="auto" w:fill="auto"/>
            <w:vAlign w:val="center"/>
          </w:tcPr>
          <w:p>
            <w:pPr>
              <w:pStyle w:val="37"/>
              <w:rPr>
                <w:szCs w:val="21"/>
              </w:rPr>
            </w:pPr>
          </w:p>
        </w:tc>
        <w:tc>
          <w:tcPr>
            <w:tcW w:w="462" w:type="pct"/>
            <w:tcBorders>
              <w:top w:val="nil"/>
              <w:left w:val="nil"/>
              <w:bottom w:val="single" w:color="000000" w:sz="4" w:space="0"/>
              <w:right w:val="single" w:color="000000" w:sz="4" w:space="0"/>
            </w:tcBorders>
            <w:shd w:val="clear" w:color="auto" w:fill="auto"/>
            <w:vAlign w:val="center"/>
          </w:tcPr>
          <w:p>
            <w:pPr>
              <w:pStyle w:val="37"/>
              <w:rPr>
                <w:szCs w:val="21"/>
              </w:rPr>
            </w:pPr>
            <w:r>
              <w:rPr>
                <w:szCs w:val="21"/>
              </w:rPr>
              <w:t xml:space="preserve"> </w:t>
            </w:r>
          </w:p>
        </w:tc>
      </w:tr>
      <w:tr>
        <w:tblPrEx>
          <w:tblCellMar>
            <w:top w:w="0" w:type="dxa"/>
            <w:left w:w="108" w:type="dxa"/>
            <w:bottom w:w="0" w:type="dxa"/>
            <w:right w:w="108" w:type="dxa"/>
          </w:tblCellMar>
        </w:tblPrEx>
        <w:trPr>
          <w:trHeight w:val="397" w:hRule="atLeast"/>
          <w:jc w:val="center"/>
        </w:trPr>
        <w:tc>
          <w:tcPr>
            <w:tcW w:w="329" w:type="pct"/>
            <w:tcBorders>
              <w:top w:val="nil"/>
              <w:left w:val="single" w:color="000000" w:sz="4" w:space="0"/>
              <w:bottom w:val="single" w:color="000000" w:sz="4" w:space="0"/>
              <w:right w:val="single" w:color="000000" w:sz="4" w:space="0"/>
            </w:tcBorders>
            <w:shd w:val="clear" w:color="auto" w:fill="auto"/>
            <w:vAlign w:val="center"/>
          </w:tcPr>
          <w:p>
            <w:pPr>
              <w:pStyle w:val="37"/>
              <w:rPr>
                <w:b/>
                <w:bCs/>
                <w:szCs w:val="21"/>
              </w:rPr>
            </w:pPr>
            <w:r>
              <w:rPr>
                <w:rFonts w:hint="eastAsia"/>
                <w:b/>
                <w:bCs/>
                <w:szCs w:val="21"/>
              </w:rPr>
              <w:t xml:space="preserve"> </w:t>
            </w:r>
          </w:p>
        </w:tc>
        <w:tc>
          <w:tcPr>
            <w:tcW w:w="1447" w:type="pct"/>
            <w:tcBorders>
              <w:top w:val="nil"/>
              <w:left w:val="nil"/>
              <w:bottom w:val="single" w:color="000000" w:sz="4" w:space="0"/>
              <w:right w:val="single" w:color="000000" w:sz="4" w:space="0"/>
            </w:tcBorders>
            <w:shd w:val="clear" w:color="auto" w:fill="auto"/>
            <w:vAlign w:val="center"/>
          </w:tcPr>
          <w:p>
            <w:pPr>
              <w:pStyle w:val="37"/>
              <w:rPr>
                <w:b/>
                <w:bCs/>
                <w:szCs w:val="21"/>
              </w:rPr>
            </w:pPr>
            <w:r>
              <w:rPr>
                <w:rFonts w:hint="eastAsia"/>
                <w:b/>
                <w:bCs/>
                <w:szCs w:val="21"/>
              </w:rPr>
              <w:t>静态投资(I+II+IV)</w:t>
            </w:r>
          </w:p>
        </w:tc>
        <w:tc>
          <w:tcPr>
            <w:tcW w:w="661" w:type="pct"/>
            <w:tcBorders>
              <w:top w:val="nil"/>
              <w:left w:val="nil"/>
              <w:bottom w:val="single" w:color="000000" w:sz="4" w:space="0"/>
              <w:right w:val="single" w:color="000000" w:sz="4" w:space="0"/>
            </w:tcBorders>
            <w:shd w:val="clear" w:color="auto" w:fill="auto"/>
            <w:vAlign w:val="center"/>
          </w:tcPr>
          <w:p>
            <w:pPr>
              <w:pStyle w:val="37"/>
              <w:rPr>
                <w:b/>
                <w:bCs/>
                <w:szCs w:val="21"/>
              </w:rPr>
            </w:pPr>
            <w:r>
              <w:rPr>
                <w:b/>
                <w:bCs/>
                <w:szCs w:val="21"/>
              </w:rPr>
              <w:t xml:space="preserve"> </w:t>
            </w:r>
          </w:p>
        </w:tc>
        <w:tc>
          <w:tcPr>
            <w:tcW w:w="439" w:type="pct"/>
            <w:tcBorders>
              <w:top w:val="nil"/>
              <w:left w:val="nil"/>
              <w:bottom w:val="single" w:color="000000" w:sz="4" w:space="0"/>
              <w:right w:val="single" w:color="000000" w:sz="4" w:space="0"/>
            </w:tcBorders>
            <w:shd w:val="clear" w:color="auto" w:fill="auto"/>
            <w:vAlign w:val="center"/>
          </w:tcPr>
          <w:p>
            <w:pPr>
              <w:pStyle w:val="37"/>
              <w:rPr>
                <w:b/>
                <w:bCs/>
                <w:szCs w:val="21"/>
              </w:rPr>
            </w:pPr>
            <w:r>
              <w:rPr>
                <w:b/>
                <w:bCs/>
                <w:szCs w:val="21"/>
              </w:rPr>
              <w:t xml:space="preserve"> </w:t>
            </w:r>
          </w:p>
        </w:tc>
        <w:tc>
          <w:tcPr>
            <w:tcW w:w="661" w:type="pct"/>
            <w:tcBorders>
              <w:top w:val="nil"/>
              <w:left w:val="nil"/>
              <w:bottom w:val="single" w:color="000000" w:sz="4" w:space="0"/>
              <w:right w:val="single" w:color="000000" w:sz="4" w:space="0"/>
            </w:tcBorders>
            <w:shd w:val="clear" w:color="auto" w:fill="auto"/>
            <w:vAlign w:val="center"/>
          </w:tcPr>
          <w:p>
            <w:pPr>
              <w:pStyle w:val="37"/>
              <w:rPr>
                <w:b/>
                <w:bCs/>
                <w:szCs w:val="21"/>
              </w:rPr>
            </w:pPr>
            <w:r>
              <w:rPr>
                <w:b/>
                <w:bCs/>
                <w:szCs w:val="21"/>
              </w:rPr>
              <w:t xml:space="preserve"> </w:t>
            </w:r>
          </w:p>
        </w:tc>
        <w:tc>
          <w:tcPr>
            <w:tcW w:w="551" w:type="pct"/>
            <w:tcBorders>
              <w:top w:val="nil"/>
              <w:left w:val="nil"/>
              <w:bottom w:val="single" w:color="000000" w:sz="4" w:space="0"/>
              <w:right w:val="single" w:color="000000" w:sz="4" w:space="0"/>
            </w:tcBorders>
            <w:shd w:val="clear" w:color="auto" w:fill="auto"/>
            <w:vAlign w:val="center"/>
          </w:tcPr>
          <w:p>
            <w:pPr>
              <w:pStyle w:val="37"/>
              <w:rPr>
                <w:b/>
                <w:bCs/>
                <w:szCs w:val="21"/>
              </w:rPr>
            </w:pPr>
            <w:r>
              <w:rPr>
                <w:b/>
                <w:bCs/>
                <w:szCs w:val="21"/>
              </w:rPr>
              <w:t xml:space="preserve"> </w:t>
            </w:r>
          </w:p>
        </w:tc>
        <w:tc>
          <w:tcPr>
            <w:tcW w:w="447" w:type="pct"/>
            <w:tcBorders>
              <w:top w:val="nil"/>
              <w:left w:val="nil"/>
              <w:bottom w:val="single" w:color="000000" w:sz="4" w:space="0"/>
              <w:right w:val="single" w:color="000000" w:sz="4" w:space="0"/>
            </w:tcBorders>
            <w:shd w:val="clear" w:color="auto" w:fill="auto"/>
            <w:vAlign w:val="center"/>
          </w:tcPr>
          <w:p>
            <w:pPr>
              <w:pStyle w:val="37"/>
              <w:rPr>
                <w:rFonts w:hint="default" w:eastAsia="仿宋_GB2312"/>
                <w:b/>
                <w:bCs/>
                <w:szCs w:val="21"/>
                <w:lang w:val="en-US" w:eastAsia="zh-CN"/>
              </w:rPr>
            </w:pPr>
            <w:r>
              <w:rPr>
                <w:rFonts w:hint="eastAsia"/>
                <w:b/>
                <w:bCs/>
                <w:szCs w:val="21"/>
                <w:lang w:val="en-US" w:eastAsia="zh-CN"/>
              </w:rPr>
              <w:t>105.70</w:t>
            </w:r>
          </w:p>
        </w:tc>
        <w:tc>
          <w:tcPr>
            <w:tcW w:w="462" w:type="pct"/>
            <w:tcBorders>
              <w:top w:val="nil"/>
              <w:left w:val="nil"/>
              <w:bottom w:val="single" w:color="000000" w:sz="4" w:space="0"/>
              <w:right w:val="single" w:color="000000" w:sz="4" w:space="0"/>
            </w:tcBorders>
            <w:shd w:val="clear" w:color="auto" w:fill="auto"/>
            <w:vAlign w:val="center"/>
          </w:tcPr>
          <w:p>
            <w:pPr>
              <w:pStyle w:val="37"/>
              <w:rPr>
                <w:rFonts w:hint="default" w:eastAsia="仿宋_GB2312"/>
                <w:b/>
                <w:bCs/>
                <w:szCs w:val="21"/>
                <w:lang w:val="en-US" w:eastAsia="zh-CN"/>
              </w:rPr>
            </w:pPr>
            <w:r>
              <w:rPr>
                <w:rFonts w:hint="eastAsia"/>
                <w:b/>
                <w:bCs/>
                <w:szCs w:val="21"/>
                <w:lang w:val="en-US" w:eastAsia="zh-CN"/>
              </w:rPr>
              <w:t>125.35</w:t>
            </w:r>
          </w:p>
        </w:tc>
      </w:tr>
      <w:tr>
        <w:tblPrEx>
          <w:tblCellMar>
            <w:top w:w="0" w:type="dxa"/>
            <w:left w:w="108" w:type="dxa"/>
            <w:bottom w:w="0" w:type="dxa"/>
            <w:right w:w="108" w:type="dxa"/>
          </w:tblCellMar>
        </w:tblPrEx>
        <w:trPr>
          <w:trHeight w:val="397" w:hRule="atLeast"/>
          <w:jc w:val="center"/>
        </w:trPr>
        <w:tc>
          <w:tcPr>
            <w:tcW w:w="329" w:type="pct"/>
            <w:tcBorders>
              <w:top w:val="nil"/>
              <w:left w:val="single" w:color="000000" w:sz="4" w:space="0"/>
              <w:bottom w:val="single" w:color="000000" w:sz="4" w:space="0"/>
              <w:right w:val="single" w:color="000000" w:sz="4" w:space="0"/>
            </w:tcBorders>
            <w:shd w:val="clear" w:color="auto" w:fill="auto"/>
            <w:vAlign w:val="center"/>
          </w:tcPr>
          <w:p>
            <w:pPr>
              <w:pStyle w:val="37"/>
              <w:rPr>
                <w:b/>
                <w:bCs/>
                <w:szCs w:val="21"/>
              </w:rPr>
            </w:pPr>
            <w:r>
              <w:rPr>
                <w:rFonts w:hint="eastAsia"/>
                <w:b/>
                <w:bCs/>
                <w:szCs w:val="21"/>
              </w:rPr>
              <w:t xml:space="preserve"> </w:t>
            </w:r>
          </w:p>
        </w:tc>
        <w:tc>
          <w:tcPr>
            <w:tcW w:w="1447" w:type="pct"/>
            <w:tcBorders>
              <w:top w:val="nil"/>
              <w:left w:val="nil"/>
              <w:bottom w:val="single" w:color="000000" w:sz="4" w:space="0"/>
              <w:right w:val="single" w:color="000000" w:sz="4" w:space="0"/>
            </w:tcBorders>
            <w:shd w:val="clear" w:color="auto" w:fill="auto"/>
            <w:vAlign w:val="center"/>
          </w:tcPr>
          <w:p>
            <w:pPr>
              <w:pStyle w:val="37"/>
              <w:rPr>
                <w:b/>
                <w:bCs/>
                <w:szCs w:val="21"/>
              </w:rPr>
            </w:pPr>
            <w:r>
              <w:rPr>
                <w:rFonts w:hint="eastAsia"/>
                <w:b/>
                <w:bCs/>
                <w:szCs w:val="21"/>
              </w:rPr>
              <w:t>总投资(I+II+III+IV)</w:t>
            </w:r>
          </w:p>
        </w:tc>
        <w:tc>
          <w:tcPr>
            <w:tcW w:w="661" w:type="pct"/>
            <w:tcBorders>
              <w:top w:val="nil"/>
              <w:left w:val="nil"/>
              <w:bottom w:val="single" w:color="000000" w:sz="4" w:space="0"/>
              <w:right w:val="single" w:color="000000" w:sz="4" w:space="0"/>
            </w:tcBorders>
            <w:shd w:val="clear" w:color="auto" w:fill="auto"/>
            <w:vAlign w:val="center"/>
          </w:tcPr>
          <w:p>
            <w:pPr>
              <w:pStyle w:val="37"/>
              <w:rPr>
                <w:b/>
                <w:bCs/>
                <w:szCs w:val="21"/>
              </w:rPr>
            </w:pPr>
            <w:r>
              <w:rPr>
                <w:b/>
                <w:bCs/>
                <w:szCs w:val="21"/>
              </w:rPr>
              <w:t xml:space="preserve"> </w:t>
            </w:r>
          </w:p>
        </w:tc>
        <w:tc>
          <w:tcPr>
            <w:tcW w:w="439" w:type="pct"/>
            <w:tcBorders>
              <w:top w:val="nil"/>
              <w:left w:val="nil"/>
              <w:bottom w:val="single" w:color="000000" w:sz="4" w:space="0"/>
              <w:right w:val="single" w:color="000000" w:sz="4" w:space="0"/>
            </w:tcBorders>
            <w:shd w:val="clear" w:color="auto" w:fill="auto"/>
            <w:vAlign w:val="center"/>
          </w:tcPr>
          <w:p>
            <w:pPr>
              <w:pStyle w:val="37"/>
              <w:rPr>
                <w:b/>
                <w:bCs/>
                <w:szCs w:val="21"/>
              </w:rPr>
            </w:pPr>
            <w:r>
              <w:rPr>
                <w:b/>
                <w:bCs/>
                <w:szCs w:val="21"/>
              </w:rPr>
              <w:t xml:space="preserve"> </w:t>
            </w:r>
          </w:p>
        </w:tc>
        <w:tc>
          <w:tcPr>
            <w:tcW w:w="661" w:type="pct"/>
            <w:tcBorders>
              <w:top w:val="nil"/>
              <w:left w:val="nil"/>
              <w:bottom w:val="single" w:color="000000" w:sz="4" w:space="0"/>
              <w:right w:val="single" w:color="000000" w:sz="4" w:space="0"/>
            </w:tcBorders>
            <w:shd w:val="clear" w:color="auto" w:fill="auto"/>
            <w:vAlign w:val="center"/>
          </w:tcPr>
          <w:p>
            <w:pPr>
              <w:pStyle w:val="37"/>
              <w:rPr>
                <w:b/>
                <w:bCs/>
                <w:szCs w:val="21"/>
              </w:rPr>
            </w:pPr>
            <w:r>
              <w:rPr>
                <w:b/>
                <w:bCs/>
                <w:szCs w:val="21"/>
              </w:rPr>
              <w:t xml:space="preserve"> </w:t>
            </w:r>
          </w:p>
        </w:tc>
        <w:tc>
          <w:tcPr>
            <w:tcW w:w="551" w:type="pct"/>
            <w:tcBorders>
              <w:top w:val="nil"/>
              <w:left w:val="nil"/>
              <w:bottom w:val="single" w:color="000000" w:sz="4" w:space="0"/>
              <w:right w:val="single" w:color="000000" w:sz="4" w:space="0"/>
            </w:tcBorders>
            <w:shd w:val="clear" w:color="auto" w:fill="auto"/>
            <w:vAlign w:val="center"/>
          </w:tcPr>
          <w:p>
            <w:pPr>
              <w:pStyle w:val="37"/>
              <w:rPr>
                <w:b/>
                <w:bCs/>
                <w:szCs w:val="21"/>
              </w:rPr>
            </w:pPr>
            <w:r>
              <w:rPr>
                <w:b/>
                <w:bCs/>
                <w:szCs w:val="21"/>
              </w:rPr>
              <w:t xml:space="preserve"> </w:t>
            </w:r>
          </w:p>
        </w:tc>
        <w:tc>
          <w:tcPr>
            <w:tcW w:w="447" w:type="pct"/>
            <w:tcBorders>
              <w:top w:val="nil"/>
              <w:left w:val="nil"/>
              <w:bottom w:val="single" w:color="000000" w:sz="4" w:space="0"/>
              <w:right w:val="single" w:color="000000" w:sz="4" w:space="0"/>
            </w:tcBorders>
            <w:shd w:val="clear" w:color="auto" w:fill="auto"/>
            <w:vAlign w:val="center"/>
          </w:tcPr>
          <w:p>
            <w:pPr>
              <w:pStyle w:val="37"/>
              <w:rPr>
                <w:rFonts w:hint="default" w:eastAsia="仿宋_GB2312"/>
                <w:b/>
                <w:bCs/>
                <w:szCs w:val="21"/>
                <w:lang w:val="en-US" w:eastAsia="zh-CN"/>
              </w:rPr>
            </w:pPr>
            <w:r>
              <w:rPr>
                <w:rFonts w:hint="eastAsia"/>
                <w:b/>
                <w:bCs/>
                <w:szCs w:val="21"/>
                <w:lang w:val="en-US" w:eastAsia="zh-CN"/>
              </w:rPr>
              <w:t>105.70</w:t>
            </w:r>
          </w:p>
        </w:tc>
        <w:tc>
          <w:tcPr>
            <w:tcW w:w="462" w:type="pct"/>
            <w:tcBorders>
              <w:top w:val="nil"/>
              <w:left w:val="nil"/>
              <w:bottom w:val="single" w:color="000000" w:sz="4" w:space="0"/>
              <w:right w:val="single" w:color="000000" w:sz="4" w:space="0"/>
            </w:tcBorders>
            <w:shd w:val="clear" w:color="auto" w:fill="auto"/>
            <w:vAlign w:val="center"/>
          </w:tcPr>
          <w:p>
            <w:pPr>
              <w:pStyle w:val="37"/>
              <w:rPr>
                <w:rFonts w:hint="default" w:eastAsia="仿宋_GB2312"/>
                <w:b/>
                <w:bCs/>
                <w:szCs w:val="21"/>
                <w:lang w:val="en-US" w:eastAsia="zh-CN"/>
              </w:rPr>
            </w:pPr>
            <w:r>
              <w:rPr>
                <w:rFonts w:hint="eastAsia"/>
                <w:b/>
                <w:bCs/>
                <w:szCs w:val="21"/>
                <w:lang w:val="en-US" w:eastAsia="zh-CN"/>
              </w:rPr>
              <w:t>125.35</w:t>
            </w:r>
          </w:p>
        </w:tc>
      </w:tr>
    </w:tbl>
    <w:p>
      <w:pPr>
        <w:rPr>
          <w:rFonts w:ascii="Times New Roman" w:hAnsi="Times New Roman"/>
          <w:highlight w:val="yellow"/>
        </w:rPr>
      </w:pPr>
    </w:p>
    <w:p>
      <w:pPr>
        <w:pStyle w:val="36"/>
      </w:pPr>
    </w:p>
    <w:p>
      <w:pPr>
        <w:pStyle w:val="36"/>
      </w:pPr>
    </w:p>
    <w:p>
      <w:pPr>
        <w:pStyle w:val="36"/>
      </w:pPr>
    </w:p>
    <w:p>
      <w:pPr>
        <w:pStyle w:val="36"/>
      </w:pPr>
    </w:p>
    <w:p>
      <w:pPr>
        <w:pStyle w:val="36"/>
      </w:pPr>
    </w:p>
    <w:p>
      <w:pPr>
        <w:pStyle w:val="36"/>
      </w:pPr>
    </w:p>
    <w:p>
      <w:pPr>
        <w:pStyle w:val="36"/>
      </w:pPr>
    </w:p>
    <w:p>
      <w:pPr>
        <w:pStyle w:val="36"/>
      </w:pPr>
      <w:r>
        <w:t>表7.1-</w:t>
      </w:r>
      <w:r>
        <w:rPr>
          <w:rFonts w:hint="eastAsia"/>
        </w:rPr>
        <w:t>6</w:t>
      </w:r>
      <w:r>
        <w:t xml:space="preserve">  </w:t>
      </w:r>
      <w:r>
        <w:rPr>
          <w:rFonts w:hint="eastAsia"/>
        </w:rPr>
        <w:t>主体工程已列</w:t>
      </w:r>
      <w:r>
        <w:t>的水土保持措施投资表</w:t>
      </w:r>
    </w:p>
    <w:tbl>
      <w:tblPr>
        <w:tblStyle w:val="22"/>
        <w:tblW w:w="4997" w:type="pct"/>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1148"/>
        <w:gridCol w:w="1604"/>
        <w:gridCol w:w="691"/>
        <w:gridCol w:w="1379"/>
        <w:gridCol w:w="691"/>
        <w:gridCol w:w="691"/>
        <w:gridCol w:w="1377"/>
        <w:gridCol w:w="1299"/>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3" w:hRule="atLeast"/>
          <w:jc w:val="center"/>
        </w:trPr>
        <w:tc>
          <w:tcPr>
            <w:tcW w:w="646" w:type="pct"/>
            <w:vAlign w:val="center"/>
          </w:tcPr>
          <w:p>
            <w:pPr>
              <w:pStyle w:val="37"/>
              <w:rPr>
                <w:szCs w:val="21"/>
              </w:rPr>
            </w:pPr>
            <w:r>
              <w:t>措施类型</w:t>
            </w:r>
          </w:p>
        </w:tc>
        <w:tc>
          <w:tcPr>
            <w:tcW w:w="903" w:type="pct"/>
            <w:shd w:val="clear" w:color="auto" w:fill="auto"/>
            <w:vAlign w:val="center"/>
          </w:tcPr>
          <w:p>
            <w:pPr>
              <w:pStyle w:val="37"/>
              <w:rPr>
                <w:szCs w:val="21"/>
              </w:rPr>
            </w:pPr>
            <w:r>
              <w:t>项目名称</w:t>
            </w:r>
          </w:p>
        </w:tc>
        <w:tc>
          <w:tcPr>
            <w:tcW w:w="1164" w:type="pct"/>
            <w:gridSpan w:val="2"/>
            <w:shd w:val="clear" w:color="auto" w:fill="auto"/>
            <w:vAlign w:val="center"/>
          </w:tcPr>
          <w:p>
            <w:pPr>
              <w:pStyle w:val="37"/>
              <w:rPr>
                <w:szCs w:val="21"/>
              </w:rPr>
            </w:pPr>
            <w:r>
              <w:t>分区</w:t>
            </w:r>
          </w:p>
        </w:tc>
        <w:tc>
          <w:tcPr>
            <w:tcW w:w="389" w:type="pct"/>
            <w:shd w:val="clear" w:color="auto" w:fill="auto"/>
            <w:vAlign w:val="center"/>
          </w:tcPr>
          <w:p>
            <w:pPr>
              <w:pStyle w:val="37"/>
              <w:rPr>
                <w:szCs w:val="21"/>
              </w:rPr>
            </w:pPr>
            <w:r>
              <w:t>单位</w:t>
            </w:r>
          </w:p>
        </w:tc>
        <w:tc>
          <w:tcPr>
            <w:tcW w:w="389" w:type="pct"/>
            <w:shd w:val="clear" w:color="auto" w:fill="auto"/>
            <w:vAlign w:val="center"/>
          </w:tcPr>
          <w:p>
            <w:pPr>
              <w:pStyle w:val="37"/>
              <w:rPr>
                <w:szCs w:val="21"/>
              </w:rPr>
            </w:pPr>
            <w:r>
              <w:t>数量</w:t>
            </w:r>
          </w:p>
        </w:tc>
        <w:tc>
          <w:tcPr>
            <w:tcW w:w="775" w:type="pct"/>
            <w:shd w:val="clear" w:color="auto" w:fill="auto"/>
            <w:vAlign w:val="center"/>
          </w:tcPr>
          <w:p>
            <w:pPr>
              <w:pStyle w:val="37"/>
              <w:rPr>
                <w:szCs w:val="21"/>
              </w:rPr>
            </w:pPr>
            <w:r>
              <w:t>单价（元）</w:t>
            </w:r>
          </w:p>
        </w:tc>
        <w:tc>
          <w:tcPr>
            <w:tcW w:w="731" w:type="pct"/>
            <w:shd w:val="clear" w:color="auto" w:fill="auto"/>
            <w:vAlign w:val="center"/>
          </w:tcPr>
          <w:p>
            <w:pPr>
              <w:pStyle w:val="37"/>
              <w:rPr>
                <w:szCs w:val="21"/>
              </w:rPr>
            </w:pPr>
            <w:r>
              <w:t>投资(万元)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3" w:hRule="atLeast"/>
          <w:jc w:val="center"/>
        </w:trPr>
        <w:tc>
          <w:tcPr>
            <w:tcW w:w="646" w:type="pct"/>
            <w:vMerge w:val="restart"/>
            <w:vAlign w:val="center"/>
          </w:tcPr>
          <w:p>
            <w:pPr>
              <w:pStyle w:val="37"/>
              <w:rPr>
                <w:szCs w:val="21"/>
              </w:rPr>
            </w:pPr>
            <w:r>
              <w:t>工程措施</w:t>
            </w:r>
          </w:p>
        </w:tc>
        <w:tc>
          <w:tcPr>
            <w:tcW w:w="903" w:type="pct"/>
            <w:vMerge w:val="restart"/>
            <w:tcBorders>
              <w:bottom w:val="single" w:color="auto" w:sz="4" w:space="0"/>
            </w:tcBorders>
            <w:shd w:val="clear" w:color="auto" w:fill="auto"/>
            <w:vAlign w:val="center"/>
          </w:tcPr>
          <w:p>
            <w:pPr>
              <w:pStyle w:val="37"/>
              <w:rPr>
                <w:szCs w:val="21"/>
              </w:rPr>
            </w:pPr>
            <w:r>
              <w:t>雨水管网</w:t>
            </w:r>
          </w:p>
        </w:tc>
        <w:tc>
          <w:tcPr>
            <w:tcW w:w="389" w:type="pct"/>
            <w:tcBorders>
              <w:bottom w:val="single" w:color="auto" w:sz="4" w:space="0"/>
            </w:tcBorders>
            <w:shd w:val="clear" w:color="auto" w:fill="auto"/>
            <w:vAlign w:val="center"/>
          </w:tcPr>
          <w:p>
            <w:pPr>
              <w:pStyle w:val="37"/>
              <w:rPr>
                <w:szCs w:val="21"/>
              </w:rPr>
            </w:pPr>
            <w:r>
              <w:rPr>
                <w:rFonts w:hint="eastAsia"/>
              </w:rPr>
              <w:t>一期</w:t>
            </w:r>
          </w:p>
        </w:tc>
        <w:tc>
          <w:tcPr>
            <w:tcW w:w="775" w:type="pct"/>
            <w:vMerge w:val="restart"/>
            <w:tcBorders>
              <w:bottom w:val="single" w:color="auto" w:sz="4" w:space="0"/>
            </w:tcBorders>
            <w:shd w:val="clear" w:color="auto" w:fill="auto"/>
            <w:vAlign w:val="center"/>
          </w:tcPr>
          <w:p>
            <w:pPr>
              <w:pStyle w:val="37"/>
            </w:pPr>
            <w:r>
              <w:rPr>
                <w:rFonts w:hint="eastAsia"/>
              </w:rPr>
              <w:t>道路广场</w:t>
            </w:r>
            <w:r>
              <w:t>区</w:t>
            </w:r>
          </w:p>
        </w:tc>
        <w:tc>
          <w:tcPr>
            <w:tcW w:w="389" w:type="pct"/>
            <w:shd w:val="clear" w:color="auto" w:fill="auto"/>
            <w:vAlign w:val="center"/>
          </w:tcPr>
          <w:p>
            <w:pPr>
              <w:pStyle w:val="37"/>
              <w:rPr>
                <w:szCs w:val="21"/>
              </w:rPr>
            </w:pPr>
            <w:r>
              <w:t>m</w:t>
            </w:r>
          </w:p>
        </w:tc>
        <w:tc>
          <w:tcPr>
            <w:tcW w:w="389" w:type="pct"/>
            <w:shd w:val="clear" w:color="auto" w:fill="auto"/>
            <w:vAlign w:val="center"/>
          </w:tcPr>
          <w:p>
            <w:pPr>
              <w:pStyle w:val="37"/>
              <w:rPr>
                <w:szCs w:val="21"/>
              </w:rPr>
            </w:pPr>
            <w:r>
              <w:rPr>
                <w:rFonts w:hint="eastAsia"/>
              </w:rPr>
              <w:t>1562</w:t>
            </w:r>
          </w:p>
        </w:tc>
        <w:tc>
          <w:tcPr>
            <w:tcW w:w="775" w:type="pct"/>
            <w:shd w:val="clear" w:color="auto" w:fill="auto"/>
            <w:vAlign w:val="center"/>
          </w:tcPr>
          <w:p>
            <w:pPr>
              <w:pStyle w:val="37"/>
              <w:rPr>
                <w:szCs w:val="21"/>
              </w:rPr>
            </w:pPr>
            <w:r>
              <w:rPr>
                <w:rFonts w:hint="eastAsia"/>
              </w:rPr>
              <w:t>430</w:t>
            </w:r>
          </w:p>
        </w:tc>
        <w:tc>
          <w:tcPr>
            <w:tcW w:w="731" w:type="pct"/>
            <w:shd w:val="clear" w:color="auto" w:fill="auto"/>
            <w:vAlign w:val="center"/>
          </w:tcPr>
          <w:p>
            <w:pPr>
              <w:pStyle w:val="37"/>
              <w:rPr>
                <w:szCs w:val="21"/>
              </w:rPr>
            </w:pPr>
            <w:r>
              <w:rPr>
                <w:rFonts w:hint="eastAsia"/>
              </w:rPr>
              <w:t xml:space="preserve">67.17 </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23" w:hRule="atLeast"/>
          <w:jc w:val="center"/>
        </w:trPr>
        <w:tc>
          <w:tcPr>
            <w:tcW w:w="646" w:type="pct"/>
            <w:vMerge w:val="continue"/>
            <w:vAlign w:val="center"/>
          </w:tcPr>
          <w:p>
            <w:pPr>
              <w:pStyle w:val="37"/>
              <w:rPr>
                <w:szCs w:val="21"/>
              </w:rPr>
            </w:pPr>
          </w:p>
        </w:tc>
        <w:tc>
          <w:tcPr>
            <w:tcW w:w="903" w:type="pct"/>
            <w:vMerge w:val="continue"/>
            <w:vAlign w:val="center"/>
          </w:tcPr>
          <w:p>
            <w:pPr>
              <w:pStyle w:val="37"/>
            </w:pPr>
          </w:p>
        </w:tc>
        <w:tc>
          <w:tcPr>
            <w:tcW w:w="389" w:type="pct"/>
            <w:vAlign w:val="center"/>
          </w:tcPr>
          <w:p>
            <w:pPr>
              <w:pStyle w:val="37"/>
            </w:pPr>
            <w:r>
              <w:rPr>
                <w:rFonts w:hint="eastAsia"/>
              </w:rPr>
              <w:t>二期</w:t>
            </w:r>
          </w:p>
        </w:tc>
        <w:tc>
          <w:tcPr>
            <w:tcW w:w="775" w:type="pct"/>
            <w:vMerge w:val="continue"/>
            <w:vAlign w:val="center"/>
          </w:tcPr>
          <w:p>
            <w:pPr>
              <w:pStyle w:val="37"/>
            </w:pPr>
          </w:p>
        </w:tc>
        <w:tc>
          <w:tcPr>
            <w:tcW w:w="389" w:type="pct"/>
            <w:shd w:val="clear" w:color="auto" w:fill="auto"/>
            <w:vAlign w:val="center"/>
          </w:tcPr>
          <w:p>
            <w:pPr>
              <w:pStyle w:val="37"/>
              <w:rPr>
                <w:szCs w:val="21"/>
              </w:rPr>
            </w:pPr>
            <w:r>
              <w:rPr>
                <w:rFonts w:hint="eastAsia"/>
              </w:rPr>
              <w:t>m</w:t>
            </w:r>
          </w:p>
        </w:tc>
        <w:tc>
          <w:tcPr>
            <w:tcW w:w="389" w:type="pct"/>
            <w:shd w:val="clear" w:color="auto" w:fill="auto"/>
            <w:vAlign w:val="center"/>
          </w:tcPr>
          <w:p>
            <w:pPr>
              <w:pStyle w:val="37"/>
              <w:rPr>
                <w:szCs w:val="21"/>
              </w:rPr>
            </w:pPr>
            <w:r>
              <w:rPr>
                <w:rFonts w:hint="eastAsia"/>
              </w:rPr>
              <w:t>1272</w:t>
            </w:r>
          </w:p>
        </w:tc>
        <w:tc>
          <w:tcPr>
            <w:tcW w:w="775" w:type="pct"/>
            <w:shd w:val="clear" w:color="auto" w:fill="auto"/>
            <w:vAlign w:val="center"/>
          </w:tcPr>
          <w:p>
            <w:pPr>
              <w:pStyle w:val="37"/>
              <w:rPr>
                <w:szCs w:val="21"/>
              </w:rPr>
            </w:pPr>
            <w:r>
              <w:rPr>
                <w:rFonts w:hint="eastAsia"/>
              </w:rPr>
              <w:t>430</w:t>
            </w:r>
          </w:p>
        </w:tc>
        <w:tc>
          <w:tcPr>
            <w:tcW w:w="731" w:type="pct"/>
            <w:shd w:val="clear" w:color="auto" w:fill="auto"/>
            <w:vAlign w:val="center"/>
          </w:tcPr>
          <w:p>
            <w:pPr>
              <w:pStyle w:val="37"/>
              <w:rPr>
                <w:szCs w:val="21"/>
              </w:rPr>
            </w:pPr>
            <w:r>
              <w:rPr>
                <w:rFonts w:hint="eastAsia"/>
              </w:rPr>
              <w:t xml:space="preserve">54.70 </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3" w:hRule="atLeast"/>
          <w:jc w:val="center"/>
        </w:trPr>
        <w:tc>
          <w:tcPr>
            <w:tcW w:w="2714" w:type="pct"/>
            <w:gridSpan w:val="4"/>
            <w:vAlign w:val="center"/>
          </w:tcPr>
          <w:p>
            <w:pPr>
              <w:pStyle w:val="37"/>
              <w:rPr>
                <w:szCs w:val="21"/>
              </w:rPr>
            </w:pPr>
            <w:r>
              <w:rPr>
                <w:rFonts w:hint="eastAsia"/>
              </w:rPr>
              <w:t>小计</w:t>
            </w:r>
          </w:p>
        </w:tc>
        <w:tc>
          <w:tcPr>
            <w:tcW w:w="389" w:type="pct"/>
            <w:shd w:val="clear" w:color="auto" w:fill="auto"/>
            <w:vAlign w:val="center"/>
          </w:tcPr>
          <w:p>
            <w:pPr>
              <w:pStyle w:val="37"/>
              <w:rPr>
                <w:szCs w:val="21"/>
              </w:rPr>
            </w:pPr>
            <w:r>
              <w:rPr>
                <w:rFonts w:hint="eastAsia"/>
              </w:rPr>
              <w:t>m</w:t>
            </w:r>
          </w:p>
        </w:tc>
        <w:tc>
          <w:tcPr>
            <w:tcW w:w="389" w:type="pct"/>
            <w:shd w:val="clear" w:color="auto" w:fill="auto"/>
            <w:vAlign w:val="center"/>
          </w:tcPr>
          <w:p>
            <w:pPr>
              <w:pStyle w:val="37"/>
              <w:rPr>
                <w:szCs w:val="21"/>
              </w:rPr>
            </w:pPr>
            <w:r>
              <w:rPr>
                <w:rFonts w:hint="eastAsia"/>
              </w:rPr>
              <w:t>2834</w:t>
            </w:r>
          </w:p>
        </w:tc>
        <w:tc>
          <w:tcPr>
            <w:tcW w:w="775" w:type="pct"/>
            <w:shd w:val="clear" w:color="auto" w:fill="auto"/>
            <w:vAlign w:val="center"/>
          </w:tcPr>
          <w:p>
            <w:pPr>
              <w:pStyle w:val="37"/>
              <w:rPr>
                <w:szCs w:val="21"/>
              </w:rPr>
            </w:pPr>
          </w:p>
        </w:tc>
        <w:tc>
          <w:tcPr>
            <w:tcW w:w="731" w:type="pct"/>
            <w:shd w:val="clear" w:color="auto" w:fill="auto"/>
            <w:vAlign w:val="center"/>
          </w:tcPr>
          <w:p>
            <w:pPr>
              <w:pStyle w:val="37"/>
              <w:rPr>
                <w:szCs w:val="21"/>
              </w:rPr>
            </w:pPr>
            <w:r>
              <w:rPr>
                <w:rFonts w:hint="eastAsia"/>
              </w:rPr>
              <w:t xml:space="preserve">121.86 </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3" w:hRule="atLeast"/>
          <w:jc w:val="center"/>
        </w:trPr>
        <w:tc>
          <w:tcPr>
            <w:tcW w:w="646" w:type="pct"/>
            <w:vMerge w:val="restart"/>
            <w:vAlign w:val="center"/>
          </w:tcPr>
          <w:p>
            <w:pPr>
              <w:pStyle w:val="37"/>
              <w:rPr>
                <w:szCs w:val="21"/>
              </w:rPr>
            </w:pPr>
            <w:r>
              <w:t>植物措施</w:t>
            </w:r>
          </w:p>
        </w:tc>
        <w:tc>
          <w:tcPr>
            <w:tcW w:w="903" w:type="pct"/>
            <w:vMerge w:val="restart"/>
            <w:vAlign w:val="center"/>
          </w:tcPr>
          <w:p>
            <w:pPr>
              <w:pStyle w:val="37"/>
            </w:pPr>
            <w:r>
              <w:t>景观绿化</w:t>
            </w:r>
          </w:p>
        </w:tc>
        <w:tc>
          <w:tcPr>
            <w:tcW w:w="389" w:type="pct"/>
            <w:vAlign w:val="center"/>
          </w:tcPr>
          <w:p>
            <w:pPr>
              <w:pStyle w:val="37"/>
            </w:pPr>
            <w:r>
              <w:rPr>
                <w:rFonts w:hint="eastAsia"/>
              </w:rPr>
              <w:t>一期</w:t>
            </w:r>
          </w:p>
        </w:tc>
        <w:tc>
          <w:tcPr>
            <w:tcW w:w="775" w:type="pct"/>
            <w:vMerge w:val="restart"/>
            <w:vAlign w:val="center"/>
          </w:tcPr>
          <w:p>
            <w:pPr>
              <w:pStyle w:val="37"/>
            </w:pPr>
            <w:r>
              <w:rPr>
                <w:rFonts w:hint="eastAsia"/>
              </w:rPr>
              <w:t>景观绿化</w:t>
            </w:r>
            <w:r>
              <w:t>区</w:t>
            </w:r>
          </w:p>
        </w:tc>
        <w:tc>
          <w:tcPr>
            <w:tcW w:w="389" w:type="pct"/>
            <w:shd w:val="clear" w:color="auto" w:fill="auto"/>
            <w:vAlign w:val="center"/>
          </w:tcPr>
          <w:p>
            <w:pPr>
              <w:pStyle w:val="37"/>
              <w:rPr>
                <w:szCs w:val="21"/>
              </w:rPr>
            </w:pPr>
            <w:r>
              <w:t>hm²</w:t>
            </w:r>
          </w:p>
        </w:tc>
        <w:tc>
          <w:tcPr>
            <w:tcW w:w="389" w:type="pct"/>
            <w:shd w:val="clear" w:color="auto" w:fill="auto"/>
            <w:vAlign w:val="center"/>
          </w:tcPr>
          <w:p>
            <w:pPr>
              <w:pStyle w:val="37"/>
              <w:rPr>
                <w:szCs w:val="21"/>
              </w:rPr>
            </w:pPr>
            <w:r>
              <w:rPr>
                <w:rFonts w:hint="eastAsia"/>
              </w:rPr>
              <w:t>0.74</w:t>
            </w:r>
          </w:p>
        </w:tc>
        <w:tc>
          <w:tcPr>
            <w:tcW w:w="775" w:type="pct"/>
            <w:shd w:val="clear" w:color="auto" w:fill="auto"/>
            <w:vAlign w:val="center"/>
          </w:tcPr>
          <w:p>
            <w:pPr>
              <w:pStyle w:val="37"/>
              <w:rPr>
                <w:szCs w:val="21"/>
              </w:rPr>
            </w:pPr>
            <w:r>
              <w:rPr>
                <w:rFonts w:hint="eastAsia"/>
              </w:rPr>
              <w:t>1500000</w:t>
            </w:r>
          </w:p>
        </w:tc>
        <w:tc>
          <w:tcPr>
            <w:tcW w:w="731" w:type="pct"/>
            <w:shd w:val="clear" w:color="auto" w:fill="auto"/>
            <w:vAlign w:val="center"/>
          </w:tcPr>
          <w:p>
            <w:pPr>
              <w:pStyle w:val="37"/>
              <w:rPr>
                <w:szCs w:val="21"/>
              </w:rPr>
            </w:pPr>
            <w:r>
              <w:rPr>
                <w:rFonts w:hint="eastAsia"/>
              </w:rPr>
              <w:t xml:space="preserve">111.00 </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3" w:hRule="atLeast"/>
          <w:jc w:val="center"/>
        </w:trPr>
        <w:tc>
          <w:tcPr>
            <w:tcW w:w="646" w:type="pct"/>
            <w:vMerge w:val="continue"/>
            <w:vAlign w:val="center"/>
          </w:tcPr>
          <w:p>
            <w:pPr>
              <w:pStyle w:val="37"/>
              <w:rPr>
                <w:szCs w:val="21"/>
              </w:rPr>
            </w:pPr>
          </w:p>
        </w:tc>
        <w:tc>
          <w:tcPr>
            <w:tcW w:w="903" w:type="pct"/>
            <w:vMerge w:val="continue"/>
            <w:shd w:val="clear" w:color="auto" w:fill="auto"/>
            <w:vAlign w:val="center"/>
          </w:tcPr>
          <w:p>
            <w:pPr>
              <w:pStyle w:val="37"/>
              <w:rPr>
                <w:szCs w:val="21"/>
              </w:rPr>
            </w:pPr>
          </w:p>
        </w:tc>
        <w:tc>
          <w:tcPr>
            <w:tcW w:w="389" w:type="pct"/>
            <w:shd w:val="clear" w:color="auto" w:fill="auto"/>
            <w:vAlign w:val="center"/>
          </w:tcPr>
          <w:p>
            <w:pPr>
              <w:pStyle w:val="37"/>
              <w:rPr>
                <w:szCs w:val="21"/>
              </w:rPr>
            </w:pPr>
            <w:r>
              <w:rPr>
                <w:rFonts w:hint="eastAsia"/>
              </w:rPr>
              <w:t>二期</w:t>
            </w:r>
          </w:p>
        </w:tc>
        <w:tc>
          <w:tcPr>
            <w:tcW w:w="775" w:type="pct"/>
            <w:vMerge w:val="continue"/>
            <w:shd w:val="clear" w:color="auto" w:fill="auto"/>
            <w:vAlign w:val="center"/>
          </w:tcPr>
          <w:p>
            <w:pPr>
              <w:pStyle w:val="37"/>
            </w:pPr>
          </w:p>
        </w:tc>
        <w:tc>
          <w:tcPr>
            <w:tcW w:w="389" w:type="pct"/>
            <w:shd w:val="clear" w:color="auto" w:fill="auto"/>
            <w:vAlign w:val="center"/>
          </w:tcPr>
          <w:p>
            <w:pPr>
              <w:pStyle w:val="37"/>
              <w:rPr>
                <w:szCs w:val="21"/>
              </w:rPr>
            </w:pPr>
            <w:r>
              <w:t>hm²</w:t>
            </w:r>
          </w:p>
        </w:tc>
        <w:tc>
          <w:tcPr>
            <w:tcW w:w="389" w:type="pct"/>
            <w:shd w:val="clear" w:color="auto" w:fill="auto"/>
            <w:vAlign w:val="center"/>
          </w:tcPr>
          <w:p>
            <w:pPr>
              <w:pStyle w:val="37"/>
              <w:rPr>
                <w:szCs w:val="21"/>
              </w:rPr>
            </w:pPr>
            <w:r>
              <w:rPr>
                <w:rFonts w:hint="eastAsia"/>
              </w:rPr>
              <w:t>0.34</w:t>
            </w:r>
          </w:p>
        </w:tc>
        <w:tc>
          <w:tcPr>
            <w:tcW w:w="775" w:type="pct"/>
            <w:shd w:val="clear" w:color="auto" w:fill="auto"/>
            <w:vAlign w:val="center"/>
          </w:tcPr>
          <w:p>
            <w:pPr>
              <w:pStyle w:val="37"/>
              <w:rPr>
                <w:szCs w:val="21"/>
              </w:rPr>
            </w:pPr>
            <w:r>
              <w:rPr>
                <w:rFonts w:hint="eastAsia"/>
              </w:rPr>
              <w:t>1500000</w:t>
            </w:r>
          </w:p>
        </w:tc>
        <w:tc>
          <w:tcPr>
            <w:tcW w:w="731" w:type="pct"/>
            <w:shd w:val="clear" w:color="auto" w:fill="auto"/>
            <w:vAlign w:val="center"/>
          </w:tcPr>
          <w:p>
            <w:pPr>
              <w:pStyle w:val="37"/>
              <w:rPr>
                <w:szCs w:val="21"/>
              </w:rPr>
            </w:pPr>
            <w:r>
              <w:rPr>
                <w:rFonts w:hint="eastAsia"/>
              </w:rPr>
              <w:t xml:space="preserve">51.00 </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3" w:hRule="atLeast"/>
          <w:jc w:val="center"/>
        </w:trPr>
        <w:tc>
          <w:tcPr>
            <w:tcW w:w="2714" w:type="pct"/>
            <w:gridSpan w:val="4"/>
            <w:vAlign w:val="center"/>
          </w:tcPr>
          <w:p>
            <w:pPr>
              <w:pStyle w:val="37"/>
              <w:rPr>
                <w:szCs w:val="21"/>
              </w:rPr>
            </w:pPr>
            <w:r>
              <w:rPr>
                <w:rFonts w:hint="eastAsia"/>
              </w:rPr>
              <w:t>小计</w:t>
            </w:r>
          </w:p>
        </w:tc>
        <w:tc>
          <w:tcPr>
            <w:tcW w:w="389" w:type="pct"/>
            <w:shd w:val="clear" w:color="auto" w:fill="auto"/>
            <w:vAlign w:val="center"/>
          </w:tcPr>
          <w:p>
            <w:pPr>
              <w:pStyle w:val="37"/>
              <w:rPr>
                <w:szCs w:val="21"/>
              </w:rPr>
            </w:pPr>
            <w:r>
              <w:t>hm²</w:t>
            </w:r>
          </w:p>
        </w:tc>
        <w:tc>
          <w:tcPr>
            <w:tcW w:w="389" w:type="pct"/>
            <w:shd w:val="clear" w:color="auto" w:fill="auto"/>
            <w:vAlign w:val="center"/>
          </w:tcPr>
          <w:p>
            <w:pPr>
              <w:pStyle w:val="37"/>
              <w:rPr>
                <w:szCs w:val="21"/>
              </w:rPr>
            </w:pPr>
            <w:r>
              <w:rPr>
                <w:rFonts w:hint="eastAsia"/>
              </w:rPr>
              <w:t>1.08</w:t>
            </w:r>
          </w:p>
        </w:tc>
        <w:tc>
          <w:tcPr>
            <w:tcW w:w="775" w:type="pct"/>
            <w:shd w:val="clear" w:color="auto" w:fill="auto"/>
            <w:vAlign w:val="center"/>
          </w:tcPr>
          <w:p>
            <w:pPr>
              <w:pStyle w:val="37"/>
              <w:rPr>
                <w:szCs w:val="21"/>
              </w:rPr>
            </w:pPr>
          </w:p>
        </w:tc>
        <w:tc>
          <w:tcPr>
            <w:tcW w:w="731" w:type="pct"/>
            <w:shd w:val="clear" w:color="auto" w:fill="auto"/>
            <w:vAlign w:val="center"/>
          </w:tcPr>
          <w:p>
            <w:pPr>
              <w:pStyle w:val="37"/>
              <w:rPr>
                <w:szCs w:val="21"/>
              </w:rPr>
            </w:pPr>
            <w:r>
              <w:rPr>
                <w:rFonts w:hint="eastAsia"/>
              </w:rPr>
              <w:t xml:space="preserve">162.00 </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3" w:hRule="atLeast"/>
          <w:jc w:val="center"/>
        </w:trPr>
        <w:tc>
          <w:tcPr>
            <w:tcW w:w="646" w:type="pct"/>
            <w:vMerge w:val="restart"/>
            <w:vAlign w:val="center"/>
          </w:tcPr>
          <w:p>
            <w:pPr>
              <w:pStyle w:val="37"/>
              <w:rPr>
                <w:szCs w:val="21"/>
              </w:rPr>
            </w:pPr>
            <w:r>
              <w:rPr>
                <w:rFonts w:hint="eastAsia"/>
              </w:rPr>
              <w:t>临时措施</w:t>
            </w:r>
          </w:p>
        </w:tc>
        <w:tc>
          <w:tcPr>
            <w:tcW w:w="903" w:type="pct"/>
            <w:shd w:val="clear" w:color="auto" w:fill="auto"/>
            <w:vAlign w:val="center"/>
          </w:tcPr>
          <w:p>
            <w:pPr>
              <w:pStyle w:val="37"/>
              <w:rPr>
                <w:szCs w:val="21"/>
              </w:rPr>
            </w:pPr>
            <w:r>
              <w:rPr>
                <w:rFonts w:hint="eastAsia"/>
              </w:rPr>
              <w:t>基坑顶排水沟</w:t>
            </w:r>
          </w:p>
        </w:tc>
        <w:tc>
          <w:tcPr>
            <w:tcW w:w="389" w:type="pct"/>
            <w:tcBorders>
              <w:top w:val="single" w:color="auto" w:sz="4" w:space="0"/>
              <w:right w:val="single" w:color="auto" w:sz="4" w:space="0"/>
            </w:tcBorders>
            <w:shd w:val="clear" w:color="auto" w:fill="auto"/>
            <w:vAlign w:val="center"/>
          </w:tcPr>
          <w:p>
            <w:pPr>
              <w:pStyle w:val="37"/>
              <w:rPr>
                <w:szCs w:val="21"/>
              </w:rPr>
            </w:pPr>
            <w:r>
              <w:rPr>
                <w:rFonts w:hint="eastAsia"/>
              </w:rPr>
              <w:t>一期</w:t>
            </w:r>
          </w:p>
        </w:tc>
        <w:tc>
          <w:tcPr>
            <w:tcW w:w="775" w:type="pct"/>
            <w:tcBorders>
              <w:top w:val="single" w:color="auto" w:sz="4" w:space="0"/>
              <w:left w:val="single" w:color="auto" w:sz="4" w:space="0"/>
            </w:tcBorders>
            <w:shd w:val="clear" w:color="auto" w:fill="auto"/>
            <w:vAlign w:val="center"/>
          </w:tcPr>
          <w:p>
            <w:pPr>
              <w:pStyle w:val="37"/>
            </w:pPr>
            <w:r>
              <w:rPr>
                <w:rFonts w:hint="eastAsia"/>
              </w:rPr>
              <w:t>基坑外区</w:t>
            </w:r>
          </w:p>
        </w:tc>
        <w:tc>
          <w:tcPr>
            <w:tcW w:w="389" w:type="pct"/>
            <w:shd w:val="clear" w:color="auto" w:fill="auto"/>
            <w:vAlign w:val="center"/>
          </w:tcPr>
          <w:p>
            <w:pPr>
              <w:pStyle w:val="37"/>
              <w:rPr>
                <w:szCs w:val="21"/>
              </w:rPr>
            </w:pPr>
            <w:r>
              <w:t>m</w:t>
            </w:r>
          </w:p>
        </w:tc>
        <w:tc>
          <w:tcPr>
            <w:tcW w:w="389" w:type="pct"/>
            <w:shd w:val="clear" w:color="auto" w:fill="auto"/>
            <w:vAlign w:val="center"/>
          </w:tcPr>
          <w:p>
            <w:pPr>
              <w:pStyle w:val="37"/>
              <w:rPr>
                <w:szCs w:val="21"/>
              </w:rPr>
            </w:pPr>
            <w:r>
              <w:rPr>
                <w:rFonts w:hint="eastAsia"/>
              </w:rPr>
              <w:t>648</w:t>
            </w:r>
          </w:p>
        </w:tc>
        <w:tc>
          <w:tcPr>
            <w:tcW w:w="775" w:type="pct"/>
            <w:shd w:val="clear" w:color="auto" w:fill="auto"/>
            <w:vAlign w:val="center"/>
          </w:tcPr>
          <w:p>
            <w:pPr>
              <w:pStyle w:val="37"/>
              <w:rPr>
                <w:szCs w:val="21"/>
              </w:rPr>
            </w:pPr>
            <w:r>
              <w:rPr>
                <w:rFonts w:hint="eastAsia"/>
              </w:rPr>
              <w:t>120</w:t>
            </w:r>
          </w:p>
        </w:tc>
        <w:tc>
          <w:tcPr>
            <w:tcW w:w="731" w:type="pct"/>
            <w:shd w:val="clear" w:color="auto" w:fill="auto"/>
            <w:vAlign w:val="center"/>
          </w:tcPr>
          <w:p>
            <w:pPr>
              <w:pStyle w:val="37"/>
              <w:rPr>
                <w:szCs w:val="21"/>
              </w:rPr>
            </w:pPr>
            <w:r>
              <w:rPr>
                <w:rFonts w:hint="eastAsia"/>
              </w:rPr>
              <w:t xml:space="preserve">7.78 </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3" w:hRule="atLeast"/>
          <w:jc w:val="center"/>
        </w:trPr>
        <w:tc>
          <w:tcPr>
            <w:tcW w:w="646" w:type="pct"/>
            <w:vMerge w:val="continue"/>
            <w:vAlign w:val="center"/>
          </w:tcPr>
          <w:p>
            <w:pPr>
              <w:pStyle w:val="37"/>
              <w:rPr>
                <w:szCs w:val="21"/>
              </w:rPr>
            </w:pPr>
          </w:p>
        </w:tc>
        <w:tc>
          <w:tcPr>
            <w:tcW w:w="903" w:type="pct"/>
            <w:shd w:val="clear" w:color="auto" w:fill="auto"/>
            <w:vAlign w:val="center"/>
          </w:tcPr>
          <w:p>
            <w:pPr>
              <w:pStyle w:val="37"/>
              <w:rPr>
                <w:szCs w:val="21"/>
              </w:rPr>
            </w:pPr>
            <w:r>
              <w:rPr>
                <w:rFonts w:hint="eastAsia"/>
              </w:rPr>
              <w:t>排水沟</w:t>
            </w:r>
          </w:p>
        </w:tc>
        <w:tc>
          <w:tcPr>
            <w:tcW w:w="1164" w:type="pct"/>
            <w:gridSpan w:val="2"/>
            <w:shd w:val="clear" w:color="auto" w:fill="auto"/>
            <w:vAlign w:val="center"/>
          </w:tcPr>
          <w:p>
            <w:pPr>
              <w:pStyle w:val="37"/>
              <w:rPr>
                <w:szCs w:val="21"/>
              </w:rPr>
            </w:pPr>
            <w:r>
              <w:rPr>
                <w:rFonts w:hint="eastAsia"/>
              </w:rPr>
              <w:t>施工生产生活区</w:t>
            </w:r>
          </w:p>
        </w:tc>
        <w:tc>
          <w:tcPr>
            <w:tcW w:w="389" w:type="pct"/>
            <w:shd w:val="clear" w:color="auto" w:fill="auto"/>
            <w:vAlign w:val="center"/>
          </w:tcPr>
          <w:p>
            <w:pPr>
              <w:pStyle w:val="37"/>
              <w:rPr>
                <w:szCs w:val="21"/>
              </w:rPr>
            </w:pPr>
            <w:r>
              <w:rPr>
                <w:rFonts w:hint="eastAsia"/>
              </w:rPr>
              <w:t>m</w:t>
            </w:r>
          </w:p>
        </w:tc>
        <w:tc>
          <w:tcPr>
            <w:tcW w:w="389" w:type="pct"/>
            <w:shd w:val="clear" w:color="auto" w:fill="auto"/>
            <w:vAlign w:val="center"/>
          </w:tcPr>
          <w:p>
            <w:pPr>
              <w:pStyle w:val="37"/>
              <w:rPr>
                <w:szCs w:val="21"/>
              </w:rPr>
            </w:pPr>
            <w:r>
              <w:rPr>
                <w:rFonts w:hint="eastAsia"/>
              </w:rPr>
              <w:t>40</w:t>
            </w:r>
          </w:p>
        </w:tc>
        <w:tc>
          <w:tcPr>
            <w:tcW w:w="775" w:type="pct"/>
            <w:shd w:val="clear" w:color="auto" w:fill="auto"/>
            <w:vAlign w:val="center"/>
          </w:tcPr>
          <w:p>
            <w:pPr>
              <w:pStyle w:val="37"/>
              <w:rPr>
                <w:szCs w:val="21"/>
              </w:rPr>
            </w:pPr>
            <w:r>
              <w:rPr>
                <w:rFonts w:hint="eastAsia"/>
              </w:rPr>
              <w:t>110</w:t>
            </w:r>
          </w:p>
        </w:tc>
        <w:tc>
          <w:tcPr>
            <w:tcW w:w="731" w:type="pct"/>
            <w:shd w:val="clear" w:color="auto" w:fill="auto"/>
            <w:vAlign w:val="center"/>
          </w:tcPr>
          <w:p>
            <w:pPr>
              <w:pStyle w:val="37"/>
              <w:rPr>
                <w:szCs w:val="21"/>
              </w:rPr>
            </w:pPr>
            <w:r>
              <w:rPr>
                <w:rFonts w:hint="eastAsia"/>
              </w:rPr>
              <w:t xml:space="preserve">0.44 </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23" w:hRule="atLeast"/>
          <w:jc w:val="center"/>
        </w:trPr>
        <w:tc>
          <w:tcPr>
            <w:tcW w:w="646" w:type="pct"/>
            <w:vMerge w:val="continue"/>
            <w:vAlign w:val="center"/>
          </w:tcPr>
          <w:p>
            <w:pPr>
              <w:pStyle w:val="37"/>
              <w:rPr>
                <w:szCs w:val="21"/>
              </w:rPr>
            </w:pPr>
          </w:p>
        </w:tc>
        <w:tc>
          <w:tcPr>
            <w:tcW w:w="903" w:type="pct"/>
            <w:shd w:val="clear" w:color="auto" w:fill="auto"/>
            <w:vAlign w:val="center"/>
          </w:tcPr>
          <w:p>
            <w:pPr>
              <w:pStyle w:val="37"/>
              <w:rPr>
                <w:szCs w:val="21"/>
              </w:rPr>
            </w:pPr>
            <w:r>
              <w:rPr>
                <w:rFonts w:hint="eastAsia"/>
              </w:rPr>
              <w:t>沉沙池</w:t>
            </w:r>
          </w:p>
        </w:tc>
        <w:tc>
          <w:tcPr>
            <w:tcW w:w="1164" w:type="pct"/>
            <w:gridSpan w:val="2"/>
            <w:shd w:val="clear" w:color="auto" w:fill="auto"/>
            <w:vAlign w:val="center"/>
          </w:tcPr>
          <w:p>
            <w:pPr>
              <w:pStyle w:val="37"/>
              <w:rPr>
                <w:szCs w:val="21"/>
              </w:rPr>
            </w:pPr>
            <w:r>
              <w:rPr>
                <w:rFonts w:hint="eastAsia"/>
              </w:rPr>
              <w:t>施工生产生活区</w:t>
            </w:r>
          </w:p>
        </w:tc>
        <w:tc>
          <w:tcPr>
            <w:tcW w:w="389" w:type="pct"/>
            <w:shd w:val="clear" w:color="auto" w:fill="auto"/>
            <w:vAlign w:val="center"/>
          </w:tcPr>
          <w:p>
            <w:pPr>
              <w:pStyle w:val="37"/>
              <w:rPr>
                <w:szCs w:val="21"/>
              </w:rPr>
            </w:pPr>
            <w:r>
              <w:rPr>
                <w:rFonts w:hint="eastAsia"/>
              </w:rPr>
              <w:t>座</w:t>
            </w:r>
          </w:p>
        </w:tc>
        <w:tc>
          <w:tcPr>
            <w:tcW w:w="389" w:type="pct"/>
            <w:shd w:val="clear" w:color="auto" w:fill="auto"/>
            <w:vAlign w:val="center"/>
          </w:tcPr>
          <w:p>
            <w:pPr>
              <w:pStyle w:val="37"/>
              <w:rPr>
                <w:szCs w:val="21"/>
              </w:rPr>
            </w:pPr>
            <w:r>
              <w:rPr>
                <w:rFonts w:hint="eastAsia"/>
              </w:rPr>
              <w:t>1</w:t>
            </w:r>
          </w:p>
        </w:tc>
        <w:tc>
          <w:tcPr>
            <w:tcW w:w="775" w:type="pct"/>
            <w:shd w:val="clear" w:color="auto" w:fill="auto"/>
            <w:vAlign w:val="center"/>
          </w:tcPr>
          <w:p>
            <w:pPr>
              <w:pStyle w:val="37"/>
              <w:rPr>
                <w:szCs w:val="21"/>
              </w:rPr>
            </w:pPr>
            <w:r>
              <w:rPr>
                <w:rFonts w:hint="eastAsia"/>
              </w:rPr>
              <w:t>4000</w:t>
            </w:r>
          </w:p>
        </w:tc>
        <w:tc>
          <w:tcPr>
            <w:tcW w:w="731" w:type="pct"/>
            <w:shd w:val="clear" w:color="auto" w:fill="auto"/>
            <w:vAlign w:val="center"/>
          </w:tcPr>
          <w:p>
            <w:pPr>
              <w:pStyle w:val="37"/>
              <w:rPr>
                <w:szCs w:val="21"/>
              </w:rPr>
            </w:pPr>
            <w:r>
              <w:rPr>
                <w:rFonts w:hint="eastAsia"/>
              </w:rPr>
              <w:t xml:space="preserve">0.40 </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3" w:hRule="atLeast"/>
          <w:jc w:val="center"/>
        </w:trPr>
        <w:tc>
          <w:tcPr>
            <w:tcW w:w="646" w:type="pct"/>
            <w:vMerge w:val="continue"/>
            <w:vAlign w:val="center"/>
          </w:tcPr>
          <w:p>
            <w:pPr>
              <w:pStyle w:val="37"/>
              <w:rPr>
                <w:szCs w:val="21"/>
              </w:rPr>
            </w:pPr>
          </w:p>
        </w:tc>
        <w:tc>
          <w:tcPr>
            <w:tcW w:w="903" w:type="pct"/>
            <w:shd w:val="clear" w:color="auto" w:fill="auto"/>
            <w:vAlign w:val="center"/>
          </w:tcPr>
          <w:p>
            <w:pPr>
              <w:pStyle w:val="37"/>
              <w:rPr>
                <w:szCs w:val="21"/>
              </w:rPr>
            </w:pPr>
            <w:r>
              <w:rPr>
                <w:rFonts w:hint="eastAsia"/>
              </w:rPr>
              <w:t>沉沙池</w:t>
            </w:r>
          </w:p>
        </w:tc>
        <w:tc>
          <w:tcPr>
            <w:tcW w:w="389" w:type="pct"/>
            <w:tcBorders>
              <w:right w:val="single" w:color="auto" w:sz="4" w:space="0"/>
            </w:tcBorders>
            <w:shd w:val="clear" w:color="auto" w:fill="auto"/>
            <w:vAlign w:val="center"/>
          </w:tcPr>
          <w:p>
            <w:pPr>
              <w:pStyle w:val="37"/>
              <w:rPr>
                <w:szCs w:val="21"/>
              </w:rPr>
            </w:pPr>
            <w:r>
              <w:rPr>
                <w:rFonts w:hint="eastAsia"/>
              </w:rPr>
              <w:t>一期</w:t>
            </w:r>
          </w:p>
        </w:tc>
        <w:tc>
          <w:tcPr>
            <w:tcW w:w="775" w:type="pct"/>
            <w:tcBorders>
              <w:left w:val="single" w:color="auto" w:sz="4" w:space="0"/>
            </w:tcBorders>
            <w:shd w:val="clear" w:color="auto" w:fill="auto"/>
            <w:vAlign w:val="center"/>
          </w:tcPr>
          <w:p>
            <w:pPr>
              <w:pStyle w:val="37"/>
            </w:pPr>
            <w:r>
              <w:rPr>
                <w:rFonts w:hint="eastAsia"/>
              </w:rPr>
              <w:t>基坑外区</w:t>
            </w:r>
          </w:p>
        </w:tc>
        <w:tc>
          <w:tcPr>
            <w:tcW w:w="389" w:type="pct"/>
            <w:shd w:val="clear" w:color="auto" w:fill="auto"/>
            <w:vAlign w:val="center"/>
          </w:tcPr>
          <w:p>
            <w:pPr>
              <w:pStyle w:val="37"/>
              <w:rPr>
                <w:szCs w:val="21"/>
              </w:rPr>
            </w:pPr>
            <w:r>
              <w:rPr>
                <w:rFonts w:hint="eastAsia"/>
              </w:rPr>
              <w:t>座</w:t>
            </w:r>
          </w:p>
        </w:tc>
        <w:tc>
          <w:tcPr>
            <w:tcW w:w="389" w:type="pct"/>
            <w:shd w:val="clear" w:color="auto" w:fill="auto"/>
            <w:vAlign w:val="center"/>
          </w:tcPr>
          <w:p>
            <w:pPr>
              <w:pStyle w:val="37"/>
              <w:rPr>
                <w:szCs w:val="21"/>
              </w:rPr>
            </w:pPr>
            <w:r>
              <w:rPr>
                <w:rFonts w:hint="eastAsia"/>
              </w:rPr>
              <w:t>4</w:t>
            </w:r>
          </w:p>
        </w:tc>
        <w:tc>
          <w:tcPr>
            <w:tcW w:w="775" w:type="pct"/>
            <w:shd w:val="clear" w:color="auto" w:fill="auto"/>
            <w:vAlign w:val="center"/>
          </w:tcPr>
          <w:p>
            <w:pPr>
              <w:pStyle w:val="37"/>
              <w:rPr>
                <w:szCs w:val="21"/>
              </w:rPr>
            </w:pPr>
            <w:r>
              <w:rPr>
                <w:rFonts w:hint="eastAsia"/>
              </w:rPr>
              <w:t>4000</w:t>
            </w:r>
          </w:p>
        </w:tc>
        <w:tc>
          <w:tcPr>
            <w:tcW w:w="731" w:type="pct"/>
            <w:shd w:val="clear" w:color="auto" w:fill="auto"/>
            <w:vAlign w:val="center"/>
          </w:tcPr>
          <w:p>
            <w:pPr>
              <w:pStyle w:val="37"/>
              <w:rPr>
                <w:szCs w:val="21"/>
              </w:rPr>
            </w:pPr>
            <w:r>
              <w:rPr>
                <w:rFonts w:hint="eastAsia"/>
              </w:rPr>
              <w:t xml:space="preserve">1.60 </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Ex>
        <w:trPr>
          <w:trHeight w:val="23" w:hRule="atLeast"/>
          <w:jc w:val="center"/>
        </w:trPr>
        <w:tc>
          <w:tcPr>
            <w:tcW w:w="646" w:type="pct"/>
            <w:vMerge w:val="continue"/>
            <w:vAlign w:val="center"/>
          </w:tcPr>
          <w:p>
            <w:pPr>
              <w:pStyle w:val="37"/>
              <w:rPr>
                <w:szCs w:val="21"/>
              </w:rPr>
            </w:pPr>
          </w:p>
        </w:tc>
        <w:tc>
          <w:tcPr>
            <w:tcW w:w="903" w:type="pct"/>
            <w:shd w:val="clear" w:color="auto" w:fill="auto"/>
            <w:vAlign w:val="center"/>
          </w:tcPr>
          <w:p>
            <w:pPr>
              <w:pStyle w:val="37"/>
              <w:rPr>
                <w:szCs w:val="21"/>
              </w:rPr>
            </w:pPr>
            <w:r>
              <w:rPr>
                <w:rFonts w:hint="eastAsia"/>
              </w:rPr>
              <w:t>洗车池</w:t>
            </w:r>
          </w:p>
        </w:tc>
        <w:tc>
          <w:tcPr>
            <w:tcW w:w="389" w:type="pct"/>
            <w:tcBorders>
              <w:right w:val="single" w:color="auto" w:sz="4" w:space="0"/>
            </w:tcBorders>
            <w:shd w:val="clear" w:color="auto" w:fill="auto"/>
            <w:vAlign w:val="center"/>
          </w:tcPr>
          <w:p>
            <w:pPr>
              <w:pStyle w:val="37"/>
              <w:tabs>
                <w:tab w:val="left" w:pos="304"/>
              </w:tabs>
              <w:rPr>
                <w:szCs w:val="21"/>
              </w:rPr>
            </w:pPr>
            <w:r>
              <w:rPr>
                <w:rFonts w:hint="eastAsia"/>
              </w:rPr>
              <w:t>一期</w:t>
            </w:r>
          </w:p>
        </w:tc>
        <w:tc>
          <w:tcPr>
            <w:tcW w:w="775" w:type="pct"/>
            <w:tcBorders>
              <w:left w:val="single" w:color="auto" w:sz="4" w:space="0"/>
            </w:tcBorders>
            <w:shd w:val="clear" w:color="auto" w:fill="auto"/>
            <w:vAlign w:val="center"/>
          </w:tcPr>
          <w:p>
            <w:pPr>
              <w:pStyle w:val="37"/>
              <w:tabs>
                <w:tab w:val="left" w:pos="304"/>
              </w:tabs>
            </w:pPr>
            <w:r>
              <w:rPr>
                <w:rFonts w:hint="eastAsia"/>
              </w:rPr>
              <w:t>基坑外区</w:t>
            </w:r>
          </w:p>
        </w:tc>
        <w:tc>
          <w:tcPr>
            <w:tcW w:w="389" w:type="pct"/>
            <w:shd w:val="clear" w:color="auto" w:fill="auto"/>
            <w:vAlign w:val="center"/>
          </w:tcPr>
          <w:p>
            <w:pPr>
              <w:widowControl/>
              <w:jc w:val="center"/>
              <w:textAlignment w:val="center"/>
              <w:rPr>
                <w:szCs w:val="21"/>
              </w:rPr>
            </w:pPr>
            <w:r>
              <w:rPr>
                <w:rFonts w:hint="eastAsia" w:ascii="仿宋_GB2312" w:hAnsi="宋体" w:eastAsia="仿宋_GB2312" w:cs="仿宋_GB2312"/>
                <w:color w:val="000000"/>
                <w:kern w:val="0"/>
                <w:szCs w:val="21"/>
                <w:lang w:bidi="ar"/>
              </w:rPr>
              <w:t>座</w:t>
            </w:r>
          </w:p>
        </w:tc>
        <w:tc>
          <w:tcPr>
            <w:tcW w:w="389" w:type="pct"/>
            <w:shd w:val="clear" w:color="auto" w:fill="auto"/>
            <w:vAlign w:val="center"/>
          </w:tcPr>
          <w:p>
            <w:pPr>
              <w:pStyle w:val="37"/>
              <w:rPr>
                <w:szCs w:val="21"/>
              </w:rPr>
            </w:pPr>
            <w:r>
              <w:rPr>
                <w:rFonts w:hint="eastAsia"/>
              </w:rPr>
              <w:t>1</w:t>
            </w:r>
          </w:p>
        </w:tc>
        <w:tc>
          <w:tcPr>
            <w:tcW w:w="775" w:type="pct"/>
            <w:shd w:val="clear" w:color="auto" w:fill="auto"/>
            <w:vAlign w:val="center"/>
          </w:tcPr>
          <w:p>
            <w:pPr>
              <w:pStyle w:val="37"/>
              <w:rPr>
                <w:szCs w:val="21"/>
              </w:rPr>
            </w:pPr>
            <w:r>
              <w:rPr>
                <w:rFonts w:hint="eastAsia"/>
              </w:rPr>
              <w:t>9000</w:t>
            </w:r>
          </w:p>
        </w:tc>
        <w:tc>
          <w:tcPr>
            <w:tcW w:w="731" w:type="pct"/>
            <w:shd w:val="clear" w:color="auto" w:fill="auto"/>
            <w:vAlign w:val="center"/>
          </w:tcPr>
          <w:p>
            <w:pPr>
              <w:pStyle w:val="37"/>
              <w:rPr>
                <w:szCs w:val="21"/>
              </w:rPr>
            </w:pPr>
            <w:r>
              <w:rPr>
                <w:rFonts w:hint="eastAsia"/>
              </w:rPr>
              <w:t xml:space="preserve">0.90 </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3" w:hRule="atLeast"/>
          <w:jc w:val="center"/>
        </w:trPr>
        <w:tc>
          <w:tcPr>
            <w:tcW w:w="2714" w:type="pct"/>
            <w:gridSpan w:val="4"/>
            <w:vAlign w:val="center"/>
          </w:tcPr>
          <w:p>
            <w:pPr>
              <w:pStyle w:val="37"/>
              <w:rPr>
                <w:szCs w:val="21"/>
              </w:rPr>
            </w:pPr>
            <w:r>
              <w:rPr>
                <w:rFonts w:hint="eastAsia"/>
              </w:rPr>
              <w:t>小计</w:t>
            </w:r>
          </w:p>
        </w:tc>
        <w:tc>
          <w:tcPr>
            <w:tcW w:w="389" w:type="pct"/>
            <w:shd w:val="clear" w:color="auto" w:fill="auto"/>
            <w:vAlign w:val="center"/>
          </w:tcPr>
          <w:p>
            <w:pPr>
              <w:pStyle w:val="37"/>
              <w:rPr>
                <w:szCs w:val="21"/>
              </w:rPr>
            </w:pPr>
          </w:p>
        </w:tc>
        <w:tc>
          <w:tcPr>
            <w:tcW w:w="389" w:type="pct"/>
            <w:shd w:val="clear" w:color="auto" w:fill="auto"/>
            <w:vAlign w:val="center"/>
          </w:tcPr>
          <w:p>
            <w:pPr>
              <w:pStyle w:val="37"/>
              <w:rPr>
                <w:szCs w:val="21"/>
              </w:rPr>
            </w:pPr>
          </w:p>
        </w:tc>
        <w:tc>
          <w:tcPr>
            <w:tcW w:w="775" w:type="pct"/>
            <w:shd w:val="clear" w:color="auto" w:fill="auto"/>
            <w:vAlign w:val="center"/>
          </w:tcPr>
          <w:p>
            <w:pPr>
              <w:pStyle w:val="37"/>
              <w:rPr>
                <w:szCs w:val="21"/>
              </w:rPr>
            </w:pPr>
          </w:p>
        </w:tc>
        <w:tc>
          <w:tcPr>
            <w:tcW w:w="731" w:type="pct"/>
            <w:shd w:val="clear" w:color="auto" w:fill="auto"/>
            <w:vAlign w:val="center"/>
          </w:tcPr>
          <w:p>
            <w:pPr>
              <w:pStyle w:val="37"/>
              <w:rPr>
                <w:szCs w:val="21"/>
              </w:rPr>
            </w:pPr>
            <w:r>
              <w:rPr>
                <w:rFonts w:hint="eastAsia"/>
              </w:rPr>
              <w:t xml:space="preserve">11.12 </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3" w:hRule="atLeast"/>
          <w:jc w:val="center"/>
        </w:trPr>
        <w:tc>
          <w:tcPr>
            <w:tcW w:w="2714" w:type="pct"/>
            <w:gridSpan w:val="4"/>
            <w:vAlign w:val="center"/>
          </w:tcPr>
          <w:p>
            <w:pPr>
              <w:pStyle w:val="37"/>
              <w:rPr>
                <w:szCs w:val="21"/>
              </w:rPr>
            </w:pPr>
            <w:r>
              <w:t>合计</w:t>
            </w:r>
          </w:p>
        </w:tc>
        <w:tc>
          <w:tcPr>
            <w:tcW w:w="389" w:type="pct"/>
            <w:shd w:val="clear" w:color="auto" w:fill="auto"/>
            <w:vAlign w:val="center"/>
          </w:tcPr>
          <w:p>
            <w:pPr>
              <w:pStyle w:val="37"/>
              <w:rPr>
                <w:szCs w:val="21"/>
              </w:rPr>
            </w:pPr>
          </w:p>
        </w:tc>
        <w:tc>
          <w:tcPr>
            <w:tcW w:w="389" w:type="pct"/>
            <w:shd w:val="clear" w:color="auto" w:fill="auto"/>
            <w:vAlign w:val="center"/>
          </w:tcPr>
          <w:p>
            <w:pPr>
              <w:pStyle w:val="37"/>
              <w:rPr>
                <w:szCs w:val="21"/>
              </w:rPr>
            </w:pPr>
          </w:p>
        </w:tc>
        <w:tc>
          <w:tcPr>
            <w:tcW w:w="775" w:type="pct"/>
            <w:shd w:val="clear" w:color="auto" w:fill="auto"/>
            <w:vAlign w:val="center"/>
          </w:tcPr>
          <w:p>
            <w:pPr>
              <w:pStyle w:val="37"/>
              <w:rPr>
                <w:szCs w:val="21"/>
              </w:rPr>
            </w:pPr>
          </w:p>
        </w:tc>
        <w:tc>
          <w:tcPr>
            <w:tcW w:w="731" w:type="pct"/>
            <w:shd w:val="clear" w:color="auto" w:fill="auto"/>
            <w:vAlign w:val="center"/>
          </w:tcPr>
          <w:p>
            <w:pPr>
              <w:pStyle w:val="37"/>
              <w:rPr>
                <w:szCs w:val="21"/>
              </w:rPr>
            </w:pPr>
            <w:r>
              <w:rPr>
                <w:rFonts w:hint="eastAsia"/>
              </w:rPr>
              <w:t xml:space="preserve">294.98 </w:t>
            </w:r>
          </w:p>
        </w:tc>
      </w:tr>
    </w:tbl>
    <w:p>
      <w:pPr>
        <w:pStyle w:val="36"/>
      </w:pPr>
      <w:r>
        <w:t>表7.1-</w:t>
      </w:r>
      <w:r>
        <w:rPr>
          <w:rFonts w:hint="eastAsia"/>
        </w:rPr>
        <w:t>7</w:t>
      </w:r>
      <w:r>
        <w:t xml:space="preserve">  新增水土保持措施分部工程投资表</w:t>
      </w:r>
    </w:p>
    <w:tbl>
      <w:tblPr>
        <w:tblStyle w:val="22"/>
        <w:tblW w:w="4997" w:type="pct"/>
        <w:jc w:val="center"/>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autofit"/>
        <w:tblCellMar>
          <w:top w:w="0" w:type="dxa"/>
          <w:left w:w="108" w:type="dxa"/>
          <w:bottom w:w="0" w:type="dxa"/>
          <w:right w:w="108" w:type="dxa"/>
        </w:tblCellMar>
      </w:tblPr>
      <w:tblGrid>
        <w:gridCol w:w="812"/>
        <w:gridCol w:w="2898"/>
        <w:gridCol w:w="1196"/>
        <w:gridCol w:w="1136"/>
        <w:gridCol w:w="1363"/>
        <w:gridCol w:w="1475"/>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97" w:hRule="atLeast"/>
          <w:tblHeader/>
          <w:jc w:val="center"/>
        </w:trPr>
        <w:tc>
          <w:tcPr>
            <w:tcW w:w="457" w:type="pct"/>
            <w:tcBorders>
              <w:tl2br w:val="nil"/>
              <w:tr2bl w:val="nil"/>
            </w:tcBorders>
            <w:shd w:val="clear" w:color="auto" w:fill="auto"/>
            <w:vAlign w:val="center"/>
          </w:tcPr>
          <w:p>
            <w:pPr>
              <w:pStyle w:val="37"/>
            </w:pPr>
            <w:r>
              <w:rPr>
                <w:rFonts w:hint="eastAsia"/>
              </w:rPr>
              <w:t>序号</w:t>
            </w:r>
          </w:p>
        </w:tc>
        <w:tc>
          <w:tcPr>
            <w:tcW w:w="1631" w:type="pct"/>
            <w:tcBorders>
              <w:tl2br w:val="nil"/>
              <w:tr2bl w:val="nil"/>
            </w:tcBorders>
            <w:shd w:val="clear" w:color="auto" w:fill="auto"/>
            <w:vAlign w:val="center"/>
          </w:tcPr>
          <w:p>
            <w:pPr>
              <w:pStyle w:val="37"/>
            </w:pPr>
            <w:r>
              <w:rPr>
                <w:rFonts w:hint="eastAsia"/>
              </w:rPr>
              <w:t>工程或费用名称</w:t>
            </w:r>
          </w:p>
        </w:tc>
        <w:tc>
          <w:tcPr>
            <w:tcW w:w="673" w:type="pct"/>
            <w:tcBorders>
              <w:tl2br w:val="nil"/>
              <w:tr2bl w:val="nil"/>
            </w:tcBorders>
            <w:shd w:val="clear" w:color="auto" w:fill="auto"/>
            <w:vAlign w:val="center"/>
          </w:tcPr>
          <w:p>
            <w:pPr>
              <w:pStyle w:val="37"/>
            </w:pPr>
            <w:r>
              <w:rPr>
                <w:rFonts w:hint="eastAsia"/>
              </w:rPr>
              <w:t>单位</w:t>
            </w:r>
          </w:p>
        </w:tc>
        <w:tc>
          <w:tcPr>
            <w:tcW w:w="639" w:type="pct"/>
            <w:tcBorders>
              <w:tl2br w:val="nil"/>
              <w:tr2bl w:val="nil"/>
            </w:tcBorders>
            <w:shd w:val="clear" w:color="auto" w:fill="auto"/>
            <w:vAlign w:val="center"/>
          </w:tcPr>
          <w:p>
            <w:pPr>
              <w:pStyle w:val="37"/>
            </w:pPr>
            <w:r>
              <w:rPr>
                <w:rFonts w:hint="eastAsia"/>
              </w:rPr>
              <w:t>数量</w:t>
            </w:r>
          </w:p>
        </w:tc>
        <w:tc>
          <w:tcPr>
            <w:tcW w:w="767" w:type="pct"/>
            <w:tcBorders>
              <w:tl2br w:val="nil"/>
              <w:tr2bl w:val="nil"/>
            </w:tcBorders>
            <w:shd w:val="clear" w:color="auto" w:fill="auto"/>
            <w:vAlign w:val="center"/>
          </w:tcPr>
          <w:p>
            <w:pPr>
              <w:pStyle w:val="37"/>
            </w:pPr>
            <w:r>
              <w:rPr>
                <w:rFonts w:hint="eastAsia"/>
              </w:rPr>
              <w:t>单价(元)</w:t>
            </w:r>
          </w:p>
        </w:tc>
        <w:tc>
          <w:tcPr>
            <w:tcW w:w="830" w:type="pct"/>
            <w:tcBorders>
              <w:tl2br w:val="nil"/>
              <w:tr2bl w:val="nil"/>
            </w:tcBorders>
            <w:shd w:val="clear" w:color="auto" w:fill="auto"/>
            <w:vAlign w:val="center"/>
          </w:tcPr>
          <w:p>
            <w:pPr>
              <w:pStyle w:val="37"/>
            </w:pPr>
            <w:r>
              <w:rPr>
                <w:rFonts w:hint="eastAsia"/>
              </w:rPr>
              <w:t>合计(元)</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97" w:hRule="atLeast"/>
          <w:tblHeader/>
          <w:jc w:val="center"/>
        </w:trPr>
        <w:tc>
          <w:tcPr>
            <w:tcW w:w="812" w:type="dxa"/>
            <w:tcBorders>
              <w:tl2br w:val="nil"/>
              <w:tr2bl w:val="nil"/>
            </w:tcBorders>
            <w:shd w:val="clear" w:color="auto" w:fill="auto"/>
            <w:vAlign w:val="center"/>
          </w:tcPr>
          <w:p>
            <w:pPr>
              <w:pStyle w:val="37"/>
            </w:pPr>
            <w:r>
              <w:rPr>
                <w:rFonts w:hint="eastAsia"/>
              </w:rPr>
              <w:t xml:space="preserve"> </w:t>
            </w:r>
          </w:p>
        </w:tc>
        <w:tc>
          <w:tcPr>
            <w:tcW w:w="2898" w:type="dxa"/>
            <w:tcBorders>
              <w:tl2br w:val="nil"/>
              <w:tr2bl w:val="nil"/>
            </w:tcBorders>
            <w:shd w:val="clear" w:color="auto" w:fill="auto"/>
            <w:vAlign w:val="center"/>
          </w:tcPr>
          <w:p>
            <w:pPr>
              <w:pStyle w:val="37"/>
            </w:pPr>
            <w:r>
              <w:rPr>
                <w:rFonts w:hint="eastAsia"/>
              </w:rPr>
              <w:t>第一部分 工程措施</w:t>
            </w:r>
          </w:p>
        </w:tc>
        <w:tc>
          <w:tcPr>
            <w:tcW w:w="1196" w:type="dxa"/>
            <w:tcBorders>
              <w:tl2br w:val="nil"/>
              <w:tr2bl w:val="nil"/>
            </w:tcBorders>
            <w:shd w:val="clear" w:color="auto" w:fill="auto"/>
            <w:vAlign w:val="center"/>
          </w:tcPr>
          <w:p>
            <w:pPr>
              <w:pStyle w:val="37"/>
            </w:pPr>
            <w:r>
              <w:rPr>
                <w:rFonts w:hint="eastAsia"/>
              </w:rPr>
              <w:t xml:space="preserve"> </w:t>
            </w:r>
          </w:p>
        </w:tc>
        <w:tc>
          <w:tcPr>
            <w:tcW w:w="1136" w:type="dxa"/>
            <w:tcBorders>
              <w:tl2br w:val="nil"/>
              <w:tr2bl w:val="nil"/>
            </w:tcBorders>
            <w:shd w:val="clear" w:color="auto" w:fill="auto"/>
            <w:vAlign w:val="center"/>
          </w:tcPr>
          <w:p>
            <w:pPr>
              <w:pStyle w:val="37"/>
            </w:pPr>
            <w:r>
              <w:rPr>
                <w:rFonts w:hint="eastAsia"/>
              </w:rPr>
              <w:t xml:space="preserve"> </w:t>
            </w:r>
          </w:p>
        </w:tc>
        <w:tc>
          <w:tcPr>
            <w:tcW w:w="1363" w:type="dxa"/>
            <w:tcBorders>
              <w:tl2br w:val="nil"/>
              <w:tr2bl w:val="nil"/>
            </w:tcBorders>
            <w:shd w:val="clear" w:color="auto" w:fill="auto"/>
            <w:vAlign w:val="center"/>
          </w:tcPr>
          <w:p>
            <w:pPr>
              <w:pStyle w:val="37"/>
            </w:pPr>
            <w:r>
              <w:rPr>
                <w:rFonts w:hint="eastAsia"/>
              </w:rPr>
              <w:t xml:space="preserve"> </w:t>
            </w:r>
          </w:p>
        </w:tc>
        <w:tc>
          <w:tcPr>
            <w:tcW w:w="1475" w:type="dxa"/>
            <w:tcBorders>
              <w:tl2br w:val="nil"/>
              <w:tr2bl w:val="nil"/>
            </w:tcBorders>
            <w:shd w:val="clear" w:color="auto" w:fill="auto"/>
            <w:vAlign w:val="center"/>
          </w:tcPr>
          <w:p>
            <w:pPr>
              <w:pStyle w:val="37"/>
            </w:pPr>
            <w:r>
              <w:rPr>
                <w:rFonts w:hint="eastAsia"/>
              </w:rPr>
              <w:t xml:space="preserve"> </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97" w:hRule="atLeast"/>
          <w:tblHeader/>
          <w:jc w:val="center"/>
        </w:trPr>
        <w:tc>
          <w:tcPr>
            <w:tcW w:w="812" w:type="dxa"/>
            <w:tcBorders>
              <w:tl2br w:val="nil"/>
              <w:tr2bl w:val="nil"/>
            </w:tcBorders>
            <w:shd w:val="clear" w:color="auto" w:fill="auto"/>
            <w:vAlign w:val="center"/>
          </w:tcPr>
          <w:p>
            <w:pPr>
              <w:pStyle w:val="37"/>
            </w:pPr>
            <w:r>
              <w:rPr>
                <w:rFonts w:hint="eastAsia"/>
              </w:rPr>
              <w:t xml:space="preserve"> </w:t>
            </w:r>
          </w:p>
        </w:tc>
        <w:tc>
          <w:tcPr>
            <w:tcW w:w="2898" w:type="dxa"/>
            <w:tcBorders>
              <w:tl2br w:val="nil"/>
              <w:tr2bl w:val="nil"/>
            </w:tcBorders>
            <w:shd w:val="clear" w:color="auto" w:fill="auto"/>
            <w:vAlign w:val="center"/>
          </w:tcPr>
          <w:p>
            <w:pPr>
              <w:pStyle w:val="37"/>
            </w:pPr>
            <w:r>
              <w:rPr>
                <w:rFonts w:hint="eastAsia"/>
              </w:rPr>
              <w:t>第二部分 植物措施</w:t>
            </w:r>
          </w:p>
        </w:tc>
        <w:tc>
          <w:tcPr>
            <w:tcW w:w="1196" w:type="dxa"/>
            <w:tcBorders>
              <w:tl2br w:val="nil"/>
              <w:tr2bl w:val="nil"/>
            </w:tcBorders>
            <w:shd w:val="clear" w:color="auto" w:fill="auto"/>
            <w:vAlign w:val="center"/>
          </w:tcPr>
          <w:p>
            <w:pPr>
              <w:pStyle w:val="37"/>
            </w:pPr>
            <w:r>
              <w:rPr>
                <w:rFonts w:hint="eastAsia"/>
              </w:rPr>
              <w:t xml:space="preserve"> </w:t>
            </w:r>
          </w:p>
        </w:tc>
        <w:tc>
          <w:tcPr>
            <w:tcW w:w="1136" w:type="dxa"/>
            <w:tcBorders>
              <w:tl2br w:val="nil"/>
              <w:tr2bl w:val="nil"/>
            </w:tcBorders>
            <w:shd w:val="clear" w:color="auto" w:fill="auto"/>
            <w:vAlign w:val="center"/>
          </w:tcPr>
          <w:p>
            <w:pPr>
              <w:pStyle w:val="37"/>
            </w:pPr>
            <w:r>
              <w:rPr>
                <w:rFonts w:hint="eastAsia"/>
              </w:rPr>
              <w:t xml:space="preserve"> </w:t>
            </w:r>
          </w:p>
        </w:tc>
        <w:tc>
          <w:tcPr>
            <w:tcW w:w="1363" w:type="dxa"/>
            <w:tcBorders>
              <w:tl2br w:val="nil"/>
              <w:tr2bl w:val="nil"/>
            </w:tcBorders>
            <w:shd w:val="clear" w:color="auto" w:fill="auto"/>
            <w:vAlign w:val="center"/>
          </w:tcPr>
          <w:p>
            <w:pPr>
              <w:pStyle w:val="37"/>
            </w:pPr>
            <w:r>
              <w:rPr>
                <w:rFonts w:hint="eastAsia"/>
              </w:rPr>
              <w:t xml:space="preserve"> </w:t>
            </w:r>
          </w:p>
        </w:tc>
        <w:tc>
          <w:tcPr>
            <w:tcW w:w="1475" w:type="dxa"/>
            <w:tcBorders>
              <w:tl2br w:val="nil"/>
              <w:tr2bl w:val="nil"/>
            </w:tcBorders>
            <w:shd w:val="clear" w:color="auto" w:fill="auto"/>
            <w:vAlign w:val="center"/>
          </w:tcPr>
          <w:p>
            <w:pPr>
              <w:pStyle w:val="37"/>
            </w:pPr>
            <w:r>
              <w:rPr>
                <w:rFonts w:hint="eastAsia"/>
              </w:rPr>
              <w:t>232.</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97" w:hRule="atLeast"/>
          <w:tblHeader/>
          <w:jc w:val="center"/>
        </w:trPr>
        <w:tc>
          <w:tcPr>
            <w:tcW w:w="812" w:type="dxa"/>
            <w:tcBorders>
              <w:tl2br w:val="nil"/>
              <w:tr2bl w:val="nil"/>
            </w:tcBorders>
            <w:shd w:val="clear" w:color="auto" w:fill="auto"/>
            <w:vAlign w:val="center"/>
          </w:tcPr>
          <w:p>
            <w:pPr>
              <w:pStyle w:val="37"/>
            </w:pPr>
            <w:r>
              <w:rPr>
                <w:rFonts w:hint="eastAsia"/>
              </w:rPr>
              <w:t xml:space="preserve"> </w:t>
            </w:r>
          </w:p>
        </w:tc>
        <w:tc>
          <w:tcPr>
            <w:tcW w:w="2898" w:type="dxa"/>
            <w:tcBorders>
              <w:tl2br w:val="nil"/>
              <w:tr2bl w:val="nil"/>
            </w:tcBorders>
            <w:shd w:val="clear" w:color="auto" w:fill="auto"/>
            <w:vAlign w:val="center"/>
          </w:tcPr>
          <w:p>
            <w:pPr>
              <w:pStyle w:val="37"/>
            </w:pPr>
            <w:r>
              <w:rPr>
                <w:rFonts w:hint="eastAsia"/>
              </w:rPr>
              <w:t>施工生产生活区</w:t>
            </w:r>
          </w:p>
        </w:tc>
        <w:tc>
          <w:tcPr>
            <w:tcW w:w="1196" w:type="dxa"/>
            <w:tcBorders>
              <w:tl2br w:val="nil"/>
              <w:tr2bl w:val="nil"/>
            </w:tcBorders>
            <w:shd w:val="clear" w:color="auto" w:fill="auto"/>
            <w:vAlign w:val="center"/>
          </w:tcPr>
          <w:p>
            <w:pPr>
              <w:pStyle w:val="37"/>
            </w:pPr>
            <w:r>
              <w:rPr>
                <w:rFonts w:hint="eastAsia"/>
              </w:rPr>
              <w:t xml:space="preserve"> </w:t>
            </w:r>
          </w:p>
        </w:tc>
        <w:tc>
          <w:tcPr>
            <w:tcW w:w="1136" w:type="dxa"/>
            <w:tcBorders>
              <w:tl2br w:val="nil"/>
              <w:tr2bl w:val="nil"/>
            </w:tcBorders>
            <w:shd w:val="clear" w:color="auto" w:fill="auto"/>
            <w:vAlign w:val="center"/>
          </w:tcPr>
          <w:p>
            <w:pPr>
              <w:pStyle w:val="37"/>
            </w:pPr>
            <w:r>
              <w:rPr>
                <w:rFonts w:hint="eastAsia"/>
              </w:rPr>
              <w:t xml:space="preserve"> </w:t>
            </w:r>
          </w:p>
        </w:tc>
        <w:tc>
          <w:tcPr>
            <w:tcW w:w="1363" w:type="dxa"/>
            <w:tcBorders>
              <w:tl2br w:val="nil"/>
              <w:tr2bl w:val="nil"/>
            </w:tcBorders>
            <w:shd w:val="clear" w:color="auto" w:fill="auto"/>
            <w:vAlign w:val="center"/>
          </w:tcPr>
          <w:p>
            <w:pPr>
              <w:pStyle w:val="37"/>
            </w:pPr>
            <w:r>
              <w:rPr>
                <w:rFonts w:hint="eastAsia"/>
              </w:rPr>
              <w:t xml:space="preserve"> </w:t>
            </w:r>
          </w:p>
        </w:tc>
        <w:tc>
          <w:tcPr>
            <w:tcW w:w="1475" w:type="dxa"/>
            <w:tcBorders>
              <w:tl2br w:val="nil"/>
              <w:tr2bl w:val="nil"/>
            </w:tcBorders>
            <w:shd w:val="clear" w:color="auto" w:fill="auto"/>
            <w:vAlign w:val="center"/>
          </w:tcPr>
          <w:p>
            <w:pPr>
              <w:pStyle w:val="37"/>
            </w:pPr>
            <w:r>
              <w:rPr>
                <w:rFonts w:hint="eastAsia"/>
              </w:rPr>
              <w:t>232.</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97" w:hRule="atLeast"/>
          <w:tblHeader/>
          <w:jc w:val="center"/>
        </w:trPr>
        <w:tc>
          <w:tcPr>
            <w:tcW w:w="812" w:type="dxa"/>
            <w:tcBorders>
              <w:tl2br w:val="nil"/>
              <w:tr2bl w:val="nil"/>
            </w:tcBorders>
            <w:shd w:val="clear" w:color="auto" w:fill="auto"/>
            <w:vAlign w:val="center"/>
          </w:tcPr>
          <w:p>
            <w:pPr>
              <w:pStyle w:val="37"/>
            </w:pPr>
            <w:r>
              <w:rPr>
                <w:rFonts w:hint="eastAsia"/>
              </w:rPr>
              <w:t xml:space="preserve"> </w:t>
            </w:r>
          </w:p>
        </w:tc>
        <w:tc>
          <w:tcPr>
            <w:tcW w:w="2898" w:type="dxa"/>
            <w:tcBorders>
              <w:tl2br w:val="nil"/>
              <w:tr2bl w:val="nil"/>
            </w:tcBorders>
            <w:shd w:val="clear" w:color="auto" w:fill="auto"/>
            <w:vAlign w:val="center"/>
          </w:tcPr>
          <w:p>
            <w:pPr>
              <w:pStyle w:val="37"/>
            </w:pPr>
            <w:r>
              <w:rPr>
                <w:rFonts w:hint="eastAsia"/>
              </w:rPr>
              <w:t>全面整地</w:t>
            </w:r>
          </w:p>
        </w:tc>
        <w:tc>
          <w:tcPr>
            <w:tcW w:w="1196" w:type="dxa"/>
            <w:tcBorders>
              <w:tl2br w:val="nil"/>
              <w:tr2bl w:val="nil"/>
            </w:tcBorders>
            <w:shd w:val="clear" w:color="auto" w:fill="auto"/>
            <w:vAlign w:val="center"/>
          </w:tcPr>
          <w:p>
            <w:pPr>
              <w:pStyle w:val="37"/>
            </w:pPr>
            <w:r>
              <w:rPr>
                <w:rFonts w:hint="eastAsia"/>
              </w:rPr>
              <w:t xml:space="preserve"> </w:t>
            </w:r>
          </w:p>
        </w:tc>
        <w:tc>
          <w:tcPr>
            <w:tcW w:w="1136" w:type="dxa"/>
            <w:tcBorders>
              <w:tl2br w:val="nil"/>
              <w:tr2bl w:val="nil"/>
            </w:tcBorders>
            <w:shd w:val="clear" w:color="auto" w:fill="auto"/>
            <w:vAlign w:val="center"/>
          </w:tcPr>
          <w:p>
            <w:pPr>
              <w:pStyle w:val="37"/>
            </w:pPr>
            <w:r>
              <w:rPr>
                <w:rFonts w:hint="eastAsia"/>
              </w:rPr>
              <w:t xml:space="preserve"> </w:t>
            </w:r>
          </w:p>
        </w:tc>
        <w:tc>
          <w:tcPr>
            <w:tcW w:w="1363" w:type="dxa"/>
            <w:tcBorders>
              <w:tl2br w:val="nil"/>
              <w:tr2bl w:val="nil"/>
            </w:tcBorders>
            <w:shd w:val="clear" w:color="auto" w:fill="auto"/>
            <w:vAlign w:val="center"/>
          </w:tcPr>
          <w:p>
            <w:pPr>
              <w:pStyle w:val="37"/>
            </w:pPr>
            <w:r>
              <w:rPr>
                <w:rFonts w:hint="eastAsia"/>
              </w:rPr>
              <w:t xml:space="preserve"> </w:t>
            </w:r>
          </w:p>
        </w:tc>
        <w:tc>
          <w:tcPr>
            <w:tcW w:w="1475" w:type="dxa"/>
            <w:tcBorders>
              <w:tl2br w:val="nil"/>
              <w:tr2bl w:val="nil"/>
            </w:tcBorders>
            <w:shd w:val="clear" w:color="auto" w:fill="auto"/>
            <w:vAlign w:val="center"/>
          </w:tcPr>
          <w:p>
            <w:pPr>
              <w:pStyle w:val="37"/>
            </w:pPr>
            <w:r>
              <w:rPr>
                <w:rFonts w:hint="eastAsia"/>
              </w:rPr>
              <w:t>216.</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97" w:hRule="atLeast"/>
          <w:tblHeader/>
          <w:jc w:val="center"/>
        </w:trPr>
        <w:tc>
          <w:tcPr>
            <w:tcW w:w="812" w:type="dxa"/>
            <w:tcBorders>
              <w:tl2br w:val="nil"/>
              <w:tr2bl w:val="nil"/>
            </w:tcBorders>
            <w:shd w:val="clear" w:color="auto" w:fill="auto"/>
            <w:vAlign w:val="center"/>
          </w:tcPr>
          <w:p>
            <w:pPr>
              <w:pStyle w:val="37"/>
            </w:pPr>
            <w:r>
              <w:rPr>
                <w:rFonts w:hint="eastAsia"/>
              </w:rPr>
              <w:t>1</w:t>
            </w:r>
          </w:p>
        </w:tc>
        <w:tc>
          <w:tcPr>
            <w:tcW w:w="2898" w:type="dxa"/>
            <w:tcBorders>
              <w:tl2br w:val="nil"/>
              <w:tr2bl w:val="nil"/>
            </w:tcBorders>
            <w:shd w:val="clear" w:color="auto" w:fill="auto"/>
            <w:vAlign w:val="center"/>
          </w:tcPr>
          <w:p>
            <w:pPr>
              <w:pStyle w:val="37"/>
            </w:pPr>
            <w:r>
              <w:rPr>
                <w:rFonts w:hint="eastAsia"/>
              </w:rPr>
              <w:t>全面整地</w:t>
            </w:r>
          </w:p>
        </w:tc>
        <w:tc>
          <w:tcPr>
            <w:tcW w:w="1196" w:type="dxa"/>
            <w:tcBorders>
              <w:tl2br w:val="nil"/>
              <w:tr2bl w:val="nil"/>
            </w:tcBorders>
            <w:shd w:val="clear" w:color="auto" w:fill="auto"/>
            <w:vAlign w:val="center"/>
          </w:tcPr>
          <w:p>
            <w:pPr>
              <w:pStyle w:val="37"/>
            </w:pPr>
            <w:r>
              <w:rPr>
                <w:rFonts w:hint="eastAsia"/>
              </w:rPr>
              <w:t>m²</w:t>
            </w:r>
          </w:p>
        </w:tc>
        <w:tc>
          <w:tcPr>
            <w:tcW w:w="1136" w:type="dxa"/>
            <w:tcBorders>
              <w:tl2br w:val="nil"/>
              <w:tr2bl w:val="nil"/>
            </w:tcBorders>
            <w:shd w:val="clear" w:color="auto" w:fill="auto"/>
            <w:vAlign w:val="center"/>
          </w:tcPr>
          <w:p>
            <w:pPr>
              <w:pStyle w:val="37"/>
            </w:pPr>
            <w:r>
              <w:rPr>
                <w:rFonts w:hint="eastAsia"/>
              </w:rPr>
              <w:t>800.</w:t>
            </w:r>
          </w:p>
        </w:tc>
        <w:tc>
          <w:tcPr>
            <w:tcW w:w="1363" w:type="dxa"/>
            <w:tcBorders>
              <w:tl2br w:val="nil"/>
              <w:tr2bl w:val="nil"/>
            </w:tcBorders>
            <w:shd w:val="clear" w:color="auto" w:fill="auto"/>
            <w:vAlign w:val="center"/>
          </w:tcPr>
          <w:p>
            <w:pPr>
              <w:pStyle w:val="37"/>
            </w:pPr>
            <w:r>
              <w:rPr>
                <w:rFonts w:hint="eastAsia"/>
              </w:rPr>
              <w:t>0.27</w:t>
            </w:r>
          </w:p>
        </w:tc>
        <w:tc>
          <w:tcPr>
            <w:tcW w:w="1475" w:type="dxa"/>
            <w:tcBorders>
              <w:tl2br w:val="nil"/>
              <w:tr2bl w:val="nil"/>
            </w:tcBorders>
            <w:shd w:val="clear" w:color="auto" w:fill="auto"/>
            <w:vAlign w:val="center"/>
          </w:tcPr>
          <w:p>
            <w:pPr>
              <w:pStyle w:val="37"/>
            </w:pPr>
            <w:r>
              <w:rPr>
                <w:rFonts w:hint="eastAsia"/>
              </w:rPr>
              <w:t>216.</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97" w:hRule="atLeast"/>
          <w:tblHeader/>
          <w:jc w:val="center"/>
        </w:trPr>
        <w:tc>
          <w:tcPr>
            <w:tcW w:w="812" w:type="dxa"/>
            <w:tcBorders>
              <w:tl2br w:val="nil"/>
              <w:tr2bl w:val="nil"/>
            </w:tcBorders>
            <w:shd w:val="clear" w:color="auto" w:fill="auto"/>
            <w:vAlign w:val="center"/>
          </w:tcPr>
          <w:p>
            <w:pPr>
              <w:pStyle w:val="37"/>
            </w:pPr>
            <w:r>
              <w:rPr>
                <w:rFonts w:hint="eastAsia"/>
              </w:rPr>
              <w:t xml:space="preserve"> </w:t>
            </w:r>
          </w:p>
        </w:tc>
        <w:tc>
          <w:tcPr>
            <w:tcW w:w="2898" w:type="dxa"/>
            <w:tcBorders>
              <w:tl2br w:val="nil"/>
              <w:tr2bl w:val="nil"/>
            </w:tcBorders>
            <w:shd w:val="clear" w:color="auto" w:fill="auto"/>
            <w:vAlign w:val="center"/>
          </w:tcPr>
          <w:p>
            <w:pPr>
              <w:pStyle w:val="37"/>
            </w:pPr>
            <w:r>
              <w:rPr>
                <w:rFonts w:hint="eastAsia"/>
              </w:rPr>
              <w:t>撒播草籽</w:t>
            </w:r>
          </w:p>
        </w:tc>
        <w:tc>
          <w:tcPr>
            <w:tcW w:w="1196" w:type="dxa"/>
            <w:tcBorders>
              <w:tl2br w:val="nil"/>
              <w:tr2bl w:val="nil"/>
            </w:tcBorders>
            <w:shd w:val="clear" w:color="auto" w:fill="auto"/>
            <w:vAlign w:val="center"/>
          </w:tcPr>
          <w:p>
            <w:pPr>
              <w:pStyle w:val="37"/>
            </w:pPr>
            <w:r>
              <w:rPr>
                <w:rFonts w:hint="eastAsia"/>
              </w:rPr>
              <w:t xml:space="preserve"> </w:t>
            </w:r>
          </w:p>
        </w:tc>
        <w:tc>
          <w:tcPr>
            <w:tcW w:w="1136" w:type="dxa"/>
            <w:tcBorders>
              <w:tl2br w:val="nil"/>
              <w:tr2bl w:val="nil"/>
            </w:tcBorders>
            <w:shd w:val="clear" w:color="auto" w:fill="auto"/>
            <w:vAlign w:val="center"/>
          </w:tcPr>
          <w:p>
            <w:pPr>
              <w:pStyle w:val="37"/>
            </w:pPr>
            <w:r>
              <w:rPr>
                <w:rFonts w:hint="eastAsia"/>
              </w:rPr>
              <w:t xml:space="preserve"> </w:t>
            </w:r>
          </w:p>
        </w:tc>
        <w:tc>
          <w:tcPr>
            <w:tcW w:w="1363" w:type="dxa"/>
            <w:tcBorders>
              <w:tl2br w:val="nil"/>
              <w:tr2bl w:val="nil"/>
            </w:tcBorders>
            <w:shd w:val="clear" w:color="auto" w:fill="auto"/>
            <w:vAlign w:val="center"/>
          </w:tcPr>
          <w:p>
            <w:pPr>
              <w:pStyle w:val="37"/>
            </w:pPr>
            <w:r>
              <w:rPr>
                <w:rFonts w:hint="eastAsia"/>
              </w:rPr>
              <w:t xml:space="preserve"> </w:t>
            </w:r>
          </w:p>
        </w:tc>
        <w:tc>
          <w:tcPr>
            <w:tcW w:w="1475" w:type="dxa"/>
            <w:tcBorders>
              <w:tl2br w:val="nil"/>
              <w:tr2bl w:val="nil"/>
            </w:tcBorders>
            <w:shd w:val="clear" w:color="auto" w:fill="auto"/>
            <w:vAlign w:val="center"/>
          </w:tcPr>
          <w:p>
            <w:pPr>
              <w:pStyle w:val="37"/>
            </w:pPr>
            <w:r>
              <w:rPr>
                <w:rFonts w:hint="eastAsia"/>
              </w:rPr>
              <w:t>16.</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97" w:hRule="atLeast"/>
          <w:tblHeader/>
          <w:jc w:val="center"/>
        </w:trPr>
        <w:tc>
          <w:tcPr>
            <w:tcW w:w="812" w:type="dxa"/>
            <w:tcBorders>
              <w:tl2br w:val="nil"/>
              <w:tr2bl w:val="nil"/>
            </w:tcBorders>
            <w:shd w:val="clear" w:color="auto" w:fill="auto"/>
            <w:vAlign w:val="center"/>
          </w:tcPr>
          <w:p>
            <w:pPr>
              <w:pStyle w:val="37"/>
            </w:pPr>
            <w:r>
              <w:rPr>
                <w:rFonts w:hint="eastAsia"/>
              </w:rPr>
              <w:t>1</w:t>
            </w:r>
          </w:p>
        </w:tc>
        <w:tc>
          <w:tcPr>
            <w:tcW w:w="2898" w:type="dxa"/>
            <w:tcBorders>
              <w:tl2br w:val="nil"/>
              <w:tr2bl w:val="nil"/>
            </w:tcBorders>
            <w:shd w:val="clear" w:color="auto" w:fill="auto"/>
            <w:vAlign w:val="center"/>
          </w:tcPr>
          <w:p>
            <w:pPr>
              <w:pStyle w:val="37"/>
            </w:pPr>
            <w:r>
              <w:rPr>
                <w:rFonts w:hint="eastAsia"/>
              </w:rPr>
              <w:t>撒播草籽</w:t>
            </w:r>
          </w:p>
        </w:tc>
        <w:tc>
          <w:tcPr>
            <w:tcW w:w="1196" w:type="dxa"/>
            <w:tcBorders>
              <w:tl2br w:val="nil"/>
              <w:tr2bl w:val="nil"/>
            </w:tcBorders>
            <w:shd w:val="clear" w:color="auto" w:fill="auto"/>
            <w:vAlign w:val="center"/>
          </w:tcPr>
          <w:p>
            <w:pPr>
              <w:pStyle w:val="37"/>
            </w:pPr>
            <w:r>
              <w:rPr>
                <w:rFonts w:hint="eastAsia"/>
              </w:rPr>
              <w:t>m²</w:t>
            </w:r>
          </w:p>
        </w:tc>
        <w:tc>
          <w:tcPr>
            <w:tcW w:w="1136" w:type="dxa"/>
            <w:tcBorders>
              <w:tl2br w:val="nil"/>
              <w:tr2bl w:val="nil"/>
            </w:tcBorders>
            <w:shd w:val="clear" w:color="auto" w:fill="auto"/>
            <w:vAlign w:val="center"/>
          </w:tcPr>
          <w:p>
            <w:pPr>
              <w:pStyle w:val="37"/>
            </w:pPr>
            <w:r>
              <w:rPr>
                <w:rFonts w:hint="eastAsia"/>
              </w:rPr>
              <w:t>800.</w:t>
            </w:r>
          </w:p>
        </w:tc>
        <w:tc>
          <w:tcPr>
            <w:tcW w:w="1363" w:type="dxa"/>
            <w:tcBorders>
              <w:tl2br w:val="nil"/>
              <w:tr2bl w:val="nil"/>
            </w:tcBorders>
            <w:shd w:val="clear" w:color="auto" w:fill="auto"/>
            <w:vAlign w:val="center"/>
          </w:tcPr>
          <w:p>
            <w:pPr>
              <w:pStyle w:val="37"/>
            </w:pPr>
            <w:r>
              <w:rPr>
                <w:rFonts w:hint="eastAsia"/>
              </w:rPr>
              <w:t>0.02</w:t>
            </w:r>
          </w:p>
        </w:tc>
        <w:tc>
          <w:tcPr>
            <w:tcW w:w="1475" w:type="dxa"/>
            <w:tcBorders>
              <w:tl2br w:val="nil"/>
              <w:tr2bl w:val="nil"/>
            </w:tcBorders>
            <w:shd w:val="clear" w:color="auto" w:fill="auto"/>
            <w:vAlign w:val="center"/>
          </w:tcPr>
          <w:p>
            <w:pPr>
              <w:pStyle w:val="37"/>
            </w:pPr>
            <w:r>
              <w:rPr>
                <w:rFonts w:hint="eastAsia"/>
              </w:rPr>
              <w:t>16.</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97" w:hRule="atLeast"/>
          <w:tblHeader/>
          <w:jc w:val="center"/>
        </w:trPr>
        <w:tc>
          <w:tcPr>
            <w:tcW w:w="812" w:type="dxa"/>
            <w:tcBorders>
              <w:tl2br w:val="nil"/>
              <w:tr2bl w:val="nil"/>
            </w:tcBorders>
            <w:shd w:val="clear" w:color="auto" w:fill="auto"/>
            <w:vAlign w:val="center"/>
          </w:tcPr>
          <w:p>
            <w:pPr>
              <w:pStyle w:val="37"/>
            </w:pPr>
            <w:r>
              <w:rPr>
                <w:rFonts w:hint="eastAsia"/>
              </w:rPr>
              <w:t xml:space="preserve"> </w:t>
            </w:r>
          </w:p>
        </w:tc>
        <w:tc>
          <w:tcPr>
            <w:tcW w:w="2898" w:type="dxa"/>
            <w:tcBorders>
              <w:tl2br w:val="nil"/>
              <w:tr2bl w:val="nil"/>
            </w:tcBorders>
            <w:shd w:val="clear" w:color="auto" w:fill="auto"/>
            <w:vAlign w:val="center"/>
          </w:tcPr>
          <w:p>
            <w:pPr>
              <w:pStyle w:val="37"/>
            </w:pPr>
            <w:r>
              <w:rPr>
                <w:rFonts w:hint="eastAsia"/>
              </w:rPr>
              <w:t>第三部分 监测措施</w:t>
            </w:r>
          </w:p>
        </w:tc>
        <w:tc>
          <w:tcPr>
            <w:tcW w:w="1196" w:type="dxa"/>
            <w:tcBorders>
              <w:tl2br w:val="nil"/>
              <w:tr2bl w:val="nil"/>
            </w:tcBorders>
            <w:shd w:val="clear" w:color="auto" w:fill="auto"/>
            <w:vAlign w:val="center"/>
          </w:tcPr>
          <w:p>
            <w:pPr>
              <w:pStyle w:val="37"/>
            </w:pPr>
            <w:r>
              <w:rPr>
                <w:rFonts w:hint="eastAsia"/>
              </w:rPr>
              <w:t xml:space="preserve"> </w:t>
            </w:r>
          </w:p>
        </w:tc>
        <w:tc>
          <w:tcPr>
            <w:tcW w:w="1136" w:type="dxa"/>
            <w:tcBorders>
              <w:tl2br w:val="nil"/>
              <w:tr2bl w:val="nil"/>
            </w:tcBorders>
            <w:shd w:val="clear" w:color="auto" w:fill="auto"/>
            <w:vAlign w:val="center"/>
          </w:tcPr>
          <w:p>
            <w:pPr>
              <w:pStyle w:val="37"/>
            </w:pPr>
            <w:r>
              <w:rPr>
                <w:rFonts w:hint="eastAsia"/>
              </w:rPr>
              <w:t xml:space="preserve"> </w:t>
            </w:r>
          </w:p>
        </w:tc>
        <w:tc>
          <w:tcPr>
            <w:tcW w:w="1363" w:type="dxa"/>
            <w:tcBorders>
              <w:tl2br w:val="nil"/>
              <w:tr2bl w:val="nil"/>
            </w:tcBorders>
            <w:shd w:val="clear" w:color="auto" w:fill="auto"/>
            <w:vAlign w:val="center"/>
          </w:tcPr>
          <w:p>
            <w:pPr>
              <w:pStyle w:val="37"/>
            </w:pPr>
            <w:r>
              <w:rPr>
                <w:rFonts w:hint="eastAsia"/>
              </w:rPr>
              <w:t xml:space="preserve"> </w:t>
            </w:r>
          </w:p>
        </w:tc>
        <w:tc>
          <w:tcPr>
            <w:tcW w:w="1475" w:type="dxa"/>
            <w:tcBorders>
              <w:tl2br w:val="nil"/>
              <w:tr2bl w:val="nil"/>
            </w:tcBorders>
            <w:shd w:val="clear" w:color="auto" w:fill="auto"/>
            <w:vAlign w:val="center"/>
          </w:tcPr>
          <w:p>
            <w:pPr>
              <w:pStyle w:val="37"/>
            </w:pPr>
            <w:r>
              <w:rPr>
                <w:rFonts w:hint="eastAsia"/>
              </w:rPr>
              <w:t>163655.</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97" w:hRule="atLeast"/>
          <w:tblHeader/>
          <w:jc w:val="center"/>
        </w:trPr>
        <w:tc>
          <w:tcPr>
            <w:tcW w:w="812" w:type="dxa"/>
            <w:tcBorders>
              <w:tl2br w:val="nil"/>
              <w:tr2bl w:val="nil"/>
            </w:tcBorders>
            <w:shd w:val="clear" w:color="auto" w:fill="auto"/>
            <w:vAlign w:val="center"/>
          </w:tcPr>
          <w:p>
            <w:pPr>
              <w:pStyle w:val="37"/>
            </w:pPr>
            <w:r>
              <w:rPr>
                <w:rFonts w:hint="eastAsia"/>
              </w:rPr>
              <w:t xml:space="preserve"> </w:t>
            </w:r>
          </w:p>
        </w:tc>
        <w:tc>
          <w:tcPr>
            <w:tcW w:w="2898" w:type="dxa"/>
            <w:tcBorders>
              <w:tl2br w:val="nil"/>
              <w:tr2bl w:val="nil"/>
            </w:tcBorders>
            <w:shd w:val="clear" w:color="auto" w:fill="auto"/>
            <w:vAlign w:val="center"/>
          </w:tcPr>
          <w:p>
            <w:pPr>
              <w:pStyle w:val="37"/>
            </w:pPr>
            <w:r>
              <w:rPr>
                <w:rFonts w:hint="eastAsia"/>
              </w:rPr>
              <w:t>土建设施</w:t>
            </w:r>
          </w:p>
        </w:tc>
        <w:tc>
          <w:tcPr>
            <w:tcW w:w="1196" w:type="dxa"/>
            <w:tcBorders>
              <w:tl2br w:val="nil"/>
              <w:tr2bl w:val="nil"/>
            </w:tcBorders>
            <w:shd w:val="clear" w:color="auto" w:fill="auto"/>
            <w:vAlign w:val="center"/>
          </w:tcPr>
          <w:p>
            <w:pPr>
              <w:pStyle w:val="37"/>
            </w:pPr>
            <w:r>
              <w:rPr>
                <w:rFonts w:hint="eastAsia"/>
              </w:rPr>
              <w:t xml:space="preserve"> </w:t>
            </w:r>
          </w:p>
        </w:tc>
        <w:tc>
          <w:tcPr>
            <w:tcW w:w="1136" w:type="dxa"/>
            <w:tcBorders>
              <w:tl2br w:val="nil"/>
              <w:tr2bl w:val="nil"/>
            </w:tcBorders>
            <w:shd w:val="clear" w:color="auto" w:fill="auto"/>
            <w:vAlign w:val="center"/>
          </w:tcPr>
          <w:p>
            <w:pPr>
              <w:pStyle w:val="37"/>
            </w:pPr>
            <w:r>
              <w:rPr>
                <w:rFonts w:hint="eastAsia"/>
              </w:rPr>
              <w:t xml:space="preserve"> </w:t>
            </w:r>
          </w:p>
        </w:tc>
        <w:tc>
          <w:tcPr>
            <w:tcW w:w="1363" w:type="dxa"/>
            <w:tcBorders>
              <w:tl2br w:val="nil"/>
              <w:tr2bl w:val="nil"/>
            </w:tcBorders>
            <w:shd w:val="clear" w:color="auto" w:fill="auto"/>
            <w:vAlign w:val="center"/>
          </w:tcPr>
          <w:p>
            <w:pPr>
              <w:pStyle w:val="37"/>
            </w:pPr>
            <w:r>
              <w:rPr>
                <w:rFonts w:hint="eastAsia"/>
              </w:rPr>
              <w:t xml:space="preserve"> </w:t>
            </w:r>
          </w:p>
        </w:tc>
        <w:tc>
          <w:tcPr>
            <w:tcW w:w="1475" w:type="dxa"/>
            <w:tcBorders>
              <w:tl2br w:val="nil"/>
              <w:tr2bl w:val="nil"/>
            </w:tcBorders>
            <w:shd w:val="clear" w:color="auto" w:fill="auto"/>
            <w:vAlign w:val="center"/>
          </w:tcPr>
          <w:p>
            <w:pPr>
              <w:pStyle w:val="37"/>
            </w:pPr>
            <w:r>
              <w:rPr>
                <w:rFonts w:hint="eastAsia"/>
              </w:rPr>
              <w:t xml:space="preserve"> </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97" w:hRule="atLeast"/>
          <w:tblHeader/>
          <w:jc w:val="center"/>
        </w:trPr>
        <w:tc>
          <w:tcPr>
            <w:tcW w:w="812" w:type="dxa"/>
            <w:tcBorders>
              <w:tl2br w:val="nil"/>
              <w:tr2bl w:val="nil"/>
            </w:tcBorders>
            <w:shd w:val="clear" w:color="auto" w:fill="auto"/>
            <w:vAlign w:val="center"/>
          </w:tcPr>
          <w:p>
            <w:pPr>
              <w:pStyle w:val="37"/>
            </w:pPr>
            <w:r>
              <w:rPr>
                <w:rFonts w:hint="eastAsia"/>
              </w:rPr>
              <w:t xml:space="preserve"> </w:t>
            </w:r>
          </w:p>
        </w:tc>
        <w:tc>
          <w:tcPr>
            <w:tcW w:w="2898" w:type="dxa"/>
            <w:tcBorders>
              <w:tl2br w:val="nil"/>
              <w:tr2bl w:val="nil"/>
            </w:tcBorders>
            <w:shd w:val="clear" w:color="auto" w:fill="auto"/>
            <w:vAlign w:val="center"/>
          </w:tcPr>
          <w:p>
            <w:pPr>
              <w:pStyle w:val="37"/>
            </w:pPr>
            <w:r>
              <w:rPr>
                <w:rFonts w:hint="eastAsia"/>
              </w:rPr>
              <w:t>土建设施</w:t>
            </w:r>
          </w:p>
        </w:tc>
        <w:tc>
          <w:tcPr>
            <w:tcW w:w="1196" w:type="dxa"/>
            <w:tcBorders>
              <w:tl2br w:val="nil"/>
              <w:tr2bl w:val="nil"/>
            </w:tcBorders>
            <w:shd w:val="clear" w:color="auto" w:fill="auto"/>
            <w:vAlign w:val="center"/>
          </w:tcPr>
          <w:p>
            <w:pPr>
              <w:pStyle w:val="37"/>
            </w:pPr>
            <w:r>
              <w:rPr>
                <w:rFonts w:hint="eastAsia"/>
              </w:rPr>
              <w:t xml:space="preserve"> </w:t>
            </w:r>
          </w:p>
        </w:tc>
        <w:tc>
          <w:tcPr>
            <w:tcW w:w="1136" w:type="dxa"/>
            <w:tcBorders>
              <w:tl2br w:val="nil"/>
              <w:tr2bl w:val="nil"/>
            </w:tcBorders>
            <w:shd w:val="clear" w:color="auto" w:fill="auto"/>
            <w:vAlign w:val="center"/>
          </w:tcPr>
          <w:p>
            <w:pPr>
              <w:pStyle w:val="37"/>
            </w:pPr>
            <w:r>
              <w:rPr>
                <w:rFonts w:hint="eastAsia"/>
              </w:rPr>
              <w:t xml:space="preserve"> </w:t>
            </w:r>
          </w:p>
        </w:tc>
        <w:tc>
          <w:tcPr>
            <w:tcW w:w="1363" w:type="dxa"/>
            <w:tcBorders>
              <w:tl2br w:val="nil"/>
              <w:tr2bl w:val="nil"/>
            </w:tcBorders>
            <w:shd w:val="clear" w:color="auto" w:fill="auto"/>
            <w:vAlign w:val="center"/>
          </w:tcPr>
          <w:p>
            <w:pPr>
              <w:pStyle w:val="37"/>
            </w:pPr>
            <w:r>
              <w:rPr>
                <w:rFonts w:hint="eastAsia"/>
              </w:rPr>
              <w:t xml:space="preserve"> </w:t>
            </w:r>
          </w:p>
        </w:tc>
        <w:tc>
          <w:tcPr>
            <w:tcW w:w="1475" w:type="dxa"/>
            <w:tcBorders>
              <w:tl2br w:val="nil"/>
              <w:tr2bl w:val="nil"/>
            </w:tcBorders>
            <w:shd w:val="clear" w:color="auto" w:fill="auto"/>
            <w:vAlign w:val="center"/>
          </w:tcPr>
          <w:p>
            <w:pPr>
              <w:pStyle w:val="37"/>
            </w:pPr>
            <w:r>
              <w:rPr>
                <w:rFonts w:hint="eastAsia"/>
              </w:rPr>
              <w:t xml:space="preserve"> </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97" w:hRule="atLeast"/>
          <w:tblHeader/>
          <w:jc w:val="center"/>
        </w:trPr>
        <w:tc>
          <w:tcPr>
            <w:tcW w:w="812" w:type="dxa"/>
            <w:tcBorders>
              <w:tl2br w:val="nil"/>
              <w:tr2bl w:val="nil"/>
            </w:tcBorders>
            <w:shd w:val="clear" w:color="auto" w:fill="auto"/>
            <w:vAlign w:val="center"/>
          </w:tcPr>
          <w:p>
            <w:pPr>
              <w:pStyle w:val="37"/>
            </w:pPr>
            <w:r>
              <w:rPr>
                <w:rFonts w:hint="eastAsia"/>
              </w:rPr>
              <w:t>1</w:t>
            </w:r>
          </w:p>
        </w:tc>
        <w:tc>
          <w:tcPr>
            <w:tcW w:w="2898" w:type="dxa"/>
            <w:tcBorders>
              <w:tl2br w:val="nil"/>
              <w:tr2bl w:val="nil"/>
            </w:tcBorders>
            <w:shd w:val="clear" w:color="auto" w:fill="auto"/>
            <w:vAlign w:val="center"/>
          </w:tcPr>
          <w:p>
            <w:pPr>
              <w:pStyle w:val="37"/>
            </w:pPr>
            <w:r>
              <w:rPr>
                <w:rFonts w:hint="eastAsia"/>
              </w:rPr>
              <w:t>土建设施</w:t>
            </w:r>
          </w:p>
        </w:tc>
        <w:tc>
          <w:tcPr>
            <w:tcW w:w="1196" w:type="dxa"/>
            <w:tcBorders>
              <w:tl2br w:val="nil"/>
              <w:tr2bl w:val="nil"/>
            </w:tcBorders>
            <w:shd w:val="clear" w:color="auto" w:fill="auto"/>
            <w:vAlign w:val="center"/>
          </w:tcPr>
          <w:p>
            <w:pPr>
              <w:pStyle w:val="37"/>
            </w:pPr>
            <w:r>
              <w:rPr>
                <w:rFonts w:hint="eastAsia"/>
              </w:rPr>
              <w:t>m²</w:t>
            </w:r>
          </w:p>
        </w:tc>
        <w:tc>
          <w:tcPr>
            <w:tcW w:w="1136" w:type="dxa"/>
            <w:tcBorders>
              <w:tl2br w:val="nil"/>
              <w:tr2bl w:val="nil"/>
            </w:tcBorders>
            <w:shd w:val="clear" w:color="auto" w:fill="auto"/>
            <w:vAlign w:val="center"/>
          </w:tcPr>
          <w:p>
            <w:pPr>
              <w:pStyle w:val="37"/>
            </w:pPr>
            <w:r>
              <w:rPr>
                <w:rFonts w:hint="eastAsia"/>
              </w:rPr>
              <w:t>1.</w:t>
            </w:r>
          </w:p>
        </w:tc>
        <w:tc>
          <w:tcPr>
            <w:tcW w:w="1363" w:type="dxa"/>
            <w:tcBorders>
              <w:tl2br w:val="nil"/>
              <w:tr2bl w:val="nil"/>
            </w:tcBorders>
            <w:shd w:val="clear" w:color="auto" w:fill="auto"/>
            <w:vAlign w:val="center"/>
          </w:tcPr>
          <w:p>
            <w:pPr>
              <w:pStyle w:val="37"/>
            </w:pPr>
            <w:r>
              <w:rPr>
                <w:rFonts w:hint="eastAsia"/>
              </w:rPr>
              <w:t xml:space="preserve"> </w:t>
            </w:r>
          </w:p>
        </w:tc>
        <w:tc>
          <w:tcPr>
            <w:tcW w:w="1475" w:type="dxa"/>
            <w:tcBorders>
              <w:tl2br w:val="nil"/>
              <w:tr2bl w:val="nil"/>
            </w:tcBorders>
            <w:shd w:val="clear" w:color="auto" w:fill="auto"/>
            <w:vAlign w:val="center"/>
          </w:tcPr>
          <w:p>
            <w:pPr>
              <w:pStyle w:val="37"/>
            </w:pPr>
            <w:r>
              <w:rPr>
                <w:rFonts w:hint="eastAsia"/>
              </w:rPr>
              <w:t xml:space="preserve"> </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97" w:hRule="atLeast"/>
          <w:tblHeader/>
          <w:jc w:val="center"/>
        </w:trPr>
        <w:tc>
          <w:tcPr>
            <w:tcW w:w="812" w:type="dxa"/>
            <w:tcBorders>
              <w:tl2br w:val="nil"/>
              <w:tr2bl w:val="nil"/>
            </w:tcBorders>
            <w:shd w:val="clear" w:color="auto" w:fill="auto"/>
            <w:vAlign w:val="center"/>
          </w:tcPr>
          <w:p>
            <w:pPr>
              <w:pStyle w:val="37"/>
            </w:pPr>
            <w:r>
              <w:rPr>
                <w:rFonts w:hint="eastAsia"/>
              </w:rPr>
              <w:t xml:space="preserve"> </w:t>
            </w:r>
          </w:p>
        </w:tc>
        <w:tc>
          <w:tcPr>
            <w:tcW w:w="2898" w:type="dxa"/>
            <w:tcBorders>
              <w:tl2br w:val="nil"/>
              <w:tr2bl w:val="nil"/>
            </w:tcBorders>
            <w:shd w:val="clear" w:color="auto" w:fill="auto"/>
            <w:vAlign w:val="center"/>
          </w:tcPr>
          <w:p>
            <w:pPr>
              <w:pStyle w:val="37"/>
            </w:pPr>
            <w:r>
              <w:rPr>
                <w:rFonts w:hint="eastAsia"/>
              </w:rPr>
              <w:t>设备及安装</w:t>
            </w:r>
          </w:p>
        </w:tc>
        <w:tc>
          <w:tcPr>
            <w:tcW w:w="1196" w:type="dxa"/>
            <w:tcBorders>
              <w:tl2br w:val="nil"/>
              <w:tr2bl w:val="nil"/>
            </w:tcBorders>
            <w:shd w:val="clear" w:color="auto" w:fill="auto"/>
            <w:vAlign w:val="center"/>
          </w:tcPr>
          <w:p>
            <w:pPr>
              <w:pStyle w:val="37"/>
            </w:pPr>
            <w:r>
              <w:rPr>
                <w:rFonts w:hint="eastAsia"/>
              </w:rPr>
              <w:t xml:space="preserve"> </w:t>
            </w:r>
          </w:p>
        </w:tc>
        <w:tc>
          <w:tcPr>
            <w:tcW w:w="1136" w:type="dxa"/>
            <w:tcBorders>
              <w:tl2br w:val="nil"/>
              <w:tr2bl w:val="nil"/>
            </w:tcBorders>
            <w:shd w:val="clear" w:color="auto" w:fill="auto"/>
            <w:vAlign w:val="center"/>
          </w:tcPr>
          <w:p>
            <w:pPr>
              <w:pStyle w:val="37"/>
            </w:pPr>
            <w:r>
              <w:rPr>
                <w:rFonts w:hint="eastAsia"/>
              </w:rPr>
              <w:t xml:space="preserve"> </w:t>
            </w:r>
          </w:p>
        </w:tc>
        <w:tc>
          <w:tcPr>
            <w:tcW w:w="1363" w:type="dxa"/>
            <w:tcBorders>
              <w:tl2br w:val="nil"/>
              <w:tr2bl w:val="nil"/>
            </w:tcBorders>
            <w:shd w:val="clear" w:color="auto" w:fill="auto"/>
            <w:vAlign w:val="center"/>
          </w:tcPr>
          <w:p>
            <w:pPr>
              <w:pStyle w:val="37"/>
            </w:pPr>
            <w:r>
              <w:rPr>
                <w:rFonts w:hint="eastAsia"/>
              </w:rPr>
              <w:t xml:space="preserve"> </w:t>
            </w:r>
          </w:p>
        </w:tc>
        <w:tc>
          <w:tcPr>
            <w:tcW w:w="1475" w:type="dxa"/>
            <w:tcBorders>
              <w:tl2br w:val="nil"/>
              <w:tr2bl w:val="nil"/>
            </w:tcBorders>
            <w:shd w:val="clear" w:color="auto" w:fill="auto"/>
            <w:vAlign w:val="center"/>
          </w:tcPr>
          <w:p>
            <w:pPr>
              <w:pStyle w:val="37"/>
            </w:pPr>
            <w:r>
              <w:rPr>
                <w:rFonts w:hint="eastAsia"/>
              </w:rPr>
              <w:t>13655.</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97" w:hRule="atLeast"/>
          <w:tblHeader/>
          <w:jc w:val="center"/>
        </w:trPr>
        <w:tc>
          <w:tcPr>
            <w:tcW w:w="812" w:type="dxa"/>
            <w:tcBorders>
              <w:tl2br w:val="nil"/>
              <w:tr2bl w:val="nil"/>
            </w:tcBorders>
            <w:shd w:val="clear" w:color="auto" w:fill="auto"/>
            <w:vAlign w:val="center"/>
          </w:tcPr>
          <w:p>
            <w:pPr>
              <w:pStyle w:val="37"/>
            </w:pPr>
            <w:r>
              <w:rPr>
                <w:rFonts w:hint="eastAsia"/>
              </w:rPr>
              <w:t xml:space="preserve"> </w:t>
            </w:r>
          </w:p>
        </w:tc>
        <w:tc>
          <w:tcPr>
            <w:tcW w:w="2898" w:type="dxa"/>
            <w:tcBorders>
              <w:tl2br w:val="nil"/>
              <w:tr2bl w:val="nil"/>
            </w:tcBorders>
            <w:shd w:val="clear" w:color="auto" w:fill="auto"/>
            <w:vAlign w:val="center"/>
          </w:tcPr>
          <w:p>
            <w:pPr>
              <w:pStyle w:val="37"/>
            </w:pPr>
            <w:r>
              <w:rPr>
                <w:rFonts w:hint="eastAsia"/>
              </w:rPr>
              <w:t>设备及安装</w:t>
            </w:r>
          </w:p>
        </w:tc>
        <w:tc>
          <w:tcPr>
            <w:tcW w:w="1196" w:type="dxa"/>
            <w:tcBorders>
              <w:tl2br w:val="nil"/>
              <w:tr2bl w:val="nil"/>
            </w:tcBorders>
            <w:shd w:val="clear" w:color="auto" w:fill="auto"/>
            <w:vAlign w:val="center"/>
          </w:tcPr>
          <w:p>
            <w:pPr>
              <w:pStyle w:val="37"/>
            </w:pPr>
            <w:r>
              <w:rPr>
                <w:rFonts w:hint="eastAsia"/>
              </w:rPr>
              <w:t xml:space="preserve"> </w:t>
            </w:r>
          </w:p>
        </w:tc>
        <w:tc>
          <w:tcPr>
            <w:tcW w:w="1136" w:type="dxa"/>
            <w:tcBorders>
              <w:tl2br w:val="nil"/>
              <w:tr2bl w:val="nil"/>
            </w:tcBorders>
            <w:shd w:val="clear" w:color="auto" w:fill="auto"/>
            <w:vAlign w:val="center"/>
          </w:tcPr>
          <w:p>
            <w:pPr>
              <w:pStyle w:val="37"/>
            </w:pPr>
            <w:r>
              <w:rPr>
                <w:rFonts w:hint="eastAsia"/>
              </w:rPr>
              <w:t xml:space="preserve"> </w:t>
            </w:r>
          </w:p>
        </w:tc>
        <w:tc>
          <w:tcPr>
            <w:tcW w:w="1363" w:type="dxa"/>
            <w:tcBorders>
              <w:tl2br w:val="nil"/>
              <w:tr2bl w:val="nil"/>
            </w:tcBorders>
            <w:shd w:val="clear" w:color="auto" w:fill="auto"/>
            <w:vAlign w:val="center"/>
          </w:tcPr>
          <w:p>
            <w:pPr>
              <w:pStyle w:val="37"/>
            </w:pPr>
            <w:r>
              <w:rPr>
                <w:rFonts w:hint="eastAsia"/>
              </w:rPr>
              <w:t xml:space="preserve"> </w:t>
            </w:r>
          </w:p>
        </w:tc>
        <w:tc>
          <w:tcPr>
            <w:tcW w:w="1475" w:type="dxa"/>
            <w:tcBorders>
              <w:tl2br w:val="nil"/>
              <w:tr2bl w:val="nil"/>
            </w:tcBorders>
            <w:shd w:val="clear" w:color="auto" w:fill="auto"/>
            <w:vAlign w:val="center"/>
          </w:tcPr>
          <w:p>
            <w:pPr>
              <w:pStyle w:val="37"/>
            </w:pPr>
            <w:r>
              <w:rPr>
                <w:rFonts w:hint="eastAsia"/>
              </w:rPr>
              <w:t>13655.</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97" w:hRule="atLeast"/>
          <w:tblHeader/>
          <w:jc w:val="center"/>
        </w:trPr>
        <w:tc>
          <w:tcPr>
            <w:tcW w:w="812" w:type="dxa"/>
            <w:tcBorders>
              <w:tl2br w:val="nil"/>
              <w:tr2bl w:val="nil"/>
            </w:tcBorders>
            <w:shd w:val="clear" w:color="auto" w:fill="auto"/>
            <w:vAlign w:val="center"/>
          </w:tcPr>
          <w:p>
            <w:pPr>
              <w:pStyle w:val="37"/>
            </w:pPr>
            <w:r>
              <w:rPr>
                <w:rFonts w:hint="eastAsia"/>
              </w:rPr>
              <w:t>1</w:t>
            </w:r>
          </w:p>
        </w:tc>
        <w:tc>
          <w:tcPr>
            <w:tcW w:w="2898" w:type="dxa"/>
            <w:tcBorders>
              <w:tl2br w:val="nil"/>
              <w:tr2bl w:val="nil"/>
            </w:tcBorders>
            <w:shd w:val="clear" w:color="auto" w:fill="auto"/>
            <w:vAlign w:val="center"/>
          </w:tcPr>
          <w:p>
            <w:pPr>
              <w:pStyle w:val="37"/>
            </w:pPr>
            <w:r>
              <w:rPr>
                <w:rFonts w:hint="eastAsia"/>
              </w:rPr>
              <w:t>设备及安装</w:t>
            </w:r>
          </w:p>
        </w:tc>
        <w:tc>
          <w:tcPr>
            <w:tcW w:w="1196" w:type="dxa"/>
            <w:tcBorders>
              <w:tl2br w:val="nil"/>
              <w:tr2bl w:val="nil"/>
            </w:tcBorders>
            <w:shd w:val="clear" w:color="auto" w:fill="auto"/>
            <w:vAlign w:val="center"/>
          </w:tcPr>
          <w:p>
            <w:pPr>
              <w:pStyle w:val="37"/>
            </w:pPr>
            <w:r>
              <w:rPr>
                <w:rFonts w:hint="eastAsia"/>
              </w:rPr>
              <w:t>项</w:t>
            </w:r>
          </w:p>
        </w:tc>
        <w:tc>
          <w:tcPr>
            <w:tcW w:w="1136" w:type="dxa"/>
            <w:tcBorders>
              <w:tl2br w:val="nil"/>
              <w:tr2bl w:val="nil"/>
            </w:tcBorders>
            <w:shd w:val="clear" w:color="auto" w:fill="auto"/>
            <w:vAlign w:val="center"/>
          </w:tcPr>
          <w:p>
            <w:pPr>
              <w:pStyle w:val="37"/>
            </w:pPr>
            <w:r>
              <w:rPr>
                <w:rFonts w:hint="eastAsia"/>
              </w:rPr>
              <w:t>1.</w:t>
            </w:r>
          </w:p>
        </w:tc>
        <w:tc>
          <w:tcPr>
            <w:tcW w:w="1363" w:type="dxa"/>
            <w:tcBorders>
              <w:tl2br w:val="nil"/>
              <w:tr2bl w:val="nil"/>
            </w:tcBorders>
            <w:shd w:val="clear" w:color="auto" w:fill="auto"/>
            <w:vAlign w:val="center"/>
          </w:tcPr>
          <w:p>
            <w:pPr>
              <w:pStyle w:val="37"/>
            </w:pPr>
            <w:r>
              <w:rPr>
                <w:rFonts w:hint="eastAsia"/>
              </w:rPr>
              <w:t>13655.</w:t>
            </w:r>
          </w:p>
        </w:tc>
        <w:tc>
          <w:tcPr>
            <w:tcW w:w="1475" w:type="dxa"/>
            <w:tcBorders>
              <w:tl2br w:val="nil"/>
              <w:tr2bl w:val="nil"/>
            </w:tcBorders>
            <w:shd w:val="clear" w:color="auto" w:fill="auto"/>
            <w:vAlign w:val="center"/>
          </w:tcPr>
          <w:p>
            <w:pPr>
              <w:pStyle w:val="37"/>
            </w:pPr>
            <w:r>
              <w:rPr>
                <w:rFonts w:hint="eastAsia"/>
              </w:rPr>
              <w:t>13655.</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97" w:hRule="atLeast"/>
          <w:tblHeader/>
          <w:jc w:val="center"/>
        </w:trPr>
        <w:tc>
          <w:tcPr>
            <w:tcW w:w="812" w:type="dxa"/>
            <w:tcBorders>
              <w:tl2br w:val="nil"/>
              <w:tr2bl w:val="nil"/>
            </w:tcBorders>
            <w:shd w:val="clear" w:color="auto" w:fill="auto"/>
            <w:vAlign w:val="center"/>
          </w:tcPr>
          <w:p>
            <w:pPr>
              <w:pStyle w:val="37"/>
            </w:pPr>
            <w:r>
              <w:rPr>
                <w:rFonts w:hint="eastAsia"/>
              </w:rPr>
              <w:t xml:space="preserve"> </w:t>
            </w:r>
          </w:p>
        </w:tc>
        <w:tc>
          <w:tcPr>
            <w:tcW w:w="2898" w:type="dxa"/>
            <w:tcBorders>
              <w:tl2br w:val="nil"/>
              <w:tr2bl w:val="nil"/>
            </w:tcBorders>
            <w:shd w:val="clear" w:color="auto" w:fill="auto"/>
            <w:vAlign w:val="center"/>
          </w:tcPr>
          <w:p>
            <w:pPr>
              <w:pStyle w:val="37"/>
            </w:pPr>
            <w:r>
              <w:rPr>
                <w:rFonts w:hint="eastAsia"/>
              </w:rPr>
              <w:t>建设期观测人工费用</w:t>
            </w:r>
          </w:p>
        </w:tc>
        <w:tc>
          <w:tcPr>
            <w:tcW w:w="1196" w:type="dxa"/>
            <w:tcBorders>
              <w:tl2br w:val="nil"/>
              <w:tr2bl w:val="nil"/>
            </w:tcBorders>
            <w:shd w:val="clear" w:color="auto" w:fill="auto"/>
            <w:vAlign w:val="center"/>
          </w:tcPr>
          <w:p>
            <w:pPr>
              <w:pStyle w:val="37"/>
            </w:pPr>
            <w:r>
              <w:rPr>
                <w:rFonts w:hint="eastAsia"/>
              </w:rPr>
              <w:t xml:space="preserve"> </w:t>
            </w:r>
          </w:p>
        </w:tc>
        <w:tc>
          <w:tcPr>
            <w:tcW w:w="1136" w:type="dxa"/>
            <w:tcBorders>
              <w:tl2br w:val="nil"/>
              <w:tr2bl w:val="nil"/>
            </w:tcBorders>
            <w:shd w:val="clear" w:color="auto" w:fill="auto"/>
            <w:vAlign w:val="center"/>
          </w:tcPr>
          <w:p>
            <w:pPr>
              <w:pStyle w:val="37"/>
            </w:pPr>
            <w:r>
              <w:rPr>
                <w:rFonts w:hint="eastAsia"/>
              </w:rPr>
              <w:t xml:space="preserve"> </w:t>
            </w:r>
          </w:p>
        </w:tc>
        <w:tc>
          <w:tcPr>
            <w:tcW w:w="1363" w:type="dxa"/>
            <w:tcBorders>
              <w:tl2br w:val="nil"/>
              <w:tr2bl w:val="nil"/>
            </w:tcBorders>
            <w:shd w:val="clear" w:color="auto" w:fill="auto"/>
            <w:vAlign w:val="center"/>
          </w:tcPr>
          <w:p>
            <w:pPr>
              <w:pStyle w:val="37"/>
            </w:pPr>
            <w:r>
              <w:rPr>
                <w:rFonts w:hint="eastAsia"/>
              </w:rPr>
              <w:t xml:space="preserve"> </w:t>
            </w:r>
          </w:p>
        </w:tc>
        <w:tc>
          <w:tcPr>
            <w:tcW w:w="1475" w:type="dxa"/>
            <w:tcBorders>
              <w:tl2br w:val="nil"/>
              <w:tr2bl w:val="nil"/>
            </w:tcBorders>
            <w:shd w:val="clear" w:color="auto" w:fill="auto"/>
            <w:vAlign w:val="center"/>
          </w:tcPr>
          <w:p>
            <w:pPr>
              <w:pStyle w:val="37"/>
            </w:pPr>
            <w:r>
              <w:rPr>
                <w:rFonts w:hint="eastAsia"/>
              </w:rPr>
              <w:t>150000.</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97" w:hRule="atLeast"/>
          <w:tblHeader/>
          <w:jc w:val="center"/>
        </w:trPr>
        <w:tc>
          <w:tcPr>
            <w:tcW w:w="812" w:type="dxa"/>
            <w:tcBorders>
              <w:tl2br w:val="nil"/>
              <w:tr2bl w:val="nil"/>
            </w:tcBorders>
            <w:shd w:val="clear" w:color="auto" w:fill="auto"/>
            <w:vAlign w:val="center"/>
          </w:tcPr>
          <w:p>
            <w:pPr>
              <w:pStyle w:val="37"/>
            </w:pPr>
            <w:r>
              <w:rPr>
                <w:rFonts w:hint="eastAsia"/>
              </w:rPr>
              <w:t xml:space="preserve"> </w:t>
            </w:r>
          </w:p>
        </w:tc>
        <w:tc>
          <w:tcPr>
            <w:tcW w:w="2898" w:type="dxa"/>
            <w:tcBorders>
              <w:tl2br w:val="nil"/>
              <w:tr2bl w:val="nil"/>
            </w:tcBorders>
            <w:shd w:val="clear" w:color="auto" w:fill="auto"/>
            <w:vAlign w:val="center"/>
          </w:tcPr>
          <w:p>
            <w:pPr>
              <w:pStyle w:val="37"/>
            </w:pPr>
            <w:r>
              <w:rPr>
                <w:rFonts w:hint="eastAsia"/>
              </w:rPr>
              <w:t>建设期观测人工费用</w:t>
            </w:r>
          </w:p>
        </w:tc>
        <w:tc>
          <w:tcPr>
            <w:tcW w:w="1196" w:type="dxa"/>
            <w:tcBorders>
              <w:tl2br w:val="nil"/>
              <w:tr2bl w:val="nil"/>
            </w:tcBorders>
            <w:shd w:val="clear" w:color="auto" w:fill="auto"/>
            <w:vAlign w:val="center"/>
          </w:tcPr>
          <w:p>
            <w:pPr>
              <w:pStyle w:val="37"/>
            </w:pPr>
            <w:r>
              <w:rPr>
                <w:rFonts w:hint="eastAsia"/>
              </w:rPr>
              <w:t xml:space="preserve"> </w:t>
            </w:r>
          </w:p>
        </w:tc>
        <w:tc>
          <w:tcPr>
            <w:tcW w:w="1136" w:type="dxa"/>
            <w:tcBorders>
              <w:tl2br w:val="nil"/>
              <w:tr2bl w:val="nil"/>
            </w:tcBorders>
            <w:shd w:val="clear" w:color="auto" w:fill="auto"/>
            <w:vAlign w:val="center"/>
          </w:tcPr>
          <w:p>
            <w:pPr>
              <w:pStyle w:val="37"/>
            </w:pPr>
            <w:r>
              <w:rPr>
                <w:rFonts w:hint="eastAsia"/>
              </w:rPr>
              <w:t xml:space="preserve"> </w:t>
            </w:r>
          </w:p>
        </w:tc>
        <w:tc>
          <w:tcPr>
            <w:tcW w:w="1363" w:type="dxa"/>
            <w:tcBorders>
              <w:tl2br w:val="nil"/>
              <w:tr2bl w:val="nil"/>
            </w:tcBorders>
            <w:shd w:val="clear" w:color="auto" w:fill="auto"/>
            <w:vAlign w:val="center"/>
          </w:tcPr>
          <w:p>
            <w:pPr>
              <w:pStyle w:val="37"/>
            </w:pPr>
            <w:r>
              <w:rPr>
                <w:rFonts w:hint="eastAsia"/>
              </w:rPr>
              <w:t xml:space="preserve"> </w:t>
            </w:r>
          </w:p>
        </w:tc>
        <w:tc>
          <w:tcPr>
            <w:tcW w:w="1475" w:type="dxa"/>
            <w:tcBorders>
              <w:tl2br w:val="nil"/>
              <w:tr2bl w:val="nil"/>
            </w:tcBorders>
            <w:shd w:val="clear" w:color="auto" w:fill="auto"/>
            <w:vAlign w:val="center"/>
          </w:tcPr>
          <w:p>
            <w:pPr>
              <w:pStyle w:val="37"/>
            </w:pPr>
            <w:r>
              <w:rPr>
                <w:rFonts w:hint="eastAsia"/>
              </w:rPr>
              <w:t>150000.</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97" w:hRule="atLeast"/>
          <w:tblHeader/>
          <w:jc w:val="center"/>
        </w:trPr>
        <w:tc>
          <w:tcPr>
            <w:tcW w:w="812" w:type="dxa"/>
            <w:tcBorders>
              <w:tl2br w:val="nil"/>
              <w:tr2bl w:val="nil"/>
            </w:tcBorders>
            <w:shd w:val="clear" w:color="auto" w:fill="auto"/>
            <w:vAlign w:val="center"/>
          </w:tcPr>
          <w:p>
            <w:pPr>
              <w:pStyle w:val="37"/>
            </w:pPr>
            <w:r>
              <w:rPr>
                <w:rFonts w:hint="eastAsia"/>
              </w:rPr>
              <w:t>1</w:t>
            </w:r>
          </w:p>
        </w:tc>
        <w:tc>
          <w:tcPr>
            <w:tcW w:w="2898" w:type="dxa"/>
            <w:tcBorders>
              <w:tl2br w:val="nil"/>
              <w:tr2bl w:val="nil"/>
            </w:tcBorders>
            <w:shd w:val="clear" w:color="auto" w:fill="auto"/>
            <w:vAlign w:val="center"/>
          </w:tcPr>
          <w:p>
            <w:pPr>
              <w:pStyle w:val="37"/>
            </w:pPr>
            <w:r>
              <w:rPr>
                <w:rFonts w:hint="eastAsia"/>
              </w:rPr>
              <w:t>建设期观测人工费用</w:t>
            </w:r>
          </w:p>
        </w:tc>
        <w:tc>
          <w:tcPr>
            <w:tcW w:w="1196" w:type="dxa"/>
            <w:tcBorders>
              <w:tl2br w:val="nil"/>
              <w:tr2bl w:val="nil"/>
            </w:tcBorders>
            <w:shd w:val="clear" w:color="auto" w:fill="auto"/>
            <w:vAlign w:val="center"/>
          </w:tcPr>
          <w:p>
            <w:pPr>
              <w:pStyle w:val="37"/>
            </w:pPr>
            <w:r>
              <w:rPr>
                <w:rFonts w:hint="eastAsia"/>
              </w:rPr>
              <w:t>元</w:t>
            </w:r>
          </w:p>
        </w:tc>
        <w:tc>
          <w:tcPr>
            <w:tcW w:w="1136" w:type="dxa"/>
            <w:tcBorders>
              <w:tl2br w:val="nil"/>
              <w:tr2bl w:val="nil"/>
            </w:tcBorders>
            <w:shd w:val="clear" w:color="auto" w:fill="auto"/>
            <w:vAlign w:val="center"/>
          </w:tcPr>
          <w:p>
            <w:pPr>
              <w:pStyle w:val="37"/>
            </w:pPr>
            <w:r>
              <w:rPr>
                <w:rFonts w:hint="eastAsia"/>
              </w:rPr>
              <w:t>1.</w:t>
            </w:r>
          </w:p>
        </w:tc>
        <w:tc>
          <w:tcPr>
            <w:tcW w:w="1363" w:type="dxa"/>
            <w:tcBorders>
              <w:tl2br w:val="nil"/>
              <w:tr2bl w:val="nil"/>
            </w:tcBorders>
            <w:shd w:val="clear" w:color="auto" w:fill="auto"/>
            <w:vAlign w:val="center"/>
          </w:tcPr>
          <w:p>
            <w:pPr>
              <w:pStyle w:val="37"/>
            </w:pPr>
            <w:r>
              <w:rPr>
                <w:rFonts w:hint="eastAsia"/>
              </w:rPr>
              <w:t>150000.</w:t>
            </w:r>
          </w:p>
        </w:tc>
        <w:tc>
          <w:tcPr>
            <w:tcW w:w="1475" w:type="dxa"/>
            <w:tcBorders>
              <w:tl2br w:val="nil"/>
              <w:tr2bl w:val="nil"/>
            </w:tcBorders>
            <w:shd w:val="clear" w:color="auto" w:fill="auto"/>
            <w:vAlign w:val="center"/>
          </w:tcPr>
          <w:p>
            <w:pPr>
              <w:pStyle w:val="37"/>
            </w:pPr>
            <w:r>
              <w:rPr>
                <w:rFonts w:hint="eastAsia"/>
              </w:rPr>
              <w:t>150000.</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97" w:hRule="atLeast"/>
          <w:tblHeader/>
          <w:jc w:val="center"/>
        </w:trPr>
        <w:tc>
          <w:tcPr>
            <w:tcW w:w="812" w:type="dxa"/>
            <w:tcBorders>
              <w:tl2br w:val="nil"/>
              <w:tr2bl w:val="nil"/>
            </w:tcBorders>
            <w:shd w:val="clear" w:color="auto" w:fill="auto"/>
            <w:vAlign w:val="center"/>
          </w:tcPr>
          <w:p>
            <w:pPr>
              <w:pStyle w:val="37"/>
            </w:pPr>
            <w:r>
              <w:rPr>
                <w:rFonts w:hint="eastAsia"/>
              </w:rPr>
              <w:t xml:space="preserve"> </w:t>
            </w:r>
          </w:p>
        </w:tc>
        <w:tc>
          <w:tcPr>
            <w:tcW w:w="2898" w:type="dxa"/>
            <w:tcBorders>
              <w:tl2br w:val="nil"/>
              <w:tr2bl w:val="nil"/>
            </w:tcBorders>
            <w:shd w:val="clear" w:color="auto" w:fill="auto"/>
            <w:vAlign w:val="center"/>
          </w:tcPr>
          <w:p>
            <w:pPr>
              <w:pStyle w:val="37"/>
            </w:pPr>
            <w:r>
              <w:rPr>
                <w:rFonts w:hint="eastAsia"/>
              </w:rPr>
              <w:t>第四部分 施工临时工程</w:t>
            </w:r>
          </w:p>
        </w:tc>
        <w:tc>
          <w:tcPr>
            <w:tcW w:w="1196" w:type="dxa"/>
            <w:tcBorders>
              <w:tl2br w:val="nil"/>
              <w:tr2bl w:val="nil"/>
            </w:tcBorders>
            <w:shd w:val="clear" w:color="auto" w:fill="auto"/>
            <w:vAlign w:val="center"/>
          </w:tcPr>
          <w:p>
            <w:pPr>
              <w:pStyle w:val="37"/>
            </w:pPr>
            <w:r>
              <w:rPr>
                <w:rFonts w:hint="eastAsia"/>
              </w:rPr>
              <w:t xml:space="preserve"> </w:t>
            </w:r>
          </w:p>
        </w:tc>
        <w:tc>
          <w:tcPr>
            <w:tcW w:w="1136" w:type="dxa"/>
            <w:tcBorders>
              <w:tl2br w:val="nil"/>
              <w:tr2bl w:val="nil"/>
            </w:tcBorders>
            <w:shd w:val="clear" w:color="auto" w:fill="auto"/>
            <w:vAlign w:val="center"/>
          </w:tcPr>
          <w:p>
            <w:pPr>
              <w:pStyle w:val="37"/>
            </w:pPr>
            <w:r>
              <w:rPr>
                <w:rFonts w:hint="eastAsia"/>
              </w:rPr>
              <w:t xml:space="preserve"> </w:t>
            </w:r>
          </w:p>
        </w:tc>
        <w:tc>
          <w:tcPr>
            <w:tcW w:w="1363" w:type="dxa"/>
            <w:tcBorders>
              <w:tl2br w:val="nil"/>
              <w:tr2bl w:val="nil"/>
            </w:tcBorders>
            <w:shd w:val="clear" w:color="auto" w:fill="auto"/>
            <w:vAlign w:val="center"/>
          </w:tcPr>
          <w:p>
            <w:pPr>
              <w:pStyle w:val="37"/>
            </w:pPr>
            <w:r>
              <w:rPr>
                <w:rFonts w:hint="eastAsia"/>
              </w:rPr>
              <w:t xml:space="preserve"> </w:t>
            </w:r>
          </w:p>
        </w:tc>
        <w:tc>
          <w:tcPr>
            <w:tcW w:w="1475" w:type="dxa"/>
            <w:tcBorders>
              <w:tl2br w:val="nil"/>
              <w:tr2bl w:val="nil"/>
            </w:tcBorders>
            <w:shd w:val="clear" w:color="auto" w:fill="auto"/>
            <w:vAlign w:val="center"/>
          </w:tcPr>
          <w:p>
            <w:pPr>
              <w:pStyle w:val="37"/>
            </w:pPr>
            <w:r>
              <w:rPr>
                <w:rFonts w:hint="eastAsia"/>
              </w:rPr>
              <w:t>318591.16</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97" w:hRule="atLeast"/>
          <w:tblHeader/>
          <w:jc w:val="center"/>
        </w:trPr>
        <w:tc>
          <w:tcPr>
            <w:tcW w:w="812" w:type="dxa"/>
            <w:tcBorders>
              <w:tl2br w:val="nil"/>
              <w:tr2bl w:val="nil"/>
            </w:tcBorders>
            <w:shd w:val="clear" w:color="auto" w:fill="auto"/>
            <w:vAlign w:val="center"/>
          </w:tcPr>
          <w:p>
            <w:pPr>
              <w:pStyle w:val="37"/>
            </w:pPr>
            <w:r>
              <w:rPr>
                <w:rFonts w:hint="eastAsia"/>
              </w:rPr>
              <w:t xml:space="preserve"> </w:t>
            </w:r>
          </w:p>
        </w:tc>
        <w:tc>
          <w:tcPr>
            <w:tcW w:w="2898" w:type="dxa"/>
            <w:tcBorders>
              <w:tl2br w:val="nil"/>
              <w:tr2bl w:val="nil"/>
            </w:tcBorders>
            <w:shd w:val="clear" w:color="auto" w:fill="auto"/>
            <w:vAlign w:val="center"/>
          </w:tcPr>
          <w:p>
            <w:pPr>
              <w:pStyle w:val="37"/>
            </w:pPr>
            <w:r>
              <w:rPr>
                <w:rFonts w:hint="eastAsia"/>
              </w:rPr>
              <w:t>一期</w:t>
            </w:r>
          </w:p>
        </w:tc>
        <w:tc>
          <w:tcPr>
            <w:tcW w:w="1196" w:type="dxa"/>
            <w:tcBorders>
              <w:tl2br w:val="nil"/>
              <w:tr2bl w:val="nil"/>
            </w:tcBorders>
            <w:shd w:val="clear" w:color="auto" w:fill="auto"/>
            <w:vAlign w:val="center"/>
          </w:tcPr>
          <w:p>
            <w:pPr>
              <w:pStyle w:val="37"/>
            </w:pPr>
            <w:r>
              <w:rPr>
                <w:rFonts w:hint="eastAsia"/>
              </w:rPr>
              <w:t xml:space="preserve"> </w:t>
            </w:r>
          </w:p>
        </w:tc>
        <w:tc>
          <w:tcPr>
            <w:tcW w:w="1136" w:type="dxa"/>
            <w:tcBorders>
              <w:tl2br w:val="nil"/>
              <w:tr2bl w:val="nil"/>
            </w:tcBorders>
            <w:shd w:val="clear" w:color="auto" w:fill="auto"/>
            <w:vAlign w:val="center"/>
          </w:tcPr>
          <w:p>
            <w:pPr>
              <w:pStyle w:val="37"/>
            </w:pPr>
            <w:r>
              <w:rPr>
                <w:rFonts w:hint="eastAsia"/>
              </w:rPr>
              <w:t xml:space="preserve"> </w:t>
            </w:r>
          </w:p>
        </w:tc>
        <w:tc>
          <w:tcPr>
            <w:tcW w:w="1363" w:type="dxa"/>
            <w:tcBorders>
              <w:tl2br w:val="nil"/>
              <w:tr2bl w:val="nil"/>
            </w:tcBorders>
            <w:shd w:val="clear" w:color="auto" w:fill="auto"/>
            <w:vAlign w:val="center"/>
          </w:tcPr>
          <w:p>
            <w:pPr>
              <w:pStyle w:val="37"/>
            </w:pPr>
            <w:r>
              <w:rPr>
                <w:rFonts w:hint="eastAsia"/>
              </w:rPr>
              <w:t xml:space="preserve"> </w:t>
            </w:r>
          </w:p>
        </w:tc>
        <w:tc>
          <w:tcPr>
            <w:tcW w:w="1475" w:type="dxa"/>
            <w:tcBorders>
              <w:tl2br w:val="nil"/>
              <w:tr2bl w:val="nil"/>
            </w:tcBorders>
            <w:shd w:val="clear" w:color="auto" w:fill="auto"/>
            <w:vAlign w:val="center"/>
          </w:tcPr>
          <w:p>
            <w:pPr>
              <w:pStyle w:val="37"/>
            </w:pPr>
            <w:r>
              <w:rPr>
                <w:rFonts w:hint="eastAsia"/>
              </w:rPr>
              <w:t>194845.18</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97" w:hRule="atLeast"/>
          <w:tblHeader/>
          <w:jc w:val="center"/>
        </w:trPr>
        <w:tc>
          <w:tcPr>
            <w:tcW w:w="812" w:type="dxa"/>
            <w:tcBorders>
              <w:tl2br w:val="nil"/>
              <w:tr2bl w:val="nil"/>
            </w:tcBorders>
            <w:shd w:val="clear" w:color="auto" w:fill="auto"/>
            <w:vAlign w:val="center"/>
          </w:tcPr>
          <w:p>
            <w:pPr>
              <w:pStyle w:val="37"/>
            </w:pPr>
            <w:r>
              <w:rPr>
                <w:rFonts w:hint="eastAsia"/>
              </w:rPr>
              <w:t xml:space="preserve"> </w:t>
            </w:r>
          </w:p>
        </w:tc>
        <w:tc>
          <w:tcPr>
            <w:tcW w:w="2898" w:type="dxa"/>
            <w:tcBorders>
              <w:tl2br w:val="nil"/>
              <w:tr2bl w:val="nil"/>
            </w:tcBorders>
            <w:shd w:val="clear" w:color="auto" w:fill="auto"/>
            <w:vAlign w:val="center"/>
          </w:tcPr>
          <w:p>
            <w:pPr>
              <w:pStyle w:val="37"/>
            </w:pPr>
            <w:r>
              <w:rPr>
                <w:rFonts w:hint="eastAsia"/>
              </w:rPr>
              <w:t>场地排水沟</w:t>
            </w:r>
          </w:p>
        </w:tc>
        <w:tc>
          <w:tcPr>
            <w:tcW w:w="1196" w:type="dxa"/>
            <w:tcBorders>
              <w:tl2br w:val="nil"/>
              <w:tr2bl w:val="nil"/>
            </w:tcBorders>
            <w:shd w:val="clear" w:color="auto" w:fill="auto"/>
            <w:vAlign w:val="center"/>
          </w:tcPr>
          <w:p>
            <w:pPr>
              <w:pStyle w:val="37"/>
            </w:pPr>
            <w:r>
              <w:rPr>
                <w:rFonts w:hint="eastAsia"/>
              </w:rPr>
              <w:t xml:space="preserve"> </w:t>
            </w:r>
          </w:p>
        </w:tc>
        <w:tc>
          <w:tcPr>
            <w:tcW w:w="1136" w:type="dxa"/>
            <w:tcBorders>
              <w:tl2br w:val="nil"/>
              <w:tr2bl w:val="nil"/>
            </w:tcBorders>
            <w:shd w:val="clear" w:color="auto" w:fill="auto"/>
            <w:vAlign w:val="center"/>
          </w:tcPr>
          <w:p>
            <w:pPr>
              <w:pStyle w:val="37"/>
            </w:pPr>
            <w:r>
              <w:rPr>
                <w:rFonts w:hint="eastAsia"/>
              </w:rPr>
              <w:t xml:space="preserve"> </w:t>
            </w:r>
          </w:p>
        </w:tc>
        <w:tc>
          <w:tcPr>
            <w:tcW w:w="1363" w:type="dxa"/>
            <w:tcBorders>
              <w:tl2br w:val="nil"/>
              <w:tr2bl w:val="nil"/>
            </w:tcBorders>
            <w:shd w:val="clear" w:color="auto" w:fill="auto"/>
            <w:vAlign w:val="center"/>
          </w:tcPr>
          <w:p>
            <w:pPr>
              <w:pStyle w:val="37"/>
            </w:pPr>
            <w:r>
              <w:rPr>
                <w:rFonts w:hint="eastAsia"/>
              </w:rPr>
              <w:t xml:space="preserve"> </w:t>
            </w:r>
          </w:p>
        </w:tc>
        <w:tc>
          <w:tcPr>
            <w:tcW w:w="1475" w:type="dxa"/>
            <w:tcBorders>
              <w:tl2br w:val="nil"/>
              <w:tr2bl w:val="nil"/>
            </w:tcBorders>
            <w:shd w:val="clear" w:color="auto" w:fill="auto"/>
            <w:vAlign w:val="center"/>
          </w:tcPr>
          <w:p>
            <w:pPr>
              <w:pStyle w:val="37"/>
            </w:pPr>
            <w:r>
              <w:rPr>
                <w:rFonts w:hint="eastAsia"/>
              </w:rPr>
              <w:t>91133.76</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97" w:hRule="atLeast"/>
          <w:tblHeader/>
          <w:jc w:val="center"/>
        </w:trPr>
        <w:tc>
          <w:tcPr>
            <w:tcW w:w="812" w:type="dxa"/>
            <w:tcBorders>
              <w:tl2br w:val="nil"/>
              <w:tr2bl w:val="nil"/>
            </w:tcBorders>
            <w:shd w:val="clear" w:color="auto" w:fill="auto"/>
            <w:vAlign w:val="center"/>
          </w:tcPr>
          <w:p>
            <w:pPr>
              <w:pStyle w:val="37"/>
            </w:pPr>
            <w:r>
              <w:rPr>
                <w:rFonts w:hint="eastAsia"/>
              </w:rPr>
              <w:t>1</w:t>
            </w:r>
          </w:p>
        </w:tc>
        <w:tc>
          <w:tcPr>
            <w:tcW w:w="2898" w:type="dxa"/>
            <w:tcBorders>
              <w:tl2br w:val="nil"/>
              <w:tr2bl w:val="nil"/>
            </w:tcBorders>
            <w:shd w:val="clear" w:color="auto" w:fill="auto"/>
            <w:vAlign w:val="center"/>
          </w:tcPr>
          <w:p>
            <w:pPr>
              <w:pStyle w:val="37"/>
            </w:pPr>
            <w:r>
              <w:rPr>
                <w:rFonts w:hint="eastAsia"/>
              </w:rPr>
              <w:t>人工土方开挖</w:t>
            </w:r>
          </w:p>
        </w:tc>
        <w:tc>
          <w:tcPr>
            <w:tcW w:w="1196" w:type="dxa"/>
            <w:tcBorders>
              <w:tl2br w:val="nil"/>
              <w:tr2bl w:val="nil"/>
            </w:tcBorders>
            <w:shd w:val="clear" w:color="auto" w:fill="auto"/>
            <w:vAlign w:val="center"/>
          </w:tcPr>
          <w:p>
            <w:pPr>
              <w:pStyle w:val="37"/>
            </w:pPr>
            <w:r>
              <w:rPr>
                <w:rFonts w:hint="eastAsia"/>
              </w:rPr>
              <w:t>m³</w:t>
            </w:r>
          </w:p>
        </w:tc>
        <w:tc>
          <w:tcPr>
            <w:tcW w:w="1136" w:type="dxa"/>
            <w:tcBorders>
              <w:tl2br w:val="nil"/>
              <w:tr2bl w:val="nil"/>
            </w:tcBorders>
            <w:shd w:val="clear" w:color="auto" w:fill="auto"/>
            <w:vAlign w:val="center"/>
          </w:tcPr>
          <w:p>
            <w:pPr>
              <w:pStyle w:val="37"/>
            </w:pPr>
            <w:r>
              <w:rPr>
                <w:rFonts w:hint="eastAsia"/>
              </w:rPr>
              <w:t>395.74</w:t>
            </w:r>
          </w:p>
        </w:tc>
        <w:tc>
          <w:tcPr>
            <w:tcW w:w="1363" w:type="dxa"/>
            <w:tcBorders>
              <w:tl2br w:val="nil"/>
              <w:tr2bl w:val="nil"/>
            </w:tcBorders>
            <w:shd w:val="clear" w:color="auto" w:fill="auto"/>
            <w:vAlign w:val="center"/>
          </w:tcPr>
          <w:p>
            <w:pPr>
              <w:pStyle w:val="37"/>
            </w:pPr>
            <w:r>
              <w:rPr>
                <w:rFonts w:hint="eastAsia"/>
              </w:rPr>
              <w:t>30.73</w:t>
            </w:r>
          </w:p>
        </w:tc>
        <w:tc>
          <w:tcPr>
            <w:tcW w:w="1475" w:type="dxa"/>
            <w:tcBorders>
              <w:tl2br w:val="nil"/>
              <w:tr2bl w:val="nil"/>
            </w:tcBorders>
            <w:shd w:val="clear" w:color="auto" w:fill="auto"/>
            <w:vAlign w:val="center"/>
          </w:tcPr>
          <w:p>
            <w:pPr>
              <w:pStyle w:val="37"/>
            </w:pPr>
            <w:r>
              <w:rPr>
                <w:rFonts w:hint="eastAsia"/>
              </w:rPr>
              <w:t>12161.09</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97" w:hRule="atLeast"/>
          <w:tblHeader/>
          <w:jc w:val="center"/>
        </w:trPr>
        <w:tc>
          <w:tcPr>
            <w:tcW w:w="812" w:type="dxa"/>
            <w:tcBorders>
              <w:tl2br w:val="nil"/>
              <w:tr2bl w:val="nil"/>
            </w:tcBorders>
            <w:shd w:val="clear" w:color="auto" w:fill="auto"/>
            <w:vAlign w:val="center"/>
          </w:tcPr>
          <w:p>
            <w:pPr>
              <w:pStyle w:val="37"/>
            </w:pPr>
            <w:r>
              <w:rPr>
                <w:rFonts w:hint="eastAsia"/>
              </w:rPr>
              <w:t>2</w:t>
            </w:r>
          </w:p>
        </w:tc>
        <w:tc>
          <w:tcPr>
            <w:tcW w:w="2898" w:type="dxa"/>
            <w:tcBorders>
              <w:tl2br w:val="nil"/>
              <w:tr2bl w:val="nil"/>
            </w:tcBorders>
            <w:shd w:val="clear" w:color="auto" w:fill="auto"/>
            <w:vAlign w:val="center"/>
          </w:tcPr>
          <w:p>
            <w:pPr>
              <w:pStyle w:val="37"/>
            </w:pPr>
            <w:r>
              <w:rPr>
                <w:rFonts w:hint="eastAsia"/>
              </w:rPr>
              <w:t>人工土方回填</w:t>
            </w:r>
          </w:p>
        </w:tc>
        <w:tc>
          <w:tcPr>
            <w:tcW w:w="1196" w:type="dxa"/>
            <w:tcBorders>
              <w:tl2br w:val="nil"/>
              <w:tr2bl w:val="nil"/>
            </w:tcBorders>
            <w:shd w:val="clear" w:color="auto" w:fill="auto"/>
            <w:vAlign w:val="center"/>
          </w:tcPr>
          <w:p>
            <w:pPr>
              <w:pStyle w:val="37"/>
            </w:pPr>
            <w:r>
              <w:rPr>
                <w:rFonts w:hint="eastAsia"/>
              </w:rPr>
              <w:t>m³实方</w:t>
            </w:r>
          </w:p>
        </w:tc>
        <w:tc>
          <w:tcPr>
            <w:tcW w:w="1136" w:type="dxa"/>
            <w:tcBorders>
              <w:tl2br w:val="nil"/>
              <w:tr2bl w:val="nil"/>
            </w:tcBorders>
            <w:shd w:val="clear" w:color="auto" w:fill="auto"/>
            <w:vAlign w:val="center"/>
          </w:tcPr>
          <w:p>
            <w:pPr>
              <w:pStyle w:val="37"/>
            </w:pPr>
            <w:r>
              <w:rPr>
                <w:rFonts w:hint="eastAsia"/>
              </w:rPr>
              <w:t>202.08</w:t>
            </w:r>
          </w:p>
        </w:tc>
        <w:tc>
          <w:tcPr>
            <w:tcW w:w="1363" w:type="dxa"/>
            <w:tcBorders>
              <w:tl2br w:val="nil"/>
              <w:tr2bl w:val="nil"/>
            </w:tcBorders>
            <w:shd w:val="clear" w:color="auto" w:fill="auto"/>
            <w:vAlign w:val="center"/>
          </w:tcPr>
          <w:p>
            <w:pPr>
              <w:pStyle w:val="37"/>
            </w:pPr>
            <w:r>
              <w:rPr>
                <w:rFonts w:hint="eastAsia"/>
              </w:rPr>
              <w:t>4.61</w:t>
            </w:r>
          </w:p>
        </w:tc>
        <w:tc>
          <w:tcPr>
            <w:tcW w:w="1475" w:type="dxa"/>
            <w:tcBorders>
              <w:tl2br w:val="nil"/>
              <w:tr2bl w:val="nil"/>
            </w:tcBorders>
            <w:shd w:val="clear" w:color="auto" w:fill="auto"/>
            <w:vAlign w:val="center"/>
          </w:tcPr>
          <w:p>
            <w:pPr>
              <w:pStyle w:val="37"/>
            </w:pPr>
            <w:r>
              <w:rPr>
                <w:rFonts w:hint="eastAsia"/>
              </w:rPr>
              <w:t>931.59</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97" w:hRule="atLeast"/>
          <w:tblHeader/>
          <w:jc w:val="center"/>
        </w:trPr>
        <w:tc>
          <w:tcPr>
            <w:tcW w:w="812" w:type="dxa"/>
            <w:tcBorders>
              <w:tl2br w:val="nil"/>
              <w:tr2bl w:val="nil"/>
            </w:tcBorders>
            <w:shd w:val="clear" w:color="auto" w:fill="auto"/>
            <w:vAlign w:val="center"/>
          </w:tcPr>
          <w:p>
            <w:pPr>
              <w:pStyle w:val="37"/>
            </w:pPr>
            <w:r>
              <w:rPr>
                <w:rFonts w:hint="eastAsia"/>
              </w:rPr>
              <w:t>3</w:t>
            </w:r>
          </w:p>
        </w:tc>
        <w:tc>
          <w:tcPr>
            <w:tcW w:w="2898" w:type="dxa"/>
            <w:tcBorders>
              <w:tl2br w:val="nil"/>
              <w:tr2bl w:val="nil"/>
            </w:tcBorders>
            <w:shd w:val="clear" w:color="auto" w:fill="auto"/>
            <w:vAlign w:val="center"/>
          </w:tcPr>
          <w:p>
            <w:pPr>
              <w:pStyle w:val="37"/>
            </w:pPr>
            <w:r>
              <w:rPr>
                <w:rFonts w:hint="eastAsia"/>
              </w:rPr>
              <w:t>1:2水泥砂浆抹面</w:t>
            </w:r>
          </w:p>
        </w:tc>
        <w:tc>
          <w:tcPr>
            <w:tcW w:w="1196" w:type="dxa"/>
            <w:tcBorders>
              <w:tl2br w:val="nil"/>
              <w:tr2bl w:val="nil"/>
            </w:tcBorders>
            <w:shd w:val="clear" w:color="auto" w:fill="auto"/>
            <w:vAlign w:val="center"/>
          </w:tcPr>
          <w:p>
            <w:pPr>
              <w:pStyle w:val="37"/>
            </w:pPr>
            <w:r>
              <w:rPr>
                <w:rFonts w:hint="eastAsia"/>
              </w:rPr>
              <w:t>m²</w:t>
            </w:r>
          </w:p>
        </w:tc>
        <w:tc>
          <w:tcPr>
            <w:tcW w:w="1136" w:type="dxa"/>
            <w:tcBorders>
              <w:tl2br w:val="nil"/>
              <w:tr2bl w:val="nil"/>
            </w:tcBorders>
            <w:shd w:val="clear" w:color="auto" w:fill="auto"/>
            <w:vAlign w:val="center"/>
          </w:tcPr>
          <w:p>
            <w:pPr>
              <w:pStyle w:val="37"/>
            </w:pPr>
            <w:r>
              <w:rPr>
                <w:rFonts w:hint="eastAsia"/>
              </w:rPr>
              <w:t>707.28</w:t>
            </w:r>
          </w:p>
        </w:tc>
        <w:tc>
          <w:tcPr>
            <w:tcW w:w="1363" w:type="dxa"/>
            <w:tcBorders>
              <w:tl2br w:val="nil"/>
              <w:tr2bl w:val="nil"/>
            </w:tcBorders>
            <w:shd w:val="clear" w:color="auto" w:fill="auto"/>
            <w:vAlign w:val="center"/>
          </w:tcPr>
          <w:p>
            <w:pPr>
              <w:pStyle w:val="37"/>
            </w:pPr>
            <w:r>
              <w:rPr>
                <w:rFonts w:hint="eastAsia"/>
              </w:rPr>
              <w:t>14.45</w:t>
            </w:r>
          </w:p>
        </w:tc>
        <w:tc>
          <w:tcPr>
            <w:tcW w:w="1475" w:type="dxa"/>
            <w:tcBorders>
              <w:tl2br w:val="nil"/>
              <w:tr2bl w:val="nil"/>
            </w:tcBorders>
            <w:shd w:val="clear" w:color="auto" w:fill="auto"/>
            <w:vAlign w:val="center"/>
          </w:tcPr>
          <w:p>
            <w:pPr>
              <w:pStyle w:val="37"/>
            </w:pPr>
            <w:r>
              <w:rPr>
                <w:rFonts w:hint="eastAsia"/>
              </w:rPr>
              <w:t>10220.2</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97" w:hRule="atLeast"/>
          <w:tblHeader/>
          <w:jc w:val="center"/>
        </w:trPr>
        <w:tc>
          <w:tcPr>
            <w:tcW w:w="812" w:type="dxa"/>
            <w:tcBorders>
              <w:tl2br w:val="nil"/>
              <w:tr2bl w:val="nil"/>
            </w:tcBorders>
            <w:shd w:val="clear" w:color="auto" w:fill="auto"/>
            <w:vAlign w:val="center"/>
          </w:tcPr>
          <w:p>
            <w:pPr>
              <w:pStyle w:val="37"/>
            </w:pPr>
            <w:r>
              <w:rPr>
                <w:rFonts w:hint="eastAsia"/>
              </w:rPr>
              <w:t>4</w:t>
            </w:r>
          </w:p>
        </w:tc>
        <w:tc>
          <w:tcPr>
            <w:tcW w:w="2898" w:type="dxa"/>
            <w:tcBorders>
              <w:tl2br w:val="nil"/>
              <w:tr2bl w:val="nil"/>
            </w:tcBorders>
            <w:shd w:val="clear" w:color="auto" w:fill="auto"/>
            <w:vAlign w:val="center"/>
          </w:tcPr>
          <w:p>
            <w:pPr>
              <w:pStyle w:val="37"/>
            </w:pPr>
            <w:r>
              <w:rPr>
                <w:rFonts w:hint="eastAsia"/>
              </w:rPr>
              <w:t>MU10蒸压灰砂砖</w:t>
            </w:r>
          </w:p>
        </w:tc>
        <w:tc>
          <w:tcPr>
            <w:tcW w:w="1196" w:type="dxa"/>
            <w:tcBorders>
              <w:tl2br w:val="nil"/>
              <w:tr2bl w:val="nil"/>
            </w:tcBorders>
            <w:shd w:val="clear" w:color="auto" w:fill="auto"/>
            <w:vAlign w:val="center"/>
          </w:tcPr>
          <w:p>
            <w:pPr>
              <w:pStyle w:val="37"/>
            </w:pPr>
            <w:r>
              <w:rPr>
                <w:rFonts w:hint="eastAsia"/>
              </w:rPr>
              <w:t>m³</w:t>
            </w:r>
          </w:p>
        </w:tc>
        <w:tc>
          <w:tcPr>
            <w:tcW w:w="1136" w:type="dxa"/>
            <w:tcBorders>
              <w:tl2br w:val="nil"/>
              <w:tr2bl w:val="nil"/>
            </w:tcBorders>
            <w:shd w:val="clear" w:color="auto" w:fill="auto"/>
            <w:vAlign w:val="center"/>
          </w:tcPr>
          <w:p>
            <w:pPr>
              <w:pStyle w:val="37"/>
            </w:pPr>
            <w:r>
              <w:rPr>
                <w:rFonts w:hint="eastAsia"/>
              </w:rPr>
              <w:t>56.58</w:t>
            </w:r>
          </w:p>
        </w:tc>
        <w:tc>
          <w:tcPr>
            <w:tcW w:w="1363" w:type="dxa"/>
            <w:tcBorders>
              <w:tl2br w:val="nil"/>
              <w:tr2bl w:val="nil"/>
            </w:tcBorders>
            <w:shd w:val="clear" w:color="auto" w:fill="auto"/>
            <w:vAlign w:val="center"/>
          </w:tcPr>
          <w:p>
            <w:pPr>
              <w:pStyle w:val="37"/>
            </w:pPr>
            <w:r>
              <w:rPr>
                <w:rFonts w:hint="eastAsia"/>
              </w:rPr>
              <w:t>506.85</w:t>
            </w:r>
          </w:p>
        </w:tc>
        <w:tc>
          <w:tcPr>
            <w:tcW w:w="1475" w:type="dxa"/>
            <w:tcBorders>
              <w:tl2br w:val="nil"/>
              <w:tr2bl w:val="nil"/>
            </w:tcBorders>
            <w:shd w:val="clear" w:color="auto" w:fill="auto"/>
            <w:vAlign w:val="center"/>
          </w:tcPr>
          <w:p>
            <w:pPr>
              <w:pStyle w:val="37"/>
            </w:pPr>
            <w:r>
              <w:rPr>
                <w:rFonts w:hint="eastAsia"/>
              </w:rPr>
              <w:t>28677.57</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97" w:hRule="atLeast"/>
          <w:tblHeader/>
          <w:jc w:val="center"/>
        </w:trPr>
        <w:tc>
          <w:tcPr>
            <w:tcW w:w="812" w:type="dxa"/>
            <w:tcBorders>
              <w:tl2br w:val="nil"/>
              <w:tr2bl w:val="nil"/>
            </w:tcBorders>
            <w:shd w:val="clear" w:color="auto" w:fill="auto"/>
            <w:vAlign w:val="center"/>
          </w:tcPr>
          <w:p>
            <w:pPr>
              <w:pStyle w:val="37"/>
            </w:pPr>
            <w:r>
              <w:rPr>
                <w:rFonts w:hint="eastAsia"/>
              </w:rPr>
              <w:t>5</w:t>
            </w:r>
          </w:p>
        </w:tc>
        <w:tc>
          <w:tcPr>
            <w:tcW w:w="2898" w:type="dxa"/>
            <w:tcBorders>
              <w:tl2br w:val="nil"/>
              <w:tr2bl w:val="nil"/>
            </w:tcBorders>
            <w:shd w:val="clear" w:color="auto" w:fill="auto"/>
            <w:vAlign w:val="center"/>
          </w:tcPr>
          <w:p>
            <w:pPr>
              <w:pStyle w:val="37"/>
            </w:pPr>
            <w:r>
              <w:rPr>
                <w:rFonts w:hint="eastAsia"/>
              </w:rPr>
              <w:t>现浇C15混凝土（10cm）</w:t>
            </w:r>
          </w:p>
        </w:tc>
        <w:tc>
          <w:tcPr>
            <w:tcW w:w="1196" w:type="dxa"/>
            <w:tcBorders>
              <w:tl2br w:val="nil"/>
              <w:tr2bl w:val="nil"/>
            </w:tcBorders>
            <w:shd w:val="clear" w:color="auto" w:fill="auto"/>
            <w:vAlign w:val="center"/>
          </w:tcPr>
          <w:p>
            <w:pPr>
              <w:pStyle w:val="37"/>
            </w:pPr>
            <w:r>
              <w:rPr>
                <w:rFonts w:hint="eastAsia"/>
              </w:rPr>
              <w:t>m³</w:t>
            </w:r>
          </w:p>
        </w:tc>
        <w:tc>
          <w:tcPr>
            <w:tcW w:w="1136" w:type="dxa"/>
            <w:tcBorders>
              <w:tl2br w:val="nil"/>
              <w:tr2bl w:val="nil"/>
            </w:tcBorders>
            <w:shd w:val="clear" w:color="auto" w:fill="auto"/>
            <w:vAlign w:val="center"/>
          </w:tcPr>
          <w:p>
            <w:pPr>
              <w:pStyle w:val="37"/>
            </w:pPr>
            <w:r>
              <w:rPr>
                <w:rFonts w:hint="eastAsia"/>
              </w:rPr>
              <w:t>48.84</w:t>
            </w:r>
          </w:p>
        </w:tc>
        <w:tc>
          <w:tcPr>
            <w:tcW w:w="1363" w:type="dxa"/>
            <w:tcBorders>
              <w:tl2br w:val="nil"/>
              <w:tr2bl w:val="nil"/>
            </w:tcBorders>
            <w:shd w:val="clear" w:color="auto" w:fill="auto"/>
            <w:vAlign w:val="center"/>
          </w:tcPr>
          <w:p>
            <w:pPr>
              <w:pStyle w:val="37"/>
            </w:pPr>
            <w:r>
              <w:rPr>
                <w:rFonts w:hint="eastAsia"/>
              </w:rPr>
              <w:t>801.46</w:t>
            </w:r>
          </w:p>
        </w:tc>
        <w:tc>
          <w:tcPr>
            <w:tcW w:w="1475" w:type="dxa"/>
            <w:tcBorders>
              <w:tl2br w:val="nil"/>
              <w:tr2bl w:val="nil"/>
            </w:tcBorders>
            <w:shd w:val="clear" w:color="auto" w:fill="auto"/>
            <w:vAlign w:val="center"/>
          </w:tcPr>
          <w:p>
            <w:pPr>
              <w:pStyle w:val="37"/>
            </w:pPr>
            <w:r>
              <w:rPr>
                <w:rFonts w:hint="eastAsia"/>
              </w:rPr>
              <w:t>39143.31</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97" w:hRule="atLeast"/>
          <w:tblHeader/>
          <w:jc w:val="center"/>
        </w:trPr>
        <w:tc>
          <w:tcPr>
            <w:tcW w:w="812" w:type="dxa"/>
            <w:tcBorders>
              <w:tl2br w:val="nil"/>
              <w:tr2bl w:val="nil"/>
            </w:tcBorders>
            <w:shd w:val="clear" w:color="auto" w:fill="auto"/>
            <w:vAlign w:val="center"/>
          </w:tcPr>
          <w:p>
            <w:pPr>
              <w:pStyle w:val="37"/>
            </w:pPr>
            <w:r>
              <w:rPr>
                <w:rFonts w:hint="eastAsia"/>
              </w:rPr>
              <w:t xml:space="preserve"> </w:t>
            </w:r>
          </w:p>
        </w:tc>
        <w:tc>
          <w:tcPr>
            <w:tcW w:w="2898" w:type="dxa"/>
            <w:tcBorders>
              <w:tl2br w:val="nil"/>
              <w:tr2bl w:val="nil"/>
            </w:tcBorders>
            <w:shd w:val="clear" w:color="auto" w:fill="auto"/>
            <w:vAlign w:val="center"/>
          </w:tcPr>
          <w:p>
            <w:pPr>
              <w:pStyle w:val="37"/>
            </w:pPr>
            <w:r>
              <w:rPr>
                <w:rFonts w:hint="eastAsia"/>
              </w:rPr>
              <w:t>沉沙池</w:t>
            </w:r>
          </w:p>
        </w:tc>
        <w:tc>
          <w:tcPr>
            <w:tcW w:w="1196" w:type="dxa"/>
            <w:tcBorders>
              <w:tl2br w:val="nil"/>
              <w:tr2bl w:val="nil"/>
            </w:tcBorders>
            <w:shd w:val="clear" w:color="auto" w:fill="auto"/>
            <w:vAlign w:val="center"/>
          </w:tcPr>
          <w:p>
            <w:pPr>
              <w:pStyle w:val="37"/>
            </w:pPr>
            <w:r>
              <w:rPr>
                <w:rFonts w:hint="eastAsia"/>
              </w:rPr>
              <w:t xml:space="preserve"> </w:t>
            </w:r>
          </w:p>
        </w:tc>
        <w:tc>
          <w:tcPr>
            <w:tcW w:w="1136" w:type="dxa"/>
            <w:tcBorders>
              <w:tl2br w:val="nil"/>
              <w:tr2bl w:val="nil"/>
            </w:tcBorders>
            <w:shd w:val="clear" w:color="auto" w:fill="auto"/>
            <w:vAlign w:val="center"/>
          </w:tcPr>
          <w:p>
            <w:pPr>
              <w:pStyle w:val="37"/>
            </w:pPr>
            <w:r>
              <w:rPr>
                <w:rFonts w:hint="eastAsia"/>
              </w:rPr>
              <w:t xml:space="preserve"> </w:t>
            </w:r>
          </w:p>
        </w:tc>
        <w:tc>
          <w:tcPr>
            <w:tcW w:w="1363" w:type="dxa"/>
            <w:tcBorders>
              <w:tl2br w:val="nil"/>
              <w:tr2bl w:val="nil"/>
            </w:tcBorders>
            <w:shd w:val="clear" w:color="auto" w:fill="auto"/>
            <w:vAlign w:val="center"/>
          </w:tcPr>
          <w:p>
            <w:pPr>
              <w:pStyle w:val="37"/>
            </w:pPr>
            <w:r>
              <w:rPr>
                <w:rFonts w:hint="eastAsia"/>
              </w:rPr>
              <w:t xml:space="preserve"> </w:t>
            </w:r>
          </w:p>
        </w:tc>
        <w:tc>
          <w:tcPr>
            <w:tcW w:w="1475" w:type="dxa"/>
            <w:tcBorders>
              <w:tl2br w:val="nil"/>
              <w:tr2bl w:val="nil"/>
            </w:tcBorders>
            <w:shd w:val="clear" w:color="auto" w:fill="auto"/>
            <w:vAlign w:val="center"/>
          </w:tcPr>
          <w:p>
            <w:pPr>
              <w:pStyle w:val="37"/>
            </w:pPr>
            <w:r>
              <w:rPr>
                <w:rFonts w:hint="eastAsia"/>
              </w:rPr>
              <w:t>33855.42</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97" w:hRule="atLeast"/>
          <w:tblHeader/>
          <w:jc w:val="center"/>
        </w:trPr>
        <w:tc>
          <w:tcPr>
            <w:tcW w:w="812" w:type="dxa"/>
            <w:tcBorders>
              <w:tl2br w:val="nil"/>
              <w:tr2bl w:val="nil"/>
            </w:tcBorders>
            <w:shd w:val="clear" w:color="auto" w:fill="auto"/>
            <w:vAlign w:val="center"/>
          </w:tcPr>
          <w:p>
            <w:pPr>
              <w:pStyle w:val="37"/>
            </w:pPr>
            <w:r>
              <w:rPr>
                <w:rFonts w:hint="eastAsia"/>
              </w:rPr>
              <w:t>1</w:t>
            </w:r>
          </w:p>
        </w:tc>
        <w:tc>
          <w:tcPr>
            <w:tcW w:w="2898" w:type="dxa"/>
            <w:tcBorders>
              <w:tl2br w:val="nil"/>
              <w:tr2bl w:val="nil"/>
            </w:tcBorders>
            <w:shd w:val="clear" w:color="auto" w:fill="auto"/>
            <w:vAlign w:val="center"/>
          </w:tcPr>
          <w:p>
            <w:pPr>
              <w:pStyle w:val="37"/>
            </w:pPr>
            <w:r>
              <w:rPr>
                <w:rFonts w:hint="eastAsia"/>
              </w:rPr>
              <w:t>人工土方开挖</w:t>
            </w:r>
          </w:p>
        </w:tc>
        <w:tc>
          <w:tcPr>
            <w:tcW w:w="1196" w:type="dxa"/>
            <w:tcBorders>
              <w:tl2br w:val="nil"/>
              <w:tr2bl w:val="nil"/>
            </w:tcBorders>
            <w:shd w:val="clear" w:color="auto" w:fill="auto"/>
            <w:vAlign w:val="center"/>
          </w:tcPr>
          <w:p>
            <w:pPr>
              <w:pStyle w:val="37"/>
            </w:pPr>
            <w:r>
              <w:rPr>
                <w:rFonts w:hint="eastAsia"/>
              </w:rPr>
              <w:t>m³</w:t>
            </w:r>
          </w:p>
        </w:tc>
        <w:tc>
          <w:tcPr>
            <w:tcW w:w="1136" w:type="dxa"/>
            <w:tcBorders>
              <w:tl2br w:val="nil"/>
              <w:tr2bl w:val="nil"/>
            </w:tcBorders>
            <w:shd w:val="clear" w:color="auto" w:fill="auto"/>
            <w:vAlign w:val="center"/>
          </w:tcPr>
          <w:p>
            <w:pPr>
              <w:pStyle w:val="37"/>
            </w:pPr>
            <w:r>
              <w:rPr>
                <w:rFonts w:hint="eastAsia"/>
              </w:rPr>
              <w:t>36.25</w:t>
            </w:r>
          </w:p>
        </w:tc>
        <w:tc>
          <w:tcPr>
            <w:tcW w:w="1363" w:type="dxa"/>
            <w:tcBorders>
              <w:tl2br w:val="nil"/>
              <w:tr2bl w:val="nil"/>
            </w:tcBorders>
            <w:shd w:val="clear" w:color="auto" w:fill="auto"/>
            <w:vAlign w:val="center"/>
          </w:tcPr>
          <w:p>
            <w:pPr>
              <w:pStyle w:val="37"/>
            </w:pPr>
            <w:r>
              <w:rPr>
                <w:rFonts w:hint="eastAsia"/>
              </w:rPr>
              <w:t>28.83</w:t>
            </w:r>
          </w:p>
        </w:tc>
        <w:tc>
          <w:tcPr>
            <w:tcW w:w="1475" w:type="dxa"/>
            <w:tcBorders>
              <w:tl2br w:val="nil"/>
              <w:tr2bl w:val="nil"/>
            </w:tcBorders>
            <w:shd w:val="clear" w:color="auto" w:fill="auto"/>
            <w:vAlign w:val="center"/>
          </w:tcPr>
          <w:p>
            <w:pPr>
              <w:pStyle w:val="37"/>
            </w:pPr>
            <w:r>
              <w:rPr>
                <w:rFonts w:hint="eastAsia"/>
              </w:rPr>
              <w:t>1045.09</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97" w:hRule="atLeast"/>
          <w:tblHeader/>
          <w:jc w:val="center"/>
        </w:trPr>
        <w:tc>
          <w:tcPr>
            <w:tcW w:w="812" w:type="dxa"/>
            <w:tcBorders>
              <w:tl2br w:val="nil"/>
              <w:tr2bl w:val="nil"/>
            </w:tcBorders>
            <w:shd w:val="clear" w:color="auto" w:fill="auto"/>
            <w:vAlign w:val="center"/>
          </w:tcPr>
          <w:p>
            <w:pPr>
              <w:pStyle w:val="37"/>
            </w:pPr>
            <w:r>
              <w:rPr>
                <w:rFonts w:hint="eastAsia"/>
              </w:rPr>
              <w:t>2</w:t>
            </w:r>
          </w:p>
        </w:tc>
        <w:tc>
          <w:tcPr>
            <w:tcW w:w="2898" w:type="dxa"/>
            <w:tcBorders>
              <w:tl2br w:val="nil"/>
              <w:tr2bl w:val="nil"/>
            </w:tcBorders>
            <w:shd w:val="clear" w:color="auto" w:fill="auto"/>
            <w:vAlign w:val="center"/>
          </w:tcPr>
          <w:p>
            <w:pPr>
              <w:pStyle w:val="37"/>
            </w:pPr>
            <w:r>
              <w:rPr>
                <w:rFonts w:hint="eastAsia"/>
              </w:rPr>
              <w:t>人工土方回填</w:t>
            </w:r>
          </w:p>
        </w:tc>
        <w:tc>
          <w:tcPr>
            <w:tcW w:w="1196" w:type="dxa"/>
            <w:tcBorders>
              <w:tl2br w:val="nil"/>
              <w:tr2bl w:val="nil"/>
            </w:tcBorders>
            <w:shd w:val="clear" w:color="auto" w:fill="auto"/>
            <w:vAlign w:val="center"/>
          </w:tcPr>
          <w:p>
            <w:pPr>
              <w:pStyle w:val="37"/>
            </w:pPr>
            <w:r>
              <w:rPr>
                <w:rFonts w:hint="eastAsia"/>
              </w:rPr>
              <w:t>m³实方</w:t>
            </w:r>
          </w:p>
        </w:tc>
        <w:tc>
          <w:tcPr>
            <w:tcW w:w="1136" w:type="dxa"/>
            <w:tcBorders>
              <w:tl2br w:val="nil"/>
              <w:tr2bl w:val="nil"/>
            </w:tcBorders>
            <w:shd w:val="clear" w:color="auto" w:fill="auto"/>
            <w:vAlign w:val="center"/>
          </w:tcPr>
          <w:p>
            <w:pPr>
              <w:pStyle w:val="37"/>
            </w:pPr>
            <w:r>
              <w:rPr>
                <w:rFonts w:hint="eastAsia"/>
              </w:rPr>
              <w:t>3.8</w:t>
            </w:r>
          </w:p>
        </w:tc>
        <w:tc>
          <w:tcPr>
            <w:tcW w:w="1363" w:type="dxa"/>
            <w:tcBorders>
              <w:tl2br w:val="nil"/>
              <w:tr2bl w:val="nil"/>
            </w:tcBorders>
            <w:shd w:val="clear" w:color="auto" w:fill="auto"/>
            <w:vAlign w:val="center"/>
          </w:tcPr>
          <w:p>
            <w:pPr>
              <w:pStyle w:val="37"/>
            </w:pPr>
            <w:r>
              <w:rPr>
                <w:rFonts w:hint="eastAsia"/>
              </w:rPr>
              <w:t>4.61</w:t>
            </w:r>
          </w:p>
        </w:tc>
        <w:tc>
          <w:tcPr>
            <w:tcW w:w="1475" w:type="dxa"/>
            <w:tcBorders>
              <w:tl2br w:val="nil"/>
              <w:tr2bl w:val="nil"/>
            </w:tcBorders>
            <w:shd w:val="clear" w:color="auto" w:fill="auto"/>
            <w:vAlign w:val="center"/>
          </w:tcPr>
          <w:p>
            <w:pPr>
              <w:pStyle w:val="37"/>
            </w:pPr>
            <w:r>
              <w:rPr>
                <w:rFonts w:hint="eastAsia"/>
              </w:rPr>
              <w:t>17.52</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97" w:hRule="atLeast"/>
          <w:tblHeader/>
          <w:jc w:val="center"/>
        </w:trPr>
        <w:tc>
          <w:tcPr>
            <w:tcW w:w="812" w:type="dxa"/>
            <w:tcBorders>
              <w:tl2br w:val="nil"/>
              <w:tr2bl w:val="nil"/>
            </w:tcBorders>
            <w:shd w:val="clear" w:color="auto" w:fill="auto"/>
            <w:vAlign w:val="center"/>
          </w:tcPr>
          <w:p>
            <w:pPr>
              <w:pStyle w:val="37"/>
            </w:pPr>
            <w:r>
              <w:rPr>
                <w:rFonts w:hint="eastAsia"/>
              </w:rPr>
              <w:t>3</w:t>
            </w:r>
          </w:p>
        </w:tc>
        <w:tc>
          <w:tcPr>
            <w:tcW w:w="2898" w:type="dxa"/>
            <w:tcBorders>
              <w:tl2br w:val="nil"/>
              <w:tr2bl w:val="nil"/>
            </w:tcBorders>
            <w:shd w:val="clear" w:color="auto" w:fill="auto"/>
            <w:vAlign w:val="center"/>
          </w:tcPr>
          <w:p>
            <w:pPr>
              <w:pStyle w:val="37"/>
            </w:pPr>
            <w:r>
              <w:rPr>
                <w:rFonts w:hint="eastAsia"/>
              </w:rPr>
              <w:t>1:2水泥砂浆抹面</w:t>
            </w:r>
          </w:p>
        </w:tc>
        <w:tc>
          <w:tcPr>
            <w:tcW w:w="1196" w:type="dxa"/>
            <w:tcBorders>
              <w:tl2br w:val="nil"/>
              <w:tr2bl w:val="nil"/>
            </w:tcBorders>
            <w:shd w:val="clear" w:color="auto" w:fill="auto"/>
            <w:vAlign w:val="center"/>
          </w:tcPr>
          <w:p>
            <w:pPr>
              <w:pStyle w:val="37"/>
            </w:pPr>
            <w:r>
              <w:rPr>
                <w:rFonts w:hint="eastAsia"/>
              </w:rPr>
              <w:t>m²</w:t>
            </w:r>
          </w:p>
        </w:tc>
        <w:tc>
          <w:tcPr>
            <w:tcW w:w="1136" w:type="dxa"/>
            <w:tcBorders>
              <w:tl2br w:val="nil"/>
              <w:tr2bl w:val="nil"/>
            </w:tcBorders>
            <w:shd w:val="clear" w:color="auto" w:fill="auto"/>
            <w:vAlign w:val="center"/>
          </w:tcPr>
          <w:p>
            <w:pPr>
              <w:pStyle w:val="37"/>
            </w:pPr>
            <w:r>
              <w:rPr>
                <w:rFonts w:hint="eastAsia"/>
              </w:rPr>
              <w:t>16.98</w:t>
            </w:r>
          </w:p>
        </w:tc>
        <w:tc>
          <w:tcPr>
            <w:tcW w:w="1363" w:type="dxa"/>
            <w:tcBorders>
              <w:tl2br w:val="nil"/>
              <w:tr2bl w:val="nil"/>
            </w:tcBorders>
            <w:shd w:val="clear" w:color="auto" w:fill="auto"/>
            <w:vAlign w:val="center"/>
          </w:tcPr>
          <w:p>
            <w:pPr>
              <w:pStyle w:val="37"/>
            </w:pPr>
            <w:r>
              <w:rPr>
                <w:rFonts w:hint="eastAsia"/>
              </w:rPr>
              <w:t>25.63</w:t>
            </w:r>
          </w:p>
        </w:tc>
        <w:tc>
          <w:tcPr>
            <w:tcW w:w="1475" w:type="dxa"/>
            <w:tcBorders>
              <w:tl2br w:val="nil"/>
              <w:tr2bl w:val="nil"/>
            </w:tcBorders>
            <w:shd w:val="clear" w:color="auto" w:fill="auto"/>
            <w:vAlign w:val="center"/>
          </w:tcPr>
          <w:p>
            <w:pPr>
              <w:pStyle w:val="37"/>
            </w:pPr>
            <w:r>
              <w:rPr>
                <w:rFonts w:hint="eastAsia"/>
              </w:rPr>
              <w:t>435.2</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97" w:hRule="atLeast"/>
          <w:tblHeader/>
          <w:jc w:val="center"/>
        </w:trPr>
        <w:tc>
          <w:tcPr>
            <w:tcW w:w="812" w:type="dxa"/>
            <w:tcBorders>
              <w:tl2br w:val="nil"/>
              <w:tr2bl w:val="nil"/>
            </w:tcBorders>
            <w:shd w:val="clear" w:color="auto" w:fill="auto"/>
            <w:vAlign w:val="center"/>
          </w:tcPr>
          <w:p>
            <w:pPr>
              <w:pStyle w:val="37"/>
            </w:pPr>
            <w:r>
              <w:rPr>
                <w:rFonts w:hint="eastAsia"/>
              </w:rPr>
              <w:t>4</w:t>
            </w:r>
          </w:p>
        </w:tc>
        <w:tc>
          <w:tcPr>
            <w:tcW w:w="2898" w:type="dxa"/>
            <w:tcBorders>
              <w:tl2br w:val="nil"/>
              <w:tr2bl w:val="nil"/>
            </w:tcBorders>
            <w:shd w:val="clear" w:color="auto" w:fill="auto"/>
            <w:vAlign w:val="center"/>
          </w:tcPr>
          <w:p>
            <w:pPr>
              <w:pStyle w:val="37"/>
            </w:pPr>
            <w:r>
              <w:rPr>
                <w:rFonts w:hint="eastAsia"/>
              </w:rPr>
              <w:t>MU10蒸压灰砂砖</w:t>
            </w:r>
          </w:p>
        </w:tc>
        <w:tc>
          <w:tcPr>
            <w:tcW w:w="1196" w:type="dxa"/>
            <w:tcBorders>
              <w:tl2br w:val="nil"/>
              <w:tr2bl w:val="nil"/>
            </w:tcBorders>
            <w:shd w:val="clear" w:color="auto" w:fill="auto"/>
            <w:vAlign w:val="center"/>
          </w:tcPr>
          <w:p>
            <w:pPr>
              <w:pStyle w:val="37"/>
            </w:pPr>
            <w:r>
              <w:rPr>
                <w:rFonts w:hint="eastAsia"/>
              </w:rPr>
              <w:t>m³</w:t>
            </w:r>
          </w:p>
        </w:tc>
        <w:tc>
          <w:tcPr>
            <w:tcW w:w="1136" w:type="dxa"/>
            <w:tcBorders>
              <w:tl2br w:val="nil"/>
              <w:tr2bl w:val="nil"/>
            </w:tcBorders>
            <w:shd w:val="clear" w:color="auto" w:fill="auto"/>
            <w:vAlign w:val="center"/>
          </w:tcPr>
          <w:p>
            <w:pPr>
              <w:pStyle w:val="37"/>
            </w:pPr>
            <w:r>
              <w:rPr>
                <w:rFonts w:hint="eastAsia"/>
              </w:rPr>
              <w:t>62.77</w:t>
            </w:r>
          </w:p>
        </w:tc>
        <w:tc>
          <w:tcPr>
            <w:tcW w:w="1363" w:type="dxa"/>
            <w:tcBorders>
              <w:tl2br w:val="nil"/>
              <w:tr2bl w:val="nil"/>
            </w:tcBorders>
            <w:shd w:val="clear" w:color="auto" w:fill="auto"/>
            <w:vAlign w:val="center"/>
          </w:tcPr>
          <w:p>
            <w:pPr>
              <w:pStyle w:val="37"/>
            </w:pPr>
            <w:r>
              <w:rPr>
                <w:rFonts w:hint="eastAsia"/>
              </w:rPr>
              <w:t>506.85</w:t>
            </w:r>
          </w:p>
        </w:tc>
        <w:tc>
          <w:tcPr>
            <w:tcW w:w="1475" w:type="dxa"/>
            <w:tcBorders>
              <w:tl2br w:val="nil"/>
              <w:tr2bl w:val="nil"/>
            </w:tcBorders>
            <w:shd w:val="clear" w:color="auto" w:fill="auto"/>
            <w:vAlign w:val="center"/>
          </w:tcPr>
          <w:p>
            <w:pPr>
              <w:pStyle w:val="37"/>
            </w:pPr>
            <w:r>
              <w:rPr>
                <w:rFonts w:hint="eastAsia"/>
              </w:rPr>
              <w:t>31814.97</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97" w:hRule="atLeast"/>
          <w:tblHeader/>
          <w:jc w:val="center"/>
        </w:trPr>
        <w:tc>
          <w:tcPr>
            <w:tcW w:w="812" w:type="dxa"/>
            <w:tcBorders>
              <w:tl2br w:val="nil"/>
              <w:tr2bl w:val="nil"/>
            </w:tcBorders>
            <w:shd w:val="clear" w:color="auto" w:fill="auto"/>
            <w:vAlign w:val="center"/>
          </w:tcPr>
          <w:p>
            <w:pPr>
              <w:pStyle w:val="37"/>
            </w:pPr>
            <w:r>
              <w:rPr>
                <w:rFonts w:hint="eastAsia"/>
              </w:rPr>
              <w:t>5</w:t>
            </w:r>
          </w:p>
        </w:tc>
        <w:tc>
          <w:tcPr>
            <w:tcW w:w="2898" w:type="dxa"/>
            <w:tcBorders>
              <w:tl2br w:val="nil"/>
              <w:tr2bl w:val="nil"/>
            </w:tcBorders>
            <w:shd w:val="clear" w:color="auto" w:fill="auto"/>
            <w:vAlign w:val="center"/>
          </w:tcPr>
          <w:p>
            <w:pPr>
              <w:pStyle w:val="37"/>
            </w:pPr>
            <w:r>
              <w:rPr>
                <w:rFonts w:hint="eastAsia"/>
              </w:rPr>
              <w:t>现浇C15混凝土（15cm）</w:t>
            </w:r>
          </w:p>
        </w:tc>
        <w:tc>
          <w:tcPr>
            <w:tcW w:w="1196" w:type="dxa"/>
            <w:tcBorders>
              <w:tl2br w:val="nil"/>
              <w:tr2bl w:val="nil"/>
            </w:tcBorders>
            <w:shd w:val="clear" w:color="auto" w:fill="auto"/>
            <w:vAlign w:val="center"/>
          </w:tcPr>
          <w:p>
            <w:pPr>
              <w:pStyle w:val="37"/>
            </w:pPr>
            <w:r>
              <w:rPr>
                <w:rFonts w:hint="eastAsia"/>
              </w:rPr>
              <w:t>m³</w:t>
            </w:r>
          </w:p>
        </w:tc>
        <w:tc>
          <w:tcPr>
            <w:tcW w:w="1136" w:type="dxa"/>
            <w:tcBorders>
              <w:tl2br w:val="nil"/>
              <w:tr2bl w:val="nil"/>
            </w:tcBorders>
            <w:shd w:val="clear" w:color="auto" w:fill="auto"/>
            <w:vAlign w:val="center"/>
          </w:tcPr>
          <w:p>
            <w:pPr>
              <w:pStyle w:val="37"/>
            </w:pPr>
            <w:r>
              <w:rPr>
                <w:rFonts w:hint="eastAsia"/>
              </w:rPr>
              <w:t>3.74</w:t>
            </w:r>
          </w:p>
        </w:tc>
        <w:tc>
          <w:tcPr>
            <w:tcW w:w="1363" w:type="dxa"/>
            <w:tcBorders>
              <w:tl2br w:val="nil"/>
              <w:tr2bl w:val="nil"/>
            </w:tcBorders>
            <w:shd w:val="clear" w:color="auto" w:fill="auto"/>
            <w:vAlign w:val="center"/>
          </w:tcPr>
          <w:p>
            <w:pPr>
              <w:pStyle w:val="37"/>
            </w:pPr>
            <w:r>
              <w:rPr>
                <w:rFonts w:hint="eastAsia"/>
              </w:rPr>
              <w:t>145.09</w:t>
            </w:r>
          </w:p>
        </w:tc>
        <w:tc>
          <w:tcPr>
            <w:tcW w:w="1475" w:type="dxa"/>
            <w:tcBorders>
              <w:tl2br w:val="nil"/>
              <w:tr2bl w:val="nil"/>
            </w:tcBorders>
            <w:shd w:val="clear" w:color="auto" w:fill="auto"/>
            <w:vAlign w:val="center"/>
          </w:tcPr>
          <w:p>
            <w:pPr>
              <w:pStyle w:val="37"/>
            </w:pPr>
            <w:r>
              <w:rPr>
                <w:rFonts w:hint="eastAsia"/>
              </w:rPr>
              <w:t>542.64</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97" w:hRule="atLeast"/>
          <w:tblHeader/>
          <w:jc w:val="center"/>
        </w:trPr>
        <w:tc>
          <w:tcPr>
            <w:tcW w:w="812" w:type="dxa"/>
            <w:tcBorders>
              <w:tl2br w:val="nil"/>
              <w:tr2bl w:val="nil"/>
            </w:tcBorders>
            <w:shd w:val="clear" w:color="auto" w:fill="auto"/>
            <w:vAlign w:val="center"/>
          </w:tcPr>
          <w:p>
            <w:pPr>
              <w:pStyle w:val="37"/>
            </w:pPr>
            <w:r>
              <w:rPr>
                <w:rFonts w:hint="eastAsia"/>
              </w:rPr>
              <w:t xml:space="preserve"> </w:t>
            </w:r>
          </w:p>
        </w:tc>
        <w:tc>
          <w:tcPr>
            <w:tcW w:w="2898" w:type="dxa"/>
            <w:tcBorders>
              <w:tl2br w:val="nil"/>
              <w:tr2bl w:val="nil"/>
            </w:tcBorders>
            <w:shd w:val="clear" w:color="auto" w:fill="auto"/>
            <w:vAlign w:val="center"/>
          </w:tcPr>
          <w:p>
            <w:pPr>
              <w:pStyle w:val="37"/>
            </w:pPr>
            <w:r>
              <w:rPr>
                <w:rFonts w:hint="eastAsia"/>
              </w:rPr>
              <w:t>彩条布覆盖</w:t>
            </w:r>
          </w:p>
        </w:tc>
        <w:tc>
          <w:tcPr>
            <w:tcW w:w="1196" w:type="dxa"/>
            <w:tcBorders>
              <w:tl2br w:val="nil"/>
              <w:tr2bl w:val="nil"/>
            </w:tcBorders>
            <w:shd w:val="clear" w:color="auto" w:fill="auto"/>
            <w:vAlign w:val="center"/>
          </w:tcPr>
          <w:p>
            <w:pPr>
              <w:pStyle w:val="37"/>
            </w:pPr>
            <w:r>
              <w:rPr>
                <w:rFonts w:hint="eastAsia"/>
              </w:rPr>
              <w:t xml:space="preserve"> </w:t>
            </w:r>
          </w:p>
        </w:tc>
        <w:tc>
          <w:tcPr>
            <w:tcW w:w="1136" w:type="dxa"/>
            <w:tcBorders>
              <w:tl2br w:val="nil"/>
              <w:tr2bl w:val="nil"/>
            </w:tcBorders>
            <w:shd w:val="clear" w:color="auto" w:fill="auto"/>
            <w:vAlign w:val="center"/>
          </w:tcPr>
          <w:p>
            <w:pPr>
              <w:pStyle w:val="37"/>
            </w:pPr>
            <w:r>
              <w:rPr>
                <w:rFonts w:hint="eastAsia"/>
              </w:rPr>
              <w:t xml:space="preserve"> </w:t>
            </w:r>
          </w:p>
        </w:tc>
        <w:tc>
          <w:tcPr>
            <w:tcW w:w="1363" w:type="dxa"/>
            <w:tcBorders>
              <w:tl2br w:val="nil"/>
              <w:tr2bl w:val="nil"/>
            </w:tcBorders>
            <w:shd w:val="clear" w:color="auto" w:fill="auto"/>
            <w:vAlign w:val="center"/>
          </w:tcPr>
          <w:p>
            <w:pPr>
              <w:pStyle w:val="37"/>
            </w:pPr>
            <w:r>
              <w:rPr>
                <w:rFonts w:hint="eastAsia"/>
              </w:rPr>
              <w:t xml:space="preserve"> </w:t>
            </w:r>
          </w:p>
        </w:tc>
        <w:tc>
          <w:tcPr>
            <w:tcW w:w="1475" w:type="dxa"/>
            <w:tcBorders>
              <w:tl2br w:val="nil"/>
              <w:tr2bl w:val="nil"/>
            </w:tcBorders>
            <w:shd w:val="clear" w:color="auto" w:fill="auto"/>
            <w:vAlign w:val="center"/>
          </w:tcPr>
          <w:p>
            <w:pPr>
              <w:pStyle w:val="37"/>
            </w:pPr>
            <w:r>
              <w:rPr>
                <w:rFonts w:hint="eastAsia"/>
              </w:rPr>
              <w:t>69856.</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97" w:hRule="atLeast"/>
          <w:tblHeader/>
          <w:jc w:val="center"/>
        </w:trPr>
        <w:tc>
          <w:tcPr>
            <w:tcW w:w="812" w:type="dxa"/>
            <w:tcBorders>
              <w:tl2br w:val="nil"/>
              <w:tr2bl w:val="nil"/>
            </w:tcBorders>
            <w:shd w:val="clear" w:color="auto" w:fill="auto"/>
            <w:vAlign w:val="center"/>
          </w:tcPr>
          <w:p>
            <w:pPr>
              <w:pStyle w:val="37"/>
            </w:pPr>
            <w:r>
              <w:rPr>
                <w:rFonts w:hint="eastAsia"/>
              </w:rPr>
              <w:t>1</w:t>
            </w:r>
          </w:p>
        </w:tc>
        <w:tc>
          <w:tcPr>
            <w:tcW w:w="2898" w:type="dxa"/>
            <w:tcBorders>
              <w:tl2br w:val="nil"/>
              <w:tr2bl w:val="nil"/>
            </w:tcBorders>
            <w:shd w:val="clear" w:color="auto" w:fill="auto"/>
            <w:vAlign w:val="center"/>
          </w:tcPr>
          <w:p>
            <w:pPr>
              <w:pStyle w:val="37"/>
            </w:pPr>
            <w:r>
              <w:rPr>
                <w:rFonts w:hint="eastAsia"/>
              </w:rPr>
              <w:t>彩条布覆盖</w:t>
            </w:r>
          </w:p>
        </w:tc>
        <w:tc>
          <w:tcPr>
            <w:tcW w:w="1196" w:type="dxa"/>
            <w:tcBorders>
              <w:tl2br w:val="nil"/>
              <w:tr2bl w:val="nil"/>
            </w:tcBorders>
            <w:shd w:val="clear" w:color="auto" w:fill="auto"/>
            <w:vAlign w:val="center"/>
          </w:tcPr>
          <w:p>
            <w:pPr>
              <w:pStyle w:val="37"/>
            </w:pPr>
            <w:r>
              <w:rPr>
                <w:rFonts w:hint="eastAsia"/>
              </w:rPr>
              <w:t>m²</w:t>
            </w:r>
          </w:p>
        </w:tc>
        <w:tc>
          <w:tcPr>
            <w:tcW w:w="1136" w:type="dxa"/>
            <w:tcBorders>
              <w:tl2br w:val="nil"/>
              <w:tr2bl w:val="nil"/>
            </w:tcBorders>
            <w:shd w:val="clear" w:color="auto" w:fill="auto"/>
            <w:vAlign w:val="center"/>
          </w:tcPr>
          <w:p>
            <w:pPr>
              <w:pStyle w:val="37"/>
            </w:pPr>
            <w:r>
              <w:rPr>
                <w:rFonts w:hint="eastAsia"/>
              </w:rPr>
              <w:t>7400.</w:t>
            </w:r>
          </w:p>
        </w:tc>
        <w:tc>
          <w:tcPr>
            <w:tcW w:w="1363" w:type="dxa"/>
            <w:tcBorders>
              <w:tl2br w:val="nil"/>
              <w:tr2bl w:val="nil"/>
            </w:tcBorders>
            <w:shd w:val="clear" w:color="auto" w:fill="auto"/>
            <w:vAlign w:val="center"/>
          </w:tcPr>
          <w:p>
            <w:pPr>
              <w:pStyle w:val="37"/>
            </w:pPr>
            <w:r>
              <w:rPr>
                <w:rFonts w:hint="eastAsia"/>
              </w:rPr>
              <w:t>9.44</w:t>
            </w:r>
          </w:p>
        </w:tc>
        <w:tc>
          <w:tcPr>
            <w:tcW w:w="1475" w:type="dxa"/>
            <w:tcBorders>
              <w:tl2br w:val="nil"/>
              <w:tr2bl w:val="nil"/>
            </w:tcBorders>
            <w:shd w:val="clear" w:color="auto" w:fill="auto"/>
            <w:vAlign w:val="center"/>
          </w:tcPr>
          <w:p>
            <w:pPr>
              <w:pStyle w:val="37"/>
            </w:pPr>
            <w:r>
              <w:rPr>
                <w:rFonts w:hint="eastAsia"/>
              </w:rPr>
              <w:t>69856.</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97" w:hRule="atLeast"/>
          <w:tblHeader/>
          <w:jc w:val="center"/>
        </w:trPr>
        <w:tc>
          <w:tcPr>
            <w:tcW w:w="812" w:type="dxa"/>
            <w:tcBorders>
              <w:tl2br w:val="nil"/>
              <w:tr2bl w:val="nil"/>
            </w:tcBorders>
            <w:shd w:val="clear" w:color="auto" w:fill="auto"/>
            <w:vAlign w:val="center"/>
          </w:tcPr>
          <w:p>
            <w:pPr>
              <w:pStyle w:val="37"/>
            </w:pPr>
            <w:r>
              <w:rPr>
                <w:rFonts w:hint="eastAsia"/>
              </w:rPr>
              <w:t xml:space="preserve"> </w:t>
            </w:r>
          </w:p>
        </w:tc>
        <w:tc>
          <w:tcPr>
            <w:tcW w:w="2898" w:type="dxa"/>
            <w:tcBorders>
              <w:tl2br w:val="nil"/>
              <w:tr2bl w:val="nil"/>
            </w:tcBorders>
            <w:shd w:val="clear" w:color="auto" w:fill="auto"/>
            <w:vAlign w:val="center"/>
          </w:tcPr>
          <w:p>
            <w:pPr>
              <w:pStyle w:val="37"/>
            </w:pPr>
            <w:r>
              <w:rPr>
                <w:rFonts w:hint="eastAsia"/>
              </w:rPr>
              <w:t>二期</w:t>
            </w:r>
          </w:p>
        </w:tc>
        <w:tc>
          <w:tcPr>
            <w:tcW w:w="1196" w:type="dxa"/>
            <w:tcBorders>
              <w:tl2br w:val="nil"/>
              <w:tr2bl w:val="nil"/>
            </w:tcBorders>
            <w:shd w:val="clear" w:color="auto" w:fill="auto"/>
            <w:vAlign w:val="center"/>
          </w:tcPr>
          <w:p>
            <w:pPr>
              <w:pStyle w:val="37"/>
            </w:pPr>
            <w:r>
              <w:rPr>
                <w:rFonts w:hint="eastAsia"/>
              </w:rPr>
              <w:t xml:space="preserve"> </w:t>
            </w:r>
          </w:p>
        </w:tc>
        <w:tc>
          <w:tcPr>
            <w:tcW w:w="1136" w:type="dxa"/>
            <w:tcBorders>
              <w:tl2br w:val="nil"/>
              <w:tr2bl w:val="nil"/>
            </w:tcBorders>
            <w:shd w:val="clear" w:color="auto" w:fill="auto"/>
            <w:vAlign w:val="center"/>
          </w:tcPr>
          <w:p>
            <w:pPr>
              <w:pStyle w:val="37"/>
            </w:pPr>
            <w:r>
              <w:rPr>
                <w:rFonts w:hint="eastAsia"/>
              </w:rPr>
              <w:t xml:space="preserve"> </w:t>
            </w:r>
          </w:p>
        </w:tc>
        <w:tc>
          <w:tcPr>
            <w:tcW w:w="1363" w:type="dxa"/>
            <w:tcBorders>
              <w:tl2br w:val="nil"/>
              <w:tr2bl w:val="nil"/>
            </w:tcBorders>
            <w:shd w:val="clear" w:color="auto" w:fill="auto"/>
            <w:vAlign w:val="center"/>
          </w:tcPr>
          <w:p>
            <w:pPr>
              <w:pStyle w:val="37"/>
            </w:pPr>
            <w:r>
              <w:rPr>
                <w:rFonts w:hint="eastAsia"/>
              </w:rPr>
              <w:t xml:space="preserve"> </w:t>
            </w:r>
          </w:p>
        </w:tc>
        <w:tc>
          <w:tcPr>
            <w:tcW w:w="1475" w:type="dxa"/>
            <w:tcBorders>
              <w:tl2br w:val="nil"/>
              <w:tr2bl w:val="nil"/>
            </w:tcBorders>
            <w:shd w:val="clear" w:color="auto" w:fill="auto"/>
            <w:vAlign w:val="center"/>
          </w:tcPr>
          <w:p>
            <w:pPr>
              <w:pStyle w:val="37"/>
            </w:pPr>
            <w:r>
              <w:rPr>
                <w:rFonts w:hint="eastAsia"/>
              </w:rPr>
              <w:t>123745.98</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97" w:hRule="atLeast"/>
          <w:tblHeader/>
          <w:jc w:val="center"/>
        </w:trPr>
        <w:tc>
          <w:tcPr>
            <w:tcW w:w="812" w:type="dxa"/>
            <w:tcBorders>
              <w:tl2br w:val="nil"/>
              <w:tr2bl w:val="nil"/>
            </w:tcBorders>
            <w:shd w:val="clear" w:color="auto" w:fill="auto"/>
            <w:vAlign w:val="center"/>
          </w:tcPr>
          <w:p>
            <w:pPr>
              <w:pStyle w:val="37"/>
            </w:pPr>
            <w:r>
              <w:rPr>
                <w:rFonts w:hint="eastAsia"/>
              </w:rPr>
              <w:t xml:space="preserve"> </w:t>
            </w:r>
          </w:p>
        </w:tc>
        <w:tc>
          <w:tcPr>
            <w:tcW w:w="2898" w:type="dxa"/>
            <w:tcBorders>
              <w:tl2br w:val="nil"/>
              <w:tr2bl w:val="nil"/>
            </w:tcBorders>
            <w:shd w:val="clear" w:color="auto" w:fill="auto"/>
            <w:vAlign w:val="center"/>
          </w:tcPr>
          <w:p>
            <w:pPr>
              <w:pStyle w:val="37"/>
            </w:pPr>
            <w:r>
              <w:rPr>
                <w:rFonts w:hint="eastAsia"/>
              </w:rPr>
              <w:t>场地排水沟</w:t>
            </w:r>
          </w:p>
        </w:tc>
        <w:tc>
          <w:tcPr>
            <w:tcW w:w="1196" w:type="dxa"/>
            <w:tcBorders>
              <w:tl2br w:val="nil"/>
              <w:tr2bl w:val="nil"/>
            </w:tcBorders>
            <w:shd w:val="clear" w:color="auto" w:fill="auto"/>
            <w:vAlign w:val="center"/>
          </w:tcPr>
          <w:p>
            <w:pPr>
              <w:pStyle w:val="37"/>
            </w:pPr>
            <w:r>
              <w:rPr>
                <w:rFonts w:hint="eastAsia"/>
              </w:rPr>
              <w:t xml:space="preserve"> </w:t>
            </w:r>
          </w:p>
        </w:tc>
        <w:tc>
          <w:tcPr>
            <w:tcW w:w="1136" w:type="dxa"/>
            <w:tcBorders>
              <w:tl2br w:val="nil"/>
              <w:tr2bl w:val="nil"/>
            </w:tcBorders>
            <w:shd w:val="clear" w:color="auto" w:fill="auto"/>
            <w:vAlign w:val="center"/>
          </w:tcPr>
          <w:p>
            <w:pPr>
              <w:pStyle w:val="37"/>
            </w:pPr>
            <w:r>
              <w:rPr>
                <w:rFonts w:hint="eastAsia"/>
              </w:rPr>
              <w:t xml:space="preserve"> </w:t>
            </w:r>
          </w:p>
        </w:tc>
        <w:tc>
          <w:tcPr>
            <w:tcW w:w="1363" w:type="dxa"/>
            <w:tcBorders>
              <w:tl2br w:val="nil"/>
              <w:tr2bl w:val="nil"/>
            </w:tcBorders>
            <w:shd w:val="clear" w:color="auto" w:fill="auto"/>
            <w:vAlign w:val="center"/>
          </w:tcPr>
          <w:p>
            <w:pPr>
              <w:pStyle w:val="37"/>
            </w:pPr>
            <w:r>
              <w:rPr>
                <w:rFonts w:hint="eastAsia"/>
              </w:rPr>
              <w:t xml:space="preserve"> </w:t>
            </w:r>
          </w:p>
        </w:tc>
        <w:tc>
          <w:tcPr>
            <w:tcW w:w="1475" w:type="dxa"/>
            <w:tcBorders>
              <w:tl2br w:val="nil"/>
              <w:tr2bl w:val="nil"/>
            </w:tcBorders>
            <w:shd w:val="clear" w:color="auto" w:fill="auto"/>
            <w:vAlign w:val="center"/>
          </w:tcPr>
          <w:p>
            <w:pPr>
              <w:pStyle w:val="37"/>
            </w:pPr>
            <w:r>
              <w:rPr>
                <w:rFonts w:hint="eastAsia"/>
              </w:rPr>
              <w:t>40864.46</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97" w:hRule="atLeast"/>
          <w:tblHeader/>
          <w:jc w:val="center"/>
        </w:trPr>
        <w:tc>
          <w:tcPr>
            <w:tcW w:w="812" w:type="dxa"/>
            <w:tcBorders>
              <w:tl2br w:val="nil"/>
              <w:tr2bl w:val="nil"/>
            </w:tcBorders>
            <w:shd w:val="clear" w:color="auto" w:fill="auto"/>
            <w:vAlign w:val="center"/>
          </w:tcPr>
          <w:p>
            <w:pPr>
              <w:pStyle w:val="37"/>
            </w:pPr>
            <w:r>
              <w:rPr>
                <w:rFonts w:hint="eastAsia"/>
              </w:rPr>
              <w:t>1</w:t>
            </w:r>
          </w:p>
        </w:tc>
        <w:tc>
          <w:tcPr>
            <w:tcW w:w="2898" w:type="dxa"/>
            <w:tcBorders>
              <w:tl2br w:val="nil"/>
              <w:tr2bl w:val="nil"/>
            </w:tcBorders>
            <w:shd w:val="clear" w:color="auto" w:fill="auto"/>
            <w:vAlign w:val="center"/>
          </w:tcPr>
          <w:p>
            <w:pPr>
              <w:pStyle w:val="37"/>
            </w:pPr>
            <w:r>
              <w:rPr>
                <w:rFonts w:hint="eastAsia"/>
              </w:rPr>
              <w:t>人工土方开挖</w:t>
            </w:r>
          </w:p>
        </w:tc>
        <w:tc>
          <w:tcPr>
            <w:tcW w:w="1196" w:type="dxa"/>
            <w:tcBorders>
              <w:tl2br w:val="nil"/>
              <w:tr2bl w:val="nil"/>
            </w:tcBorders>
            <w:shd w:val="clear" w:color="auto" w:fill="auto"/>
            <w:vAlign w:val="center"/>
          </w:tcPr>
          <w:p>
            <w:pPr>
              <w:pStyle w:val="37"/>
            </w:pPr>
            <w:r>
              <w:rPr>
                <w:rFonts w:hint="eastAsia"/>
              </w:rPr>
              <w:t>m³</w:t>
            </w:r>
          </w:p>
        </w:tc>
        <w:tc>
          <w:tcPr>
            <w:tcW w:w="1136" w:type="dxa"/>
            <w:tcBorders>
              <w:tl2br w:val="nil"/>
              <w:tr2bl w:val="nil"/>
            </w:tcBorders>
            <w:shd w:val="clear" w:color="auto" w:fill="auto"/>
            <w:vAlign w:val="center"/>
          </w:tcPr>
          <w:p>
            <w:pPr>
              <w:pStyle w:val="37"/>
            </w:pPr>
            <w:r>
              <w:rPr>
                <w:rFonts w:hint="eastAsia"/>
              </w:rPr>
              <w:t>243.46</w:t>
            </w:r>
          </w:p>
        </w:tc>
        <w:tc>
          <w:tcPr>
            <w:tcW w:w="1363" w:type="dxa"/>
            <w:tcBorders>
              <w:tl2br w:val="nil"/>
              <w:tr2bl w:val="nil"/>
            </w:tcBorders>
            <w:shd w:val="clear" w:color="auto" w:fill="auto"/>
            <w:vAlign w:val="center"/>
          </w:tcPr>
          <w:p>
            <w:pPr>
              <w:pStyle w:val="37"/>
            </w:pPr>
            <w:r>
              <w:rPr>
                <w:rFonts w:hint="eastAsia"/>
              </w:rPr>
              <w:t>30.73</w:t>
            </w:r>
          </w:p>
        </w:tc>
        <w:tc>
          <w:tcPr>
            <w:tcW w:w="1475" w:type="dxa"/>
            <w:tcBorders>
              <w:tl2br w:val="nil"/>
              <w:tr2bl w:val="nil"/>
            </w:tcBorders>
            <w:shd w:val="clear" w:color="auto" w:fill="auto"/>
            <w:vAlign w:val="center"/>
          </w:tcPr>
          <w:p>
            <w:pPr>
              <w:pStyle w:val="37"/>
            </w:pPr>
            <w:r>
              <w:rPr>
                <w:rFonts w:hint="eastAsia"/>
              </w:rPr>
              <w:t>7481.53</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97" w:hRule="atLeast"/>
          <w:tblHeader/>
          <w:jc w:val="center"/>
        </w:trPr>
        <w:tc>
          <w:tcPr>
            <w:tcW w:w="812" w:type="dxa"/>
            <w:tcBorders>
              <w:tl2br w:val="nil"/>
              <w:tr2bl w:val="nil"/>
            </w:tcBorders>
            <w:shd w:val="clear" w:color="auto" w:fill="auto"/>
            <w:vAlign w:val="center"/>
          </w:tcPr>
          <w:p>
            <w:pPr>
              <w:pStyle w:val="37"/>
            </w:pPr>
            <w:r>
              <w:rPr>
                <w:rFonts w:hint="eastAsia"/>
              </w:rPr>
              <w:t>2</w:t>
            </w:r>
          </w:p>
        </w:tc>
        <w:tc>
          <w:tcPr>
            <w:tcW w:w="2898" w:type="dxa"/>
            <w:tcBorders>
              <w:tl2br w:val="nil"/>
              <w:tr2bl w:val="nil"/>
            </w:tcBorders>
            <w:shd w:val="clear" w:color="auto" w:fill="auto"/>
            <w:vAlign w:val="center"/>
          </w:tcPr>
          <w:p>
            <w:pPr>
              <w:pStyle w:val="37"/>
            </w:pPr>
            <w:r>
              <w:rPr>
                <w:rFonts w:hint="eastAsia"/>
              </w:rPr>
              <w:t>人工土方回填</w:t>
            </w:r>
          </w:p>
        </w:tc>
        <w:tc>
          <w:tcPr>
            <w:tcW w:w="1196" w:type="dxa"/>
            <w:tcBorders>
              <w:tl2br w:val="nil"/>
              <w:tr2bl w:val="nil"/>
            </w:tcBorders>
            <w:shd w:val="clear" w:color="auto" w:fill="auto"/>
            <w:vAlign w:val="center"/>
          </w:tcPr>
          <w:p>
            <w:pPr>
              <w:pStyle w:val="37"/>
            </w:pPr>
            <w:r>
              <w:rPr>
                <w:rFonts w:hint="eastAsia"/>
              </w:rPr>
              <w:t>m³实方</w:t>
            </w:r>
          </w:p>
        </w:tc>
        <w:tc>
          <w:tcPr>
            <w:tcW w:w="1136" w:type="dxa"/>
            <w:tcBorders>
              <w:tl2br w:val="nil"/>
              <w:tr2bl w:val="nil"/>
            </w:tcBorders>
            <w:shd w:val="clear" w:color="auto" w:fill="auto"/>
            <w:vAlign w:val="center"/>
          </w:tcPr>
          <w:p>
            <w:pPr>
              <w:pStyle w:val="37"/>
            </w:pPr>
            <w:r>
              <w:rPr>
                <w:rFonts w:hint="eastAsia"/>
              </w:rPr>
              <w:t>124.32</w:t>
            </w:r>
          </w:p>
        </w:tc>
        <w:tc>
          <w:tcPr>
            <w:tcW w:w="1363" w:type="dxa"/>
            <w:tcBorders>
              <w:tl2br w:val="nil"/>
              <w:tr2bl w:val="nil"/>
            </w:tcBorders>
            <w:shd w:val="clear" w:color="auto" w:fill="auto"/>
            <w:vAlign w:val="center"/>
          </w:tcPr>
          <w:p>
            <w:pPr>
              <w:pStyle w:val="37"/>
            </w:pPr>
            <w:r>
              <w:rPr>
                <w:rFonts w:hint="eastAsia"/>
              </w:rPr>
              <w:t>4.61</w:t>
            </w:r>
          </w:p>
        </w:tc>
        <w:tc>
          <w:tcPr>
            <w:tcW w:w="1475" w:type="dxa"/>
            <w:tcBorders>
              <w:tl2br w:val="nil"/>
              <w:tr2bl w:val="nil"/>
            </w:tcBorders>
            <w:shd w:val="clear" w:color="auto" w:fill="auto"/>
            <w:vAlign w:val="center"/>
          </w:tcPr>
          <w:p>
            <w:pPr>
              <w:pStyle w:val="37"/>
            </w:pPr>
            <w:r>
              <w:rPr>
                <w:rFonts w:hint="eastAsia"/>
              </w:rPr>
              <w:t>573.12</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97" w:hRule="atLeast"/>
          <w:tblHeader/>
          <w:jc w:val="center"/>
        </w:trPr>
        <w:tc>
          <w:tcPr>
            <w:tcW w:w="812" w:type="dxa"/>
            <w:tcBorders>
              <w:tl2br w:val="nil"/>
              <w:tr2bl w:val="nil"/>
            </w:tcBorders>
            <w:shd w:val="clear" w:color="auto" w:fill="auto"/>
            <w:vAlign w:val="center"/>
          </w:tcPr>
          <w:p>
            <w:pPr>
              <w:pStyle w:val="37"/>
            </w:pPr>
            <w:r>
              <w:rPr>
                <w:rFonts w:hint="eastAsia"/>
              </w:rPr>
              <w:t>3</w:t>
            </w:r>
          </w:p>
        </w:tc>
        <w:tc>
          <w:tcPr>
            <w:tcW w:w="2898" w:type="dxa"/>
            <w:tcBorders>
              <w:tl2br w:val="nil"/>
              <w:tr2bl w:val="nil"/>
            </w:tcBorders>
            <w:shd w:val="clear" w:color="auto" w:fill="auto"/>
            <w:vAlign w:val="center"/>
          </w:tcPr>
          <w:p>
            <w:pPr>
              <w:pStyle w:val="37"/>
            </w:pPr>
            <w:r>
              <w:rPr>
                <w:rFonts w:hint="eastAsia"/>
              </w:rPr>
              <w:t>1:2水泥砂浆抹面</w:t>
            </w:r>
          </w:p>
        </w:tc>
        <w:tc>
          <w:tcPr>
            <w:tcW w:w="1196" w:type="dxa"/>
            <w:tcBorders>
              <w:tl2br w:val="nil"/>
              <w:tr2bl w:val="nil"/>
            </w:tcBorders>
            <w:shd w:val="clear" w:color="auto" w:fill="auto"/>
            <w:vAlign w:val="center"/>
          </w:tcPr>
          <w:p>
            <w:pPr>
              <w:pStyle w:val="37"/>
            </w:pPr>
            <w:r>
              <w:rPr>
                <w:rFonts w:hint="eastAsia"/>
              </w:rPr>
              <w:t>m²</w:t>
            </w:r>
          </w:p>
        </w:tc>
        <w:tc>
          <w:tcPr>
            <w:tcW w:w="1136" w:type="dxa"/>
            <w:tcBorders>
              <w:tl2br w:val="nil"/>
              <w:tr2bl w:val="nil"/>
            </w:tcBorders>
            <w:shd w:val="clear" w:color="auto" w:fill="auto"/>
            <w:vAlign w:val="center"/>
          </w:tcPr>
          <w:p>
            <w:pPr>
              <w:pStyle w:val="37"/>
            </w:pPr>
            <w:r>
              <w:rPr>
                <w:rFonts w:hint="eastAsia"/>
              </w:rPr>
              <w:t>435.12</w:t>
            </w:r>
          </w:p>
        </w:tc>
        <w:tc>
          <w:tcPr>
            <w:tcW w:w="1363" w:type="dxa"/>
            <w:tcBorders>
              <w:tl2br w:val="nil"/>
              <w:tr2bl w:val="nil"/>
            </w:tcBorders>
            <w:shd w:val="clear" w:color="auto" w:fill="auto"/>
            <w:vAlign w:val="center"/>
          </w:tcPr>
          <w:p>
            <w:pPr>
              <w:pStyle w:val="37"/>
            </w:pPr>
            <w:r>
              <w:rPr>
                <w:rFonts w:hint="eastAsia"/>
              </w:rPr>
              <w:t>25.63</w:t>
            </w:r>
          </w:p>
        </w:tc>
        <w:tc>
          <w:tcPr>
            <w:tcW w:w="1475" w:type="dxa"/>
            <w:tcBorders>
              <w:tl2br w:val="nil"/>
              <w:tr2bl w:val="nil"/>
            </w:tcBorders>
            <w:shd w:val="clear" w:color="auto" w:fill="auto"/>
            <w:vAlign w:val="center"/>
          </w:tcPr>
          <w:p>
            <w:pPr>
              <w:pStyle w:val="37"/>
            </w:pPr>
            <w:r>
              <w:rPr>
                <w:rFonts w:hint="eastAsia"/>
              </w:rPr>
              <w:t>11152.13</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97" w:hRule="atLeast"/>
          <w:tblHeader/>
          <w:jc w:val="center"/>
        </w:trPr>
        <w:tc>
          <w:tcPr>
            <w:tcW w:w="812" w:type="dxa"/>
            <w:tcBorders>
              <w:tl2br w:val="nil"/>
              <w:tr2bl w:val="nil"/>
            </w:tcBorders>
            <w:shd w:val="clear" w:color="auto" w:fill="auto"/>
            <w:vAlign w:val="center"/>
          </w:tcPr>
          <w:p>
            <w:pPr>
              <w:pStyle w:val="37"/>
            </w:pPr>
            <w:r>
              <w:rPr>
                <w:rFonts w:hint="eastAsia"/>
              </w:rPr>
              <w:t>4</w:t>
            </w:r>
          </w:p>
        </w:tc>
        <w:tc>
          <w:tcPr>
            <w:tcW w:w="2898" w:type="dxa"/>
            <w:tcBorders>
              <w:tl2br w:val="nil"/>
              <w:tr2bl w:val="nil"/>
            </w:tcBorders>
            <w:shd w:val="clear" w:color="auto" w:fill="auto"/>
            <w:vAlign w:val="center"/>
          </w:tcPr>
          <w:p>
            <w:pPr>
              <w:pStyle w:val="37"/>
            </w:pPr>
            <w:r>
              <w:rPr>
                <w:rFonts w:hint="eastAsia"/>
              </w:rPr>
              <w:t>MU10蒸压灰砂砖</w:t>
            </w:r>
          </w:p>
        </w:tc>
        <w:tc>
          <w:tcPr>
            <w:tcW w:w="1196" w:type="dxa"/>
            <w:tcBorders>
              <w:tl2br w:val="nil"/>
              <w:tr2bl w:val="nil"/>
            </w:tcBorders>
            <w:shd w:val="clear" w:color="auto" w:fill="auto"/>
            <w:vAlign w:val="center"/>
          </w:tcPr>
          <w:p>
            <w:pPr>
              <w:pStyle w:val="37"/>
            </w:pPr>
            <w:r>
              <w:rPr>
                <w:rFonts w:hint="eastAsia"/>
              </w:rPr>
              <w:t>m³</w:t>
            </w:r>
          </w:p>
        </w:tc>
        <w:tc>
          <w:tcPr>
            <w:tcW w:w="1136" w:type="dxa"/>
            <w:tcBorders>
              <w:tl2br w:val="nil"/>
              <w:tr2bl w:val="nil"/>
            </w:tcBorders>
            <w:shd w:val="clear" w:color="auto" w:fill="auto"/>
            <w:vAlign w:val="center"/>
          </w:tcPr>
          <w:p>
            <w:pPr>
              <w:pStyle w:val="37"/>
            </w:pPr>
            <w:r>
              <w:rPr>
                <w:rFonts w:hint="eastAsia"/>
              </w:rPr>
              <w:t>34.81</w:t>
            </w:r>
          </w:p>
        </w:tc>
        <w:tc>
          <w:tcPr>
            <w:tcW w:w="1363" w:type="dxa"/>
            <w:tcBorders>
              <w:tl2br w:val="nil"/>
              <w:tr2bl w:val="nil"/>
            </w:tcBorders>
            <w:shd w:val="clear" w:color="auto" w:fill="auto"/>
            <w:vAlign w:val="center"/>
          </w:tcPr>
          <w:p>
            <w:pPr>
              <w:pStyle w:val="37"/>
            </w:pPr>
            <w:r>
              <w:rPr>
                <w:rFonts w:hint="eastAsia"/>
              </w:rPr>
              <w:t>496.96</w:t>
            </w:r>
          </w:p>
        </w:tc>
        <w:tc>
          <w:tcPr>
            <w:tcW w:w="1475" w:type="dxa"/>
            <w:tcBorders>
              <w:tl2br w:val="nil"/>
              <w:tr2bl w:val="nil"/>
            </w:tcBorders>
            <w:shd w:val="clear" w:color="auto" w:fill="auto"/>
            <w:vAlign w:val="center"/>
          </w:tcPr>
          <w:p>
            <w:pPr>
              <w:pStyle w:val="37"/>
            </w:pPr>
            <w:r>
              <w:rPr>
                <w:rFonts w:hint="eastAsia"/>
              </w:rPr>
              <w:t>17299.18</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97" w:hRule="atLeast"/>
          <w:tblHeader/>
          <w:jc w:val="center"/>
        </w:trPr>
        <w:tc>
          <w:tcPr>
            <w:tcW w:w="812" w:type="dxa"/>
            <w:tcBorders>
              <w:tl2br w:val="nil"/>
              <w:tr2bl w:val="nil"/>
            </w:tcBorders>
            <w:shd w:val="clear" w:color="auto" w:fill="auto"/>
            <w:vAlign w:val="center"/>
          </w:tcPr>
          <w:p>
            <w:pPr>
              <w:pStyle w:val="37"/>
            </w:pPr>
            <w:r>
              <w:rPr>
                <w:rFonts w:hint="eastAsia"/>
              </w:rPr>
              <w:t>5</w:t>
            </w:r>
          </w:p>
        </w:tc>
        <w:tc>
          <w:tcPr>
            <w:tcW w:w="2898" w:type="dxa"/>
            <w:tcBorders>
              <w:tl2br w:val="nil"/>
              <w:tr2bl w:val="nil"/>
            </w:tcBorders>
            <w:shd w:val="clear" w:color="auto" w:fill="auto"/>
            <w:vAlign w:val="center"/>
          </w:tcPr>
          <w:p>
            <w:pPr>
              <w:pStyle w:val="37"/>
            </w:pPr>
            <w:r>
              <w:rPr>
                <w:rFonts w:hint="eastAsia"/>
              </w:rPr>
              <w:t>现浇C15混凝土（10cm）</w:t>
            </w:r>
          </w:p>
        </w:tc>
        <w:tc>
          <w:tcPr>
            <w:tcW w:w="1196" w:type="dxa"/>
            <w:tcBorders>
              <w:tl2br w:val="nil"/>
              <w:tr2bl w:val="nil"/>
            </w:tcBorders>
            <w:shd w:val="clear" w:color="auto" w:fill="auto"/>
            <w:vAlign w:val="center"/>
          </w:tcPr>
          <w:p>
            <w:pPr>
              <w:pStyle w:val="37"/>
            </w:pPr>
            <w:r>
              <w:rPr>
                <w:rFonts w:hint="eastAsia"/>
              </w:rPr>
              <w:t>m³</w:t>
            </w:r>
          </w:p>
        </w:tc>
        <w:tc>
          <w:tcPr>
            <w:tcW w:w="1136" w:type="dxa"/>
            <w:tcBorders>
              <w:tl2br w:val="nil"/>
              <w:tr2bl w:val="nil"/>
            </w:tcBorders>
            <w:shd w:val="clear" w:color="auto" w:fill="auto"/>
            <w:vAlign w:val="center"/>
          </w:tcPr>
          <w:p>
            <w:pPr>
              <w:pStyle w:val="37"/>
            </w:pPr>
            <w:r>
              <w:rPr>
                <w:rFonts w:hint="eastAsia"/>
              </w:rPr>
              <w:t>30.04</w:t>
            </w:r>
          </w:p>
        </w:tc>
        <w:tc>
          <w:tcPr>
            <w:tcW w:w="1363" w:type="dxa"/>
            <w:tcBorders>
              <w:tl2br w:val="nil"/>
              <w:tr2bl w:val="nil"/>
            </w:tcBorders>
            <w:shd w:val="clear" w:color="auto" w:fill="auto"/>
            <w:vAlign w:val="center"/>
          </w:tcPr>
          <w:p>
            <w:pPr>
              <w:pStyle w:val="37"/>
            </w:pPr>
            <w:r>
              <w:rPr>
                <w:rFonts w:hint="eastAsia"/>
              </w:rPr>
              <w:t>145.09</w:t>
            </w:r>
          </w:p>
        </w:tc>
        <w:tc>
          <w:tcPr>
            <w:tcW w:w="1475" w:type="dxa"/>
            <w:tcBorders>
              <w:tl2br w:val="nil"/>
              <w:tr2bl w:val="nil"/>
            </w:tcBorders>
            <w:shd w:val="clear" w:color="auto" w:fill="auto"/>
            <w:vAlign w:val="center"/>
          </w:tcPr>
          <w:p>
            <w:pPr>
              <w:pStyle w:val="37"/>
            </w:pPr>
            <w:r>
              <w:rPr>
                <w:rFonts w:hint="eastAsia"/>
              </w:rPr>
              <w:t>4358.5</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97" w:hRule="atLeast"/>
          <w:tblHeader/>
          <w:jc w:val="center"/>
        </w:trPr>
        <w:tc>
          <w:tcPr>
            <w:tcW w:w="812" w:type="dxa"/>
            <w:tcBorders>
              <w:tl2br w:val="nil"/>
              <w:tr2bl w:val="nil"/>
            </w:tcBorders>
            <w:shd w:val="clear" w:color="auto" w:fill="auto"/>
            <w:vAlign w:val="center"/>
          </w:tcPr>
          <w:p>
            <w:pPr>
              <w:pStyle w:val="37"/>
            </w:pPr>
            <w:r>
              <w:rPr>
                <w:rFonts w:hint="eastAsia"/>
              </w:rPr>
              <w:t xml:space="preserve"> </w:t>
            </w:r>
          </w:p>
        </w:tc>
        <w:tc>
          <w:tcPr>
            <w:tcW w:w="2898" w:type="dxa"/>
            <w:tcBorders>
              <w:tl2br w:val="nil"/>
              <w:tr2bl w:val="nil"/>
            </w:tcBorders>
            <w:shd w:val="clear" w:color="auto" w:fill="auto"/>
            <w:vAlign w:val="center"/>
          </w:tcPr>
          <w:p>
            <w:pPr>
              <w:pStyle w:val="37"/>
            </w:pPr>
            <w:r>
              <w:rPr>
                <w:rFonts w:hint="eastAsia"/>
              </w:rPr>
              <w:t>沉沙池</w:t>
            </w:r>
          </w:p>
        </w:tc>
        <w:tc>
          <w:tcPr>
            <w:tcW w:w="1196" w:type="dxa"/>
            <w:tcBorders>
              <w:tl2br w:val="nil"/>
              <w:tr2bl w:val="nil"/>
            </w:tcBorders>
            <w:shd w:val="clear" w:color="auto" w:fill="auto"/>
            <w:vAlign w:val="center"/>
          </w:tcPr>
          <w:p>
            <w:pPr>
              <w:pStyle w:val="37"/>
            </w:pPr>
            <w:r>
              <w:rPr>
                <w:rFonts w:hint="eastAsia"/>
              </w:rPr>
              <w:t xml:space="preserve"> </w:t>
            </w:r>
          </w:p>
        </w:tc>
        <w:tc>
          <w:tcPr>
            <w:tcW w:w="1136" w:type="dxa"/>
            <w:tcBorders>
              <w:tl2br w:val="nil"/>
              <w:tr2bl w:val="nil"/>
            </w:tcBorders>
            <w:shd w:val="clear" w:color="auto" w:fill="auto"/>
            <w:vAlign w:val="center"/>
          </w:tcPr>
          <w:p>
            <w:pPr>
              <w:pStyle w:val="37"/>
            </w:pPr>
            <w:r>
              <w:rPr>
                <w:rFonts w:hint="eastAsia"/>
              </w:rPr>
              <w:t xml:space="preserve"> </w:t>
            </w:r>
          </w:p>
        </w:tc>
        <w:tc>
          <w:tcPr>
            <w:tcW w:w="1363" w:type="dxa"/>
            <w:tcBorders>
              <w:tl2br w:val="nil"/>
              <w:tr2bl w:val="nil"/>
            </w:tcBorders>
            <w:shd w:val="clear" w:color="auto" w:fill="auto"/>
            <w:vAlign w:val="center"/>
          </w:tcPr>
          <w:p>
            <w:pPr>
              <w:pStyle w:val="37"/>
            </w:pPr>
            <w:r>
              <w:rPr>
                <w:rFonts w:hint="eastAsia"/>
              </w:rPr>
              <w:t xml:space="preserve"> </w:t>
            </w:r>
          </w:p>
        </w:tc>
        <w:tc>
          <w:tcPr>
            <w:tcW w:w="1475" w:type="dxa"/>
            <w:tcBorders>
              <w:tl2br w:val="nil"/>
              <w:tr2bl w:val="nil"/>
            </w:tcBorders>
            <w:shd w:val="clear" w:color="auto" w:fill="auto"/>
            <w:vAlign w:val="center"/>
          </w:tcPr>
          <w:p>
            <w:pPr>
              <w:pStyle w:val="37"/>
            </w:pPr>
            <w:r>
              <w:rPr>
                <w:rFonts w:hint="eastAsia"/>
              </w:rPr>
              <w:t>50785.52</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97" w:hRule="atLeast"/>
          <w:tblHeader/>
          <w:jc w:val="center"/>
        </w:trPr>
        <w:tc>
          <w:tcPr>
            <w:tcW w:w="812" w:type="dxa"/>
            <w:tcBorders>
              <w:tl2br w:val="nil"/>
              <w:tr2bl w:val="nil"/>
            </w:tcBorders>
            <w:shd w:val="clear" w:color="auto" w:fill="auto"/>
            <w:vAlign w:val="center"/>
          </w:tcPr>
          <w:p>
            <w:pPr>
              <w:pStyle w:val="37"/>
            </w:pPr>
            <w:r>
              <w:rPr>
                <w:rFonts w:hint="eastAsia"/>
              </w:rPr>
              <w:t>1</w:t>
            </w:r>
          </w:p>
        </w:tc>
        <w:tc>
          <w:tcPr>
            <w:tcW w:w="2898" w:type="dxa"/>
            <w:tcBorders>
              <w:tl2br w:val="nil"/>
              <w:tr2bl w:val="nil"/>
            </w:tcBorders>
            <w:shd w:val="clear" w:color="auto" w:fill="auto"/>
            <w:vAlign w:val="center"/>
          </w:tcPr>
          <w:p>
            <w:pPr>
              <w:pStyle w:val="37"/>
            </w:pPr>
            <w:r>
              <w:rPr>
                <w:rFonts w:hint="eastAsia"/>
              </w:rPr>
              <w:t>人工土方开挖</w:t>
            </w:r>
          </w:p>
        </w:tc>
        <w:tc>
          <w:tcPr>
            <w:tcW w:w="1196" w:type="dxa"/>
            <w:tcBorders>
              <w:tl2br w:val="nil"/>
              <w:tr2bl w:val="nil"/>
            </w:tcBorders>
            <w:shd w:val="clear" w:color="auto" w:fill="auto"/>
            <w:vAlign w:val="center"/>
          </w:tcPr>
          <w:p>
            <w:pPr>
              <w:pStyle w:val="37"/>
            </w:pPr>
            <w:r>
              <w:rPr>
                <w:rFonts w:hint="eastAsia"/>
              </w:rPr>
              <w:t>m³</w:t>
            </w:r>
          </w:p>
        </w:tc>
        <w:tc>
          <w:tcPr>
            <w:tcW w:w="1136" w:type="dxa"/>
            <w:tcBorders>
              <w:tl2br w:val="nil"/>
              <w:tr2bl w:val="nil"/>
            </w:tcBorders>
            <w:shd w:val="clear" w:color="auto" w:fill="auto"/>
            <w:vAlign w:val="center"/>
          </w:tcPr>
          <w:p>
            <w:pPr>
              <w:pStyle w:val="37"/>
            </w:pPr>
            <w:r>
              <w:rPr>
                <w:rFonts w:hint="eastAsia"/>
              </w:rPr>
              <w:t>54.37</w:t>
            </w:r>
          </w:p>
        </w:tc>
        <w:tc>
          <w:tcPr>
            <w:tcW w:w="1363" w:type="dxa"/>
            <w:tcBorders>
              <w:tl2br w:val="nil"/>
              <w:tr2bl w:val="nil"/>
            </w:tcBorders>
            <w:shd w:val="clear" w:color="auto" w:fill="auto"/>
            <w:vAlign w:val="center"/>
          </w:tcPr>
          <w:p>
            <w:pPr>
              <w:pStyle w:val="37"/>
            </w:pPr>
            <w:r>
              <w:rPr>
                <w:rFonts w:hint="eastAsia"/>
              </w:rPr>
              <w:t>28.83</w:t>
            </w:r>
          </w:p>
        </w:tc>
        <w:tc>
          <w:tcPr>
            <w:tcW w:w="1475" w:type="dxa"/>
            <w:tcBorders>
              <w:tl2br w:val="nil"/>
              <w:tr2bl w:val="nil"/>
            </w:tcBorders>
            <w:shd w:val="clear" w:color="auto" w:fill="auto"/>
            <w:vAlign w:val="center"/>
          </w:tcPr>
          <w:p>
            <w:pPr>
              <w:pStyle w:val="37"/>
            </w:pPr>
            <w:r>
              <w:rPr>
                <w:rFonts w:hint="eastAsia"/>
              </w:rPr>
              <w:t>1567.49</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97" w:hRule="atLeast"/>
          <w:tblHeader/>
          <w:jc w:val="center"/>
        </w:trPr>
        <w:tc>
          <w:tcPr>
            <w:tcW w:w="812" w:type="dxa"/>
            <w:tcBorders>
              <w:tl2br w:val="nil"/>
              <w:tr2bl w:val="nil"/>
            </w:tcBorders>
            <w:shd w:val="clear" w:color="auto" w:fill="auto"/>
            <w:vAlign w:val="center"/>
          </w:tcPr>
          <w:p>
            <w:pPr>
              <w:pStyle w:val="37"/>
            </w:pPr>
            <w:r>
              <w:rPr>
                <w:rFonts w:hint="eastAsia"/>
              </w:rPr>
              <w:t>2</w:t>
            </w:r>
          </w:p>
        </w:tc>
        <w:tc>
          <w:tcPr>
            <w:tcW w:w="2898" w:type="dxa"/>
            <w:tcBorders>
              <w:tl2br w:val="nil"/>
              <w:tr2bl w:val="nil"/>
            </w:tcBorders>
            <w:shd w:val="clear" w:color="auto" w:fill="auto"/>
            <w:vAlign w:val="center"/>
          </w:tcPr>
          <w:p>
            <w:pPr>
              <w:pStyle w:val="37"/>
            </w:pPr>
            <w:r>
              <w:rPr>
                <w:rFonts w:hint="eastAsia"/>
              </w:rPr>
              <w:t>人工土方回填</w:t>
            </w:r>
          </w:p>
        </w:tc>
        <w:tc>
          <w:tcPr>
            <w:tcW w:w="1196" w:type="dxa"/>
            <w:tcBorders>
              <w:tl2br w:val="nil"/>
              <w:tr2bl w:val="nil"/>
            </w:tcBorders>
            <w:shd w:val="clear" w:color="auto" w:fill="auto"/>
            <w:vAlign w:val="center"/>
          </w:tcPr>
          <w:p>
            <w:pPr>
              <w:pStyle w:val="37"/>
            </w:pPr>
            <w:r>
              <w:rPr>
                <w:rFonts w:hint="eastAsia"/>
              </w:rPr>
              <w:t>m³实方</w:t>
            </w:r>
          </w:p>
        </w:tc>
        <w:tc>
          <w:tcPr>
            <w:tcW w:w="1136" w:type="dxa"/>
            <w:tcBorders>
              <w:tl2br w:val="nil"/>
              <w:tr2bl w:val="nil"/>
            </w:tcBorders>
            <w:shd w:val="clear" w:color="auto" w:fill="auto"/>
            <w:vAlign w:val="center"/>
          </w:tcPr>
          <w:p>
            <w:pPr>
              <w:pStyle w:val="37"/>
            </w:pPr>
            <w:r>
              <w:rPr>
                <w:rFonts w:hint="eastAsia"/>
              </w:rPr>
              <w:t>5.7</w:t>
            </w:r>
          </w:p>
        </w:tc>
        <w:tc>
          <w:tcPr>
            <w:tcW w:w="1363" w:type="dxa"/>
            <w:tcBorders>
              <w:tl2br w:val="nil"/>
              <w:tr2bl w:val="nil"/>
            </w:tcBorders>
            <w:shd w:val="clear" w:color="auto" w:fill="auto"/>
            <w:vAlign w:val="center"/>
          </w:tcPr>
          <w:p>
            <w:pPr>
              <w:pStyle w:val="37"/>
            </w:pPr>
            <w:r>
              <w:rPr>
                <w:rFonts w:hint="eastAsia"/>
              </w:rPr>
              <w:t>4.61</w:t>
            </w:r>
          </w:p>
        </w:tc>
        <w:tc>
          <w:tcPr>
            <w:tcW w:w="1475" w:type="dxa"/>
            <w:tcBorders>
              <w:tl2br w:val="nil"/>
              <w:tr2bl w:val="nil"/>
            </w:tcBorders>
            <w:shd w:val="clear" w:color="auto" w:fill="auto"/>
            <w:vAlign w:val="center"/>
          </w:tcPr>
          <w:p>
            <w:pPr>
              <w:pStyle w:val="37"/>
            </w:pPr>
            <w:r>
              <w:rPr>
                <w:rFonts w:hint="eastAsia"/>
              </w:rPr>
              <w:t>26.28</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97" w:hRule="atLeast"/>
          <w:tblHeader/>
          <w:jc w:val="center"/>
        </w:trPr>
        <w:tc>
          <w:tcPr>
            <w:tcW w:w="812" w:type="dxa"/>
            <w:tcBorders>
              <w:tl2br w:val="nil"/>
              <w:tr2bl w:val="nil"/>
            </w:tcBorders>
            <w:shd w:val="clear" w:color="auto" w:fill="auto"/>
            <w:vAlign w:val="center"/>
          </w:tcPr>
          <w:p>
            <w:pPr>
              <w:pStyle w:val="37"/>
            </w:pPr>
            <w:r>
              <w:rPr>
                <w:rFonts w:hint="eastAsia"/>
              </w:rPr>
              <w:t>3</w:t>
            </w:r>
          </w:p>
        </w:tc>
        <w:tc>
          <w:tcPr>
            <w:tcW w:w="2898" w:type="dxa"/>
            <w:tcBorders>
              <w:tl2br w:val="nil"/>
              <w:tr2bl w:val="nil"/>
            </w:tcBorders>
            <w:shd w:val="clear" w:color="auto" w:fill="auto"/>
            <w:vAlign w:val="center"/>
          </w:tcPr>
          <w:p>
            <w:pPr>
              <w:pStyle w:val="37"/>
            </w:pPr>
            <w:r>
              <w:rPr>
                <w:rFonts w:hint="eastAsia"/>
              </w:rPr>
              <w:t>1:2水泥砂浆抹面</w:t>
            </w:r>
          </w:p>
        </w:tc>
        <w:tc>
          <w:tcPr>
            <w:tcW w:w="1196" w:type="dxa"/>
            <w:tcBorders>
              <w:tl2br w:val="nil"/>
              <w:tr2bl w:val="nil"/>
            </w:tcBorders>
            <w:shd w:val="clear" w:color="auto" w:fill="auto"/>
            <w:vAlign w:val="center"/>
          </w:tcPr>
          <w:p>
            <w:pPr>
              <w:pStyle w:val="37"/>
            </w:pPr>
            <w:r>
              <w:rPr>
                <w:rFonts w:hint="eastAsia"/>
              </w:rPr>
              <w:t>m²</w:t>
            </w:r>
          </w:p>
        </w:tc>
        <w:tc>
          <w:tcPr>
            <w:tcW w:w="1136" w:type="dxa"/>
            <w:tcBorders>
              <w:tl2br w:val="nil"/>
              <w:tr2bl w:val="nil"/>
            </w:tcBorders>
            <w:shd w:val="clear" w:color="auto" w:fill="auto"/>
            <w:vAlign w:val="center"/>
          </w:tcPr>
          <w:p>
            <w:pPr>
              <w:pStyle w:val="37"/>
            </w:pPr>
            <w:r>
              <w:rPr>
                <w:rFonts w:hint="eastAsia"/>
              </w:rPr>
              <w:t>25.47</w:t>
            </w:r>
          </w:p>
        </w:tc>
        <w:tc>
          <w:tcPr>
            <w:tcW w:w="1363" w:type="dxa"/>
            <w:tcBorders>
              <w:tl2br w:val="nil"/>
              <w:tr2bl w:val="nil"/>
            </w:tcBorders>
            <w:shd w:val="clear" w:color="auto" w:fill="auto"/>
            <w:vAlign w:val="center"/>
          </w:tcPr>
          <w:p>
            <w:pPr>
              <w:pStyle w:val="37"/>
            </w:pPr>
            <w:r>
              <w:rPr>
                <w:rFonts w:hint="eastAsia"/>
              </w:rPr>
              <w:t>25.63</w:t>
            </w:r>
          </w:p>
        </w:tc>
        <w:tc>
          <w:tcPr>
            <w:tcW w:w="1475" w:type="dxa"/>
            <w:tcBorders>
              <w:tl2br w:val="nil"/>
              <w:tr2bl w:val="nil"/>
            </w:tcBorders>
            <w:shd w:val="clear" w:color="auto" w:fill="auto"/>
            <w:vAlign w:val="center"/>
          </w:tcPr>
          <w:p>
            <w:pPr>
              <w:pStyle w:val="37"/>
            </w:pPr>
            <w:r>
              <w:rPr>
                <w:rFonts w:hint="eastAsia"/>
              </w:rPr>
              <w:t>652.8</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97" w:hRule="atLeast"/>
          <w:tblHeader/>
          <w:jc w:val="center"/>
        </w:trPr>
        <w:tc>
          <w:tcPr>
            <w:tcW w:w="812" w:type="dxa"/>
            <w:tcBorders>
              <w:tl2br w:val="nil"/>
              <w:tr2bl w:val="nil"/>
            </w:tcBorders>
            <w:shd w:val="clear" w:color="auto" w:fill="auto"/>
            <w:vAlign w:val="center"/>
          </w:tcPr>
          <w:p>
            <w:pPr>
              <w:pStyle w:val="37"/>
            </w:pPr>
            <w:r>
              <w:rPr>
                <w:rFonts w:hint="eastAsia"/>
              </w:rPr>
              <w:t>4</w:t>
            </w:r>
          </w:p>
        </w:tc>
        <w:tc>
          <w:tcPr>
            <w:tcW w:w="2898" w:type="dxa"/>
            <w:tcBorders>
              <w:tl2br w:val="nil"/>
              <w:tr2bl w:val="nil"/>
            </w:tcBorders>
            <w:shd w:val="clear" w:color="auto" w:fill="auto"/>
            <w:vAlign w:val="center"/>
          </w:tcPr>
          <w:p>
            <w:pPr>
              <w:pStyle w:val="37"/>
            </w:pPr>
            <w:r>
              <w:rPr>
                <w:rFonts w:hint="eastAsia"/>
              </w:rPr>
              <w:t>MU10蒸压灰砂砖</w:t>
            </w:r>
          </w:p>
        </w:tc>
        <w:tc>
          <w:tcPr>
            <w:tcW w:w="1196" w:type="dxa"/>
            <w:tcBorders>
              <w:tl2br w:val="nil"/>
              <w:tr2bl w:val="nil"/>
            </w:tcBorders>
            <w:shd w:val="clear" w:color="auto" w:fill="auto"/>
            <w:vAlign w:val="center"/>
          </w:tcPr>
          <w:p>
            <w:pPr>
              <w:pStyle w:val="37"/>
            </w:pPr>
            <w:r>
              <w:rPr>
                <w:rFonts w:hint="eastAsia"/>
              </w:rPr>
              <w:t>m³</w:t>
            </w:r>
          </w:p>
        </w:tc>
        <w:tc>
          <w:tcPr>
            <w:tcW w:w="1136" w:type="dxa"/>
            <w:tcBorders>
              <w:tl2br w:val="nil"/>
              <w:tr2bl w:val="nil"/>
            </w:tcBorders>
            <w:shd w:val="clear" w:color="auto" w:fill="auto"/>
            <w:vAlign w:val="center"/>
          </w:tcPr>
          <w:p>
            <w:pPr>
              <w:pStyle w:val="37"/>
            </w:pPr>
            <w:r>
              <w:rPr>
                <w:rFonts w:hint="eastAsia"/>
              </w:rPr>
              <w:t>94.16</w:t>
            </w:r>
          </w:p>
        </w:tc>
        <w:tc>
          <w:tcPr>
            <w:tcW w:w="1363" w:type="dxa"/>
            <w:tcBorders>
              <w:tl2br w:val="nil"/>
              <w:tr2bl w:val="nil"/>
            </w:tcBorders>
            <w:shd w:val="clear" w:color="auto" w:fill="auto"/>
            <w:vAlign w:val="center"/>
          </w:tcPr>
          <w:p>
            <w:pPr>
              <w:pStyle w:val="37"/>
            </w:pPr>
            <w:r>
              <w:rPr>
                <w:rFonts w:hint="eastAsia"/>
              </w:rPr>
              <w:t>506.85</w:t>
            </w:r>
          </w:p>
        </w:tc>
        <w:tc>
          <w:tcPr>
            <w:tcW w:w="1475" w:type="dxa"/>
            <w:tcBorders>
              <w:tl2br w:val="nil"/>
              <w:tr2bl w:val="nil"/>
            </w:tcBorders>
            <w:shd w:val="clear" w:color="auto" w:fill="auto"/>
            <w:vAlign w:val="center"/>
          </w:tcPr>
          <w:p>
            <w:pPr>
              <w:pStyle w:val="37"/>
            </w:pPr>
            <w:r>
              <w:rPr>
                <w:rFonts w:hint="eastAsia"/>
              </w:rPr>
              <w:t>47</w:t>
            </w:r>
            <w:bookmarkStart w:id="193" w:name="_GoBack"/>
            <w:r>
              <w:rPr>
                <w:rFonts w:hint="eastAsia"/>
              </w:rPr>
              <w:t>725</w:t>
            </w:r>
            <w:bookmarkEnd w:id="193"/>
            <w:r>
              <w:rPr>
                <w:rFonts w:hint="eastAsia"/>
              </w:rPr>
              <w:t>.</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97" w:hRule="atLeast"/>
          <w:tblHeader/>
          <w:jc w:val="center"/>
        </w:trPr>
        <w:tc>
          <w:tcPr>
            <w:tcW w:w="812" w:type="dxa"/>
            <w:tcBorders>
              <w:tl2br w:val="nil"/>
              <w:tr2bl w:val="nil"/>
            </w:tcBorders>
            <w:shd w:val="clear" w:color="auto" w:fill="auto"/>
            <w:vAlign w:val="center"/>
          </w:tcPr>
          <w:p>
            <w:pPr>
              <w:pStyle w:val="37"/>
            </w:pPr>
            <w:r>
              <w:rPr>
                <w:rFonts w:hint="eastAsia"/>
              </w:rPr>
              <w:t>5</w:t>
            </w:r>
          </w:p>
        </w:tc>
        <w:tc>
          <w:tcPr>
            <w:tcW w:w="2898" w:type="dxa"/>
            <w:tcBorders>
              <w:tl2br w:val="nil"/>
              <w:tr2bl w:val="nil"/>
            </w:tcBorders>
            <w:shd w:val="clear" w:color="auto" w:fill="auto"/>
            <w:vAlign w:val="center"/>
          </w:tcPr>
          <w:p>
            <w:pPr>
              <w:pStyle w:val="37"/>
            </w:pPr>
            <w:r>
              <w:rPr>
                <w:rFonts w:hint="eastAsia"/>
              </w:rPr>
              <w:t>现浇C15混凝土（15cm）</w:t>
            </w:r>
          </w:p>
        </w:tc>
        <w:tc>
          <w:tcPr>
            <w:tcW w:w="1196" w:type="dxa"/>
            <w:tcBorders>
              <w:tl2br w:val="nil"/>
              <w:tr2bl w:val="nil"/>
            </w:tcBorders>
            <w:shd w:val="clear" w:color="auto" w:fill="auto"/>
            <w:vAlign w:val="center"/>
          </w:tcPr>
          <w:p>
            <w:pPr>
              <w:pStyle w:val="37"/>
            </w:pPr>
            <w:r>
              <w:rPr>
                <w:rFonts w:hint="eastAsia"/>
              </w:rPr>
              <w:t>m³</w:t>
            </w:r>
          </w:p>
        </w:tc>
        <w:tc>
          <w:tcPr>
            <w:tcW w:w="1136" w:type="dxa"/>
            <w:tcBorders>
              <w:tl2br w:val="nil"/>
              <w:tr2bl w:val="nil"/>
            </w:tcBorders>
            <w:shd w:val="clear" w:color="auto" w:fill="auto"/>
            <w:vAlign w:val="center"/>
          </w:tcPr>
          <w:p>
            <w:pPr>
              <w:pStyle w:val="37"/>
            </w:pPr>
            <w:r>
              <w:rPr>
                <w:rFonts w:hint="eastAsia"/>
              </w:rPr>
              <w:t>5.61</w:t>
            </w:r>
          </w:p>
        </w:tc>
        <w:tc>
          <w:tcPr>
            <w:tcW w:w="1363" w:type="dxa"/>
            <w:tcBorders>
              <w:tl2br w:val="nil"/>
              <w:tr2bl w:val="nil"/>
            </w:tcBorders>
            <w:shd w:val="clear" w:color="auto" w:fill="auto"/>
            <w:vAlign w:val="center"/>
          </w:tcPr>
          <w:p>
            <w:pPr>
              <w:pStyle w:val="37"/>
            </w:pPr>
            <w:r>
              <w:rPr>
                <w:rFonts w:hint="eastAsia"/>
              </w:rPr>
              <w:t>145.09</w:t>
            </w:r>
          </w:p>
        </w:tc>
        <w:tc>
          <w:tcPr>
            <w:tcW w:w="1475" w:type="dxa"/>
            <w:tcBorders>
              <w:tl2br w:val="nil"/>
              <w:tr2bl w:val="nil"/>
            </w:tcBorders>
            <w:shd w:val="clear" w:color="auto" w:fill="auto"/>
            <w:vAlign w:val="center"/>
          </w:tcPr>
          <w:p>
            <w:pPr>
              <w:pStyle w:val="37"/>
            </w:pPr>
            <w:r>
              <w:rPr>
                <w:rFonts w:hint="eastAsia"/>
              </w:rPr>
              <w:t>813.95</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97" w:hRule="atLeast"/>
          <w:tblHeader/>
          <w:jc w:val="center"/>
        </w:trPr>
        <w:tc>
          <w:tcPr>
            <w:tcW w:w="812" w:type="dxa"/>
            <w:tcBorders>
              <w:tl2br w:val="nil"/>
              <w:tr2bl w:val="nil"/>
            </w:tcBorders>
            <w:shd w:val="clear" w:color="auto" w:fill="auto"/>
            <w:vAlign w:val="center"/>
          </w:tcPr>
          <w:p>
            <w:pPr>
              <w:pStyle w:val="37"/>
            </w:pPr>
            <w:r>
              <w:rPr>
                <w:rFonts w:hint="eastAsia"/>
              </w:rPr>
              <w:t xml:space="preserve"> </w:t>
            </w:r>
          </w:p>
        </w:tc>
        <w:tc>
          <w:tcPr>
            <w:tcW w:w="2898" w:type="dxa"/>
            <w:tcBorders>
              <w:tl2br w:val="nil"/>
              <w:tr2bl w:val="nil"/>
            </w:tcBorders>
            <w:shd w:val="clear" w:color="auto" w:fill="auto"/>
            <w:vAlign w:val="center"/>
          </w:tcPr>
          <w:p>
            <w:pPr>
              <w:pStyle w:val="37"/>
            </w:pPr>
            <w:r>
              <w:rPr>
                <w:rFonts w:hint="eastAsia"/>
              </w:rPr>
              <w:t>彩条布覆盖</w:t>
            </w:r>
          </w:p>
        </w:tc>
        <w:tc>
          <w:tcPr>
            <w:tcW w:w="1196" w:type="dxa"/>
            <w:tcBorders>
              <w:tl2br w:val="nil"/>
              <w:tr2bl w:val="nil"/>
            </w:tcBorders>
            <w:shd w:val="clear" w:color="auto" w:fill="auto"/>
            <w:vAlign w:val="center"/>
          </w:tcPr>
          <w:p>
            <w:pPr>
              <w:pStyle w:val="37"/>
            </w:pPr>
            <w:r>
              <w:rPr>
                <w:rFonts w:hint="eastAsia"/>
              </w:rPr>
              <w:t xml:space="preserve"> </w:t>
            </w:r>
          </w:p>
        </w:tc>
        <w:tc>
          <w:tcPr>
            <w:tcW w:w="1136" w:type="dxa"/>
            <w:tcBorders>
              <w:tl2br w:val="nil"/>
              <w:tr2bl w:val="nil"/>
            </w:tcBorders>
            <w:shd w:val="clear" w:color="auto" w:fill="auto"/>
            <w:vAlign w:val="center"/>
          </w:tcPr>
          <w:p>
            <w:pPr>
              <w:pStyle w:val="37"/>
            </w:pPr>
            <w:r>
              <w:rPr>
                <w:rFonts w:hint="eastAsia"/>
              </w:rPr>
              <w:t xml:space="preserve"> </w:t>
            </w:r>
          </w:p>
        </w:tc>
        <w:tc>
          <w:tcPr>
            <w:tcW w:w="1363" w:type="dxa"/>
            <w:tcBorders>
              <w:tl2br w:val="nil"/>
              <w:tr2bl w:val="nil"/>
            </w:tcBorders>
            <w:shd w:val="clear" w:color="auto" w:fill="auto"/>
            <w:vAlign w:val="center"/>
          </w:tcPr>
          <w:p>
            <w:pPr>
              <w:pStyle w:val="37"/>
            </w:pPr>
            <w:r>
              <w:rPr>
                <w:rFonts w:hint="eastAsia"/>
              </w:rPr>
              <w:t xml:space="preserve"> </w:t>
            </w:r>
          </w:p>
        </w:tc>
        <w:tc>
          <w:tcPr>
            <w:tcW w:w="1475" w:type="dxa"/>
            <w:tcBorders>
              <w:tl2br w:val="nil"/>
              <w:tr2bl w:val="nil"/>
            </w:tcBorders>
            <w:shd w:val="clear" w:color="auto" w:fill="auto"/>
            <w:vAlign w:val="center"/>
          </w:tcPr>
          <w:p>
            <w:pPr>
              <w:pStyle w:val="37"/>
            </w:pPr>
            <w:r>
              <w:rPr>
                <w:rFonts w:hint="eastAsia"/>
              </w:rPr>
              <w:t>32096.</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97" w:hRule="atLeast"/>
          <w:tblHeader/>
          <w:jc w:val="center"/>
        </w:trPr>
        <w:tc>
          <w:tcPr>
            <w:tcW w:w="812" w:type="dxa"/>
            <w:tcBorders>
              <w:tl2br w:val="nil"/>
              <w:tr2bl w:val="nil"/>
            </w:tcBorders>
            <w:shd w:val="clear" w:color="auto" w:fill="auto"/>
            <w:vAlign w:val="center"/>
          </w:tcPr>
          <w:p>
            <w:pPr>
              <w:pStyle w:val="37"/>
            </w:pPr>
            <w:r>
              <w:rPr>
                <w:rFonts w:hint="eastAsia"/>
              </w:rPr>
              <w:t>1</w:t>
            </w:r>
          </w:p>
        </w:tc>
        <w:tc>
          <w:tcPr>
            <w:tcW w:w="2898" w:type="dxa"/>
            <w:tcBorders>
              <w:tl2br w:val="nil"/>
              <w:tr2bl w:val="nil"/>
            </w:tcBorders>
            <w:shd w:val="clear" w:color="auto" w:fill="auto"/>
            <w:vAlign w:val="center"/>
          </w:tcPr>
          <w:p>
            <w:pPr>
              <w:pStyle w:val="37"/>
            </w:pPr>
            <w:r>
              <w:rPr>
                <w:rFonts w:hint="eastAsia"/>
              </w:rPr>
              <w:t>彩条布覆盖</w:t>
            </w:r>
          </w:p>
        </w:tc>
        <w:tc>
          <w:tcPr>
            <w:tcW w:w="1196" w:type="dxa"/>
            <w:tcBorders>
              <w:tl2br w:val="nil"/>
              <w:tr2bl w:val="nil"/>
            </w:tcBorders>
            <w:shd w:val="clear" w:color="auto" w:fill="auto"/>
            <w:vAlign w:val="center"/>
          </w:tcPr>
          <w:p>
            <w:pPr>
              <w:pStyle w:val="37"/>
            </w:pPr>
            <w:r>
              <w:rPr>
                <w:rFonts w:hint="eastAsia"/>
              </w:rPr>
              <w:t>m²</w:t>
            </w:r>
          </w:p>
        </w:tc>
        <w:tc>
          <w:tcPr>
            <w:tcW w:w="1136" w:type="dxa"/>
            <w:tcBorders>
              <w:tl2br w:val="nil"/>
              <w:tr2bl w:val="nil"/>
            </w:tcBorders>
            <w:shd w:val="clear" w:color="auto" w:fill="auto"/>
            <w:vAlign w:val="center"/>
          </w:tcPr>
          <w:p>
            <w:pPr>
              <w:pStyle w:val="37"/>
            </w:pPr>
            <w:r>
              <w:rPr>
                <w:rFonts w:hint="eastAsia"/>
              </w:rPr>
              <w:t>3400.</w:t>
            </w:r>
          </w:p>
        </w:tc>
        <w:tc>
          <w:tcPr>
            <w:tcW w:w="1363" w:type="dxa"/>
            <w:tcBorders>
              <w:tl2br w:val="nil"/>
              <w:tr2bl w:val="nil"/>
            </w:tcBorders>
            <w:shd w:val="clear" w:color="auto" w:fill="auto"/>
            <w:vAlign w:val="center"/>
          </w:tcPr>
          <w:p>
            <w:pPr>
              <w:pStyle w:val="37"/>
            </w:pPr>
            <w:r>
              <w:rPr>
                <w:rFonts w:hint="eastAsia"/>
              </w:rPr>
              <w:t>9.44</w:t>
            </w:r>
          </w:p>
        </w:tc>
        <w:tc>
          <w:tcPr>
            <w:tcW w:w="1475" w:type="dxa"/>
            <w:tcBorders>
              <w:tl2br w:val="nil"/>
              <w:tr2bl w:val="nil"/>
            </w:tcBorders>
            <w:shd w:val="clear" w:color="auto" w:fill="auto"/>
            <w:vAlign w:val="center"/>
          </w:tcPr>
          <w:p>
            <w:pPr>
              <w:pStyle w:val="37"/>
            </w:pPr>
            <w:r>
              <w:rPr>
                <w:rFonts w:hint="eastAsia"/>
              </w:rPr>
              <w:t>32096.</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97" w:hRule="atLeast"/>
          <w:tblHeader/>
          <w:jc w:val="center"/>
        </w:trPr>
        <w:tc>
          <w:tcPr>
            <w:tcW w:w="812" w:type="dxa"/>
            <w:tcBorders>
              <w:tl2br w:val="nil"/>
              <w:tr2bl w:val="nil"/>
            </w:tcBorders>
            <w:shd w:val="clear" w:color="auto" w:fill="auto"/>
            <w:vAlign w:val="center"/>
          </w:tcPr>
          <w:p>
            <w:pPr>
              <w:pStyle w:val="37"/>
            </w:pPr>
            <w:r>
              <w:rPr>
                <w:rFonts w:hint="eastAsia"/>
              </w:rPr>
              <w:t xml:space="preserve"> </w:t>
            </w:r>
          </w:p>
        </w:tc>
        <w:tc>
          <w:tcPr>
            <w:tcW w:w="2898" w:type="dxa"/>
            <w:tcBorders>
              <w:tl2br w:val="nil"/>
              <w:tr2bl w:val="nil"/>
            </w:tcBorders>
            <w:shd w:val="clear" w:color="auto" w:fill="auto"/>
            <w:vAlign w:val="center"/>
          </w:tcPr>
          <w:p>
            <w:pPr>
              <w:pStyle w:val="37"/>
            </w:pPr>
            <w:r>
              <w:rPr>
                <w:rFonts w:hint="eastAsia"/>
              </w:rPr>
              <w:t>十、其他临时工程费</w:t>
            </w:r>
          </w:p>
        </w:tc>
        <w:tc>
          <w:tcPr>
            <w:tcW w:w="1196" w:type="dxa"/>
            <w:tcBorders>
              <w:tl2br w:val="nil"/>
              <w:tr2bl w:val="nil"/>
            </w:tcBorders>
            <w:shd w:val="clear" w:color="auto" w:fill="auto"/>
            <w:vAlign w:val="center"/>
          </w:tcPr>
          <w:p>
            <w:pPr>
              <w:pStyle w:val="37"/>
            </w:pPr>
            <w:r>
              <w:rPr>
                <w:rFonts w:hint="eastAsia"/>
              </w:rPr>
              <w:t>元</w:t>
            </w:r>
          </w:p>
        </w:tc>
        <w:tc>
          <w:tcPr>
            <w:tcW w:w="1136" w:type="dxa"/>
            <w:tcBorders>
              <w:tl2br w:val="nil"/>
              <w:tr2bl w:val="nil"/>
            </w:tcBorders>
            <w:shd w:val="clear" w:color="auto" w:fill="auto"/>
            <w:vAlign w:val="center"/>
          </w:tcPr>
          <w:p>
            <w:pPr>
              <w:pStyle w:val="37"/>
            </w:pPr>
            <w:r>
              <w:rPr>
                <w:rFonts w:hint="eastAsia"/>
              </w:rPr>
              <w:t>232.</w:t>
            </w:r>
          </w:p>
        </w:tc>
        <w:tc>
          <w:tcPr>
            <w:tcW w:w="1363" w:type="dxa"/>
            <w:tcBorders>
              <w:tl2br w:val="nil"/>
              <w:tr2bl w:val="nil"/>
            </w:tcBorders>
            <w:shd w:val="clear" w:color="auto" w:fill="auto"/>
            <w:vAlign w:val="center"/>
          </w:tcPr>
          <w:p>
            <w:pPr>
              <w:pStyle w:val="37"/>
            </w:pPr>
            <w:r>
              <w:rPr>
                <w:rFonts w:hint="eastAsia"/>
              </w:rPr>
              <w:t>0.01</w:t>
            </w:r>
          </w:p>
        </w:tc>
        <w:tc>
          <w:tcPr>
            <w:tcW w:w="1475" w:type="dxa"/>
            <w:tcBorders>
              <w:tl2br w:val="nil"/>
              <w:tr2bl w:val="nil"/>
            </w:tcBorders>
            <w:shd w:val="clear" w:color="auto" w:fill="auto"/>
            <w:vAlign w:val="center"/>
          </w:tcPr>
          <w:p>
            <w:pPr>
              <w:pStyle w:val="37"/>
            </w:pPr>
            <w:r>
              <w:rPr>
                <w:rFonts w:hint="eastAsia"/>
              </w:rPr>
              <w:t>2.32</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97" w:hRule="atLeast"/>
          <w:tblHeader/>
          <w:jc w:val="center"/>
        </w:trPr>
        <w:tc>
          <w:tcPr>
            <w:tcW w:w="812" w:type="dxa"/>
            <w:tcBorders>
              <w:tl2br w:val="nil"/>
              <w:tr2bl w:val="nil"/>
            </w:tcBorders>
            <w:shd w:val="clear" w:color="auto" w:fill="auto"/>
            <w:vAlign w:val="center"/>
          </w:tcPr>
          <w:p>
            <w:pPr>
              <w:pStyle w:val="37"/>
            </w:pPr>
            <w:r>
              <w:rPr>
                <w:rFonts w:hint="eastAsia"/>
              </w:rPr>
              <w:t xml:space="preserve"> </w:t>
            </w:r>
          </w:p>
        </w:tc>
        <w:tc>
          <w:tcPr>
            <w:tcW w:w="2898" w:type="dxa"/>
            <w:tcBorders>
              <w:tl2br w:val="nil"/>
              <w:tr2bl w:val="nil"/>
            </w:tcBorders>
            <w:shd w:val="clear" w:color="auto" w:fill="auto"/>
            <w:vAlign w:val="center"/>
          </w:tcPr>
          <w:p>
            <w:pPr>
              <w:pStyle w:val="37"/>
            </w:pPr>
            <w:r>
              <w:rPr>
                <w:rFonts w:hint="eastAsia"/>
              </w:rPr>
              <w:t>合  计</w:t>
            </w:r>
          </w:p>
        </w:tc>
        <w:tc>
          <w:tcPr>
            <w:tcW w:w="1196" w:type="dxa"/>
            <w:tcBorders>
              <w:tl2br w:val="nil"/>
              <w:tr2bl w:val="nil"/>
            </w:tcBorders>
            <w:shd w:val="clear" w:color="auto" w:fill="auto"/>
            <w:vAlign w:val="center"/>
          </w:tcPr>
          <w:p>
            <w:pPr>
              <w:pStyle w:val="37"/>
            </w:pPr>
            <w:r>
              <w:rPr>
                <w:rFonts w:hint="eastAsia"/>
              </w:rPr>
              <w:t>元</w:t>
            </w:r>
          </w:p>
        </w:tc>
        <w:tc>
          <w:tcPr>
            <w:tcW w:w="1136" w:type="dxa"/>
            <w:tcBorders>
              <w:tl2br w:val="nil"/>
              <w:tr2bl w:val="nil"/>
            </w:tcBorders>
            <w:shd w:val="clear" w:color="auto" w:fill="auto"/>
            <w:vAlign w:val="center"/>
          </w:tcPr>
          <w:p>
            <w:pPr>
              <w:pStyle w:val="37"/>
            </w:pPr>
            <w:r>
              <w:rPr>
                <w:rFonts w:hint="eastAsia"/>
              </w:rPr>
              <w:t xml:space="preserve"> </w:t>
            </w:r>
          </w:p>
        </w:tc>
        <w:tc>
          <w:tcPr>
            <w:tcW w:w="1363" w:type="dxa"/>
            <w:tcBorders>
              <w:tl2br w:val="nil"/>
              <w:tr2bl w:val="nil"/>
            </w:tcBorders>
            <w:shd w:val="clear" w:color="auto" w:fill="auto"/>
            <w:vAlign w:val="center"/>
          </w:tcPr>
          <w:p>
            <w:pPr>
              <w:pStyle w:val="37"/>
            </w:pPr>
            <w:r>
              <w:rPr>
                <w:rFonts w:hint="eastAsia"/>
              </w:rPr>
              <w:t xml:space="preserve"> </w:t>
            </w:r>
          </w:p>
        </w:tc>
        <w:tc>
          <w:tcPr>
            <w:tcW w:w="1475" w:type="dxa"/>
            <w:tcBorders>
              <w:tl2br w:val="nil"/>
              <w:tr2bl w:val="nil"/>
            </w:tcBorders>
            <w:shd w:val="clear" w:color="auto" w:fill="auto"/>
            <w:vAlign w:val="center"/>
          </w:tcPr>
          <w:p>
            <w:pPr>
              <w:pStyle w:val="37"/>
            </w:pPr>
            <w:r>
              <w:rPr>
                <w:rFonts w:hint="eastAsia"/>
              </w:rPr>
              <w:t>482480.48</w:t>
            </w:r>
          </w:p>
        </w:tc>
      </w:tr>
    </w:tbl>
    <w:p>
      <w:pPr>
        <w:rPr>
          <w:highlight w:val="yellow"/>
        </w:rPr>
      </w:pPr>
      <w:r>
        <w:rPr>
          <w:highlight w:val="yellow"/>
        </w:rPr>
        <w:br w:type="page"/>
      </w:r>
    </w:p>
    <w:p>
      <w:pPr>
        <w:pStyle w:val="36"/>
      </w:pPr>
      <w:r>
        <w:t>表7.1-</w:t>
      </w:r>
      <w:r>
        <w:rPr>
          <w:rFonts w:hint="eastAsia"/>
        </w:rPr>
        <w:t>8</w:t>
      </w:r>
      <w:r>
        <w:t xml:space="preserve">  独立费用/预备费估算表</w:t>
      </w:r>
    </w:p>
    <w:tbl>
      <w:tblPr>
        <w:tblStyle w:val="22"/>
        <w:tblW w:w="4999" w:type="pct"/>
        <w:jc w:val="center"/>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autofit"/>
        <w:tblCellMar>
          <w:top w:w="0" w:type="dxa"/>
          <w:left w:w="108" w:type="dxa"/>
          <w:bottom w:w="0" w:type="dxa"/>
          <w:right w:w="108" w:type="dxa"/>
        </w:tblCellMar>
      </w:tblPr>
      <w:tblGrid>
        <w:gridCol w:w="835"/>
        <w:gridCol w:w="3757"/>
        <w:gridCol w:w="1324"/>
        <w:gridCol w:w="1420"/>
        <w:gridCol w:w="1547"/>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450" w:hRule="atLeast"/>
          <w:jc w:val="center"/>
        </w:trPr>
        <w:tc>
          <w:tcPr>
            <w:tcW w:w="470" w:type="pct"/>
            <w:tcBorders>
              <w:tl2br w:val="nil"/>
              <w:tr2bl w:val="nil"/>
            </w:tcBorders>
            <w:shd w:val="clear" w:color="auto" w:fill="auto"/>
            <w:vAlign w:val="center"/>
          </w:tcPr>
          <w:p>
            <w:pPr>
              <w:pStyle w:val="37"/>
            </w:pPr>
            <w:r>
              <w:rPr>
                <w:rFonts w:hint="eastAsia"/>
              </w:rPr>
              <w:t>序号</w:t>
            </w:r>
          </w:p>
        </w:tc>
        <w:tc>
          <w:tcPr>
            <w:tcW w:w="2114" w:type="pct"/>
            <w:tcBorders>
              <w:tl2br w:val="nil"/>
              <w:tr2bl w:val="nil"/>
            </w:tcBorders>
            <w:shd w:val="clear" w:color="auto" w:fill="auto"/>
            <w:vAlign w:val="center"/>
          </w:tcPr>
          <w:p>
            <w:pPr>
              <w:pStyle w:val="37"/>
            </w:pPr>
            <w:r>
              <w:rPr>
                <w:rFonts w:hint="eastAsia"/>
              </w:rPr>
              <w:t>费用名称</w:t>
            </w:r>
          </w:p>
        </w:tc>
        <w:tc>
          <w:tcPr>
            <w:tcW w:w="745" w:type="pct"/>
            <w:tcBorders>
              <w:tl2br w:val="nil"/>
              <w:tr2bl w:val="nil"/>
            </w:tcBorders>
            <w:shd w:val="clear" w:color="auto" w:fill="auto"/>
            <w:vAlign w:val="center"/>
          </w:tcPr>
          <w:p>
            <w:pPr>
              <w:pStyle w:val="37"/>
            </w:pPr>
            <w:r>
              <w:rPr>
                <w:rFonts w:hint="eastAsia"/>
              </w:rPr>
              <w:t>计算基数</w:t>
            </w:r>
          </w:p>
        </w:tc>
        <w:tc>
          <w:tcPr>
            <w:tcW w:w="799" w:type="pct"/>
            <w:tcBorders>
              <w:tl2br w:val="nil"/>
              <w:tr2bl w:val="nil"/>
            </w:tcBorders>
            <w:shd w:val="clear" w:color="auto" w:fill="auto"/>
            <w:vAlign w:val="center"/>
          </w:tcPr>
          <w:p>
            <w:pPr>
              <w:pStyle w:val="37"/>
            </w:pPr>
            <w:r>
              <w:rPr>
                <w:rFonts w:hint="eastAsia"/>
              </w:rPr>
              <w:t>费率(%)</w:t>
            </w:r>
          </w:p>
        </w:tc>
        <w:tc>
          <w:tcPr>
            <w:tcW w:w="870" w:type="pct"/>
            <w:tcBorders>
              <w:tl2br w:val="nil"/>
              <w:tr2bl w:val="nil"/>
            </w:tcBorders>
            <w:shd w:val="clear" w:color="auto" w:fill="auto"/>
            <w:vAlign w:val="center"/>
          </w:tcPr>
          <w:p>
            <w:pPr>
              <w:pStyle w:val="37"/>
            </w:pPr>
            <w:r>
              <w:rPr>
                <w:rFonts w:hint="eastAsia"/>
              </w:rPr>
              <w:t>总价(元)</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420" w:hRule="atLeast"/>
          <w:jc w:val="center"/>
        </w:trPr>
        <w:tc>
          <w:tcPr>
            <w:tcW w:w="835" w:type="dxa"/>
            <w:tcBorders>
              <w:tl2br w:val="nil"/>
              <w:tr2bl w:val="nil"/>
            </w:tcBorders>
            <w:shd w:val="clear" w:color="auto" w:fill="auto"/>
            <w:vAlign w:val="center"/>
          </w:tcPr>
          <w:p>
            <w:pPr>
              <w:pStyle w:val="37"/>
            </w:pPr>
            <w:r>
              <w:rPr>
                <w:rFonts w:hint="eastAsia"/>
              </w:rPr>
              <w:t>四</w:t>
            </w:r>
          </w:p>
        </w:tc>
        <w:tc>
          <w:tcPr>
            <w:tcW w:w="3757" w:type="dxa"/>
            <w:tcBorders>
              <w:tl2br w:val="nil"/>
              <w:tr2bl w:val="nil"/>
            </w:tcBorders>
            <w:shd w:val="clear" w:color="auto" w:fill="auto"/>
            <w:vAlign w:val="center"/>
          </w:tcPr>
          <w:p>
            <w:pPr>
              <w:pStyle w:val="37"/>
            </w:pPr>
            <w:r>
              <w:rPr>
                <w:rFonts w:hint="eastAsia"/>
              </w:rPr>
              <w:t>第四部分 独立费用</w:t>
            </w:r>
          </w:p>
        </w:tc>
        <w:tc>
          <w:tcPr>
            <w:tcW w:w="1287" w:type="dxa"/>
            <w:tcBorders>
              <w:tl2br w:val="nil"/>
              <w:tr2bl w:val="nil"/>
            </w:tcBorders>
            <w:shd w:val="clear" w:color="auto" w:fill="auto"/>
            <w:vAlign w:val="center"/>
          </w:tcPr>
          <w:p>
            <w:pPr>
              <w:pStyle w:val="37"/>
            </w:pPr>
            <w:r>
              <w:rPr>
                <w:rFonts w:hint="eastAsia"/>
              </w:rPr>
              <w:t xml:space="preserve"> </w:t>
            </w:r>
          </w:p>
        </w:tc>
        <w:tc>
          <w:tcPr>
            <w:tcW w:w="1380" w:type="dxa"/>
            <w:tcBorders>
              <w:tl2br w:val="nil"/>
              <w:tr2bl w:val="nil"/>
            </w:tcBorders>
            <w:shd w:val="clear" w:color="auto" w:fill="auto"/>
            <w:vAlign w:val="center"/>
          </w:tcPr>
          <w:p>
            <w:pPr>
              <w:pStyle w:val="37"/>
            </w:pPr>
            <w:r>
              <w:rPr>
                <w:rFonts w:hint="eastAsia"/>
              </w:rPr>
              <w:t xml:space="preserve"> </w:t>
            </w:r>
          </w:p>
        </w:tc>
        <w:tc>
          <w:tcPr>
            <w:tcW w:w="1503" w:type="dxa"/>
            <w:tcBorders>
              <w:tl2br w:val="nil"/>
              <w:tr2bl w:val="nil"/>
            </w:tcBorders>
            <w:shd w:val="clear" w:color="auto" w:fill="auto"/>
            <w:vAlign w:val="center"/>
          </w:tcPr>
          <w:p>
            <w:pPr>
              <w:pStyle w:val="37"/>
            </w:pPr>
            <w:r>
              <w:rPr>
                <w:rFonts w:hint="eastAsia"/>
              </w:rPr>
              <w:t>168536.58</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420" w:hRule="atLeast"/>
          <w:jc w:val="center"/>
        </w:trPr>
        <w:tc>
          <w:tcPr>
            <w:tcW w:w="835" w:type="dxa"/>
            <w:tcBorders>
              <w:tl2br w:val="nil"/>
              <w:tr2bl w:val="nil"/>
            </w:tcBorders>
            <w:shd w:val="clear" w:color="auto" w:fill="auto"/>
            <w:vAlign w:val="center"/>
          </w:tcPr>
          <w:p>
            <w:pPr>
              <w:pStyle w:val="37"/>
            </w:pPr>
            <w:r>
              <w:rPr>
                <w:rFonts w:hint="eastAsia"/>
              </w:rPr>
              <w:t>1</w:t>
            </w:r>
          </w:p>
        </w:tc>
        <w:tc>
          <w:tcPr>
            <w:tcW w:w="3757" w:type="dxa"/>
            <w:tcBorders>
              <w:tl2br w:val="nil"/>
              <w:tr2bl w:val="nil"/>
            </w:tcBorders>
            <w:shd w:val="clear" w:color="auto" w:fill="auto"/>
            <w:vAlign w:val="center"/>
          </w:tcPr>
          <w:p>
            <w:pPr>
              <w:pStyle w:val="37"/>
            </w:pPr>
            <w:r>
              <w:rPr>
                <w:rFonts w:hint="eastAsia"/>
              </w:rPr>
              <w:t>建设单位管理费</w:t>
            </w:r>
          </w:p>
        </w:tc>
        <w:tc>
          <w:tcPr>
            <w:tcW w:w="1287" w:type="dxa"/>
            <w:tcBorders>
              <w:tl2br w:val="nil"/>
              <w:tr2bl w:val="nil"/>
            </w:tcBorders>
            <w:shd w:val="clear" w:color="auto" w:fill="auto"/>
            <w:vAlign w:val="center"/>
          </w:tcPr>
          <w:p>
            <w:pPr>
              <w:pStyle w:val="37"/>
            </w:pPr>
            <w:r>
              <w:rPr>
                <w:rFonts w:hint="eastAsia"/>
              </w:rPr>
              <w:t>482480.48</w:t>
            </w:r>
          </w:p>
        </w:tc>
        <w:tc>
          <w:tcPr>
            <w:tcW w:w="1380" w:type="dxa"/>
            <w:tcBorders>
              <w:tl2br w:val="nil"/>
              <w:tr2bl w:val="nil"/>
            </w:tcBorders>
            <w:shd w:val="clear" w:color="auto" w:fill="auto"/>
            <w:vAlign w:val="center"/>
          </w:tcPr>
          <w:p>
            <w:pPr>
              <w:pStyle w:val="37"/>
            </w:pPr>
            <w:r>
              <w:rPr>
                <w:rFonts w:hint="eastAsia"/>
              </w:rPr>
              <w:t>3</w:t>
            </w:r>
          </w:p>
        </w:tc>
        <w:tc>
          <w:tcPr>
            <w:tcW w:w="1503" w:type="dxa"/>
            <w:tcBorders>
              <w:tl2br w:val="nil"/>
              <w:tr2bl w:val="nil"/>
            </w:tcBorders>
            <w:shd w:val="clear" w:color="auto" w:fill="auto"/>
            <w:vAlign w:val="center"/>
          </w:tcPr>
          <w:p>
            <w:pPr>
              <w:pStyle w:val="37"/>
            </w:pPr>
            <w:r>
              <w:rPr>
                <w:rFonts w:hint="eastAsia"/>
              </w:rPr>
              <w:t>14474.41</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420" w:hRule="atLeast"/>
          <w:jc w:val="center"/>
        </w:trPr>
        <w:tc>
          <w:tcPr>
            <w:tcW w:w="835" w:type="dxa"/>
            <w:tcBorders>
              <w:tl2br w:val="nil"/>
              <w:tr2bl w:val="nil"/>
            </w:tcBorders>
            <w:shd w:val="clear" w:color="auto" w:fill="auto"/>
            <w:vAlign w:val="center"/>
          </w:tcPr>
          <w:p>
            <w:pPr>
              <w:pStyle w:val="37"/>
            </w:pPr>
            <w:r>
              <w:rPr>
                <w:rFonts w:hint="eastAsia"/>
              </w:rPr>
              <w:t>2</w:t>
            </w:r>
          </w:p>
        </w:tc>
        <w:tc>
          <w:tcPr>
            <w:tcW w:w="3757" w:type="dxa"/>
            <w:tcBorders>
              <w:tl2br w:val="nil"/>
              <w:tr2bl w:val="nil"/>
            </w:tcBorders>
            <w:shd w:val="clear" w:color="auto" w:fill="auto"/>
            <w:vAlign w:val="center"/>
          </w:tcPr>
          <w:p>
            <w:pPr>
              <w:pStyle w:val="37"/>
            </w:pPr>
            <w:r>
              <w:rPr>
                <w:rFonts w:hint="eastAsia"/>
              </w:rPr>
              <w:t>经济技术咨询费</w:t>
            </w:r>
          </w:p>
        </w:tc>
        <w:tc>
          <w:tcPr>
            <w:tcW w:w="1287" w:type="dxa"/>
            <w:tcBorders>
              <w:tl2br w:val="nil"/>
              <w:tr2bl w:val="nil"/>
            </w:tcBorders>
            <w:shd w:val="clear" w:color="auto" w:fill="auto"/>
            <w:vAlign w:val="center"/>
          </w:tcPr>
          <w:p>
            <w:pPr>
              <w:pStyle w:val="37"/>
            </w:pPr>
            <w:r>
              <w:rPr>
                <w:rFonts w:hint="eastAsia"/>
              </w:rPr>
              <w:t xml:space="preserve"> </w:t>
            </w:r>
          </w:p>
        </w:tc>
        <w:tc>
          <w:tcPr>
            <w:tcW w:w="1380" w:type="dxa"/>
            <w:tcBorders>
              <w:tl2br w:val="nil"/>
              <w:tr2bl w:val="nil"/>
            </w:tcBorders>
            <w:shd w:val="clear" w:color="auto" w:fill="auto"/>
            <w:vAlign w:val="center"/>
          </w:tcPr>
          <w:p>
            <w:pPr>
              <w:pStyle w:val="37"/>
            </w:pPr>
            <w:r>
              <w:rPr>
                <w:rFonts w:hint="eastAsia"/>
              </w:rPr>
              <w:t xml:space="preserve"> </w:t>
            </w:r>
          </w:p>
        </w:tc>
        <w:tc>
          <w:tcPr>
            <w:tcW w:w="1503" w:type="dxa"/>
            <w:tcBorders>
              <w:tl2br w:val="nil"/>
              <w:tr2bl w:val="nil"/>
            </w:tcBorders>
            <w:shd w:val="clear" w:color="auto" w:fill="auto"/>
            <w:vAlign w:val="center"/>
          </w:tcPr>
          <w:p>
            <w:pPr>
              <w:pStyle w:val="37"/>
            </w:pPr>
            <w:r>
              <w:rPr>
                <w:rFonts w:hint="eastAsia"/>
              </w:rPr>
              <w:t>57237.21</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420" w:hRule="atLeast"/>
          <w:jc w:val="center"/>
        </w:trPr>
        <w:tc>
          <w:tcPr>
            <w:tcW w:w="835" w:type="dxa"/>
            <w:tcBorders>
              <w:tl2br w:val="nil"/>
              <w:tr2bl w:val="nil"/>
            </w:tcBorders>
            <w:shd w:val="clear" w:color="auto" w:fill="auto"/>
            <w:vAlign w:val="center"/>
          </w:tcPr>
          <w:p>
            <w:pPr>
              <w:pStyle w:val="37"/>
            </w:pPr>
            <w:r>
              <w:rPr>
                <w:rFonts w:hint="eastAsia"/>
              </w:rPr>
              <w:t>1)</w:t>
            </w:r>
          </w:p>
        </w:tc>
        <w:tc>
          <w:tcPr>
            <w:tcW w:w="3757" w:type="dxa"/>
            <w:tcBorders>
              <w:tl2br w:val="nil"/>
              <w:tr2bl w:val="nil"/>
            </w:tcBorders>
            <w:shd w:val="clear" w:color="auto" w:fill="auto"/>
            <w:vAlign w:val="center"/>
          </w:tcPr>
          <w:p>
            <w:pPr>
              <w:pStyle w:val="37"/>
            </w:pPr>
            <w:r>
              <w:rPr>
                <w:rFonts w:hint="eastAsia"/>
              </w:rPr>
              <w:t>技术咨询费</w:t>
            </w:r>
          </w:p>
        </w:tc>
        <w:tc>
          <w:tcPr>
            <w:tcW w:w="1287" w:type="dxa"/>
            <w:tcBorders>
              <w:tl2br w:val="nil"/>
              <w:tr2bl w:val="nil"/>
            </w:tcBorders>
            <w:shd w:val="clear" w:color="auto" w:fill="auto"/>
            <w:vAlign w:val="center"/>
          </w:tcPr>
          <w:p>
            <w:pPr>
              <w:pStyle w:val="37"/>
            </w:pPr>
            <w:r>
              <w:rPr>
                <w:rFonts w:hint="eastAsia"/>
              </w:rPr>
              <w:t>482480.48</w:t>
            </w:r>
          </w:p>
        </w:tc>
        <w:tc>
          <w:tcPr>
            <w:tcW w:w="1380" w:type="dxa"/>
            <w:tcBorders>
              <w:tl2br w:val="nil"/>
              <w:tr2bl w:val="nil"/>
            </w:tcBorders>
            <w:shd w:val="clear" w:color="auto" w:fill="auto"/>
            <w:vAlign w:val="center"/>
          </w:tcPr>
          <w:p>
            <w:pPr>
              <w:pStyle w:val="37"/>
            </w:pPr>
            <w:r>
              <w:rPr>
                <w:rFonts w:hint="eastAsia"/>
              </w:rPr>
              <w:t>1.5</w:t>
            </w:r>
          </w:p>
        </w:tc>
        <w:tc>
          <w:tcPr>
            <w:tcW w:w="1503" w:type="dxa"/>
            <w:tcBorders>
              <w:tl2br w:val="nil"/>
              <w:tr2bl w:val="nil"/>
            </w:tcBorders>
            <w:shd w:val="clear" w:color="auto" w:fill="auto"/>
            <w:vAlign w:val="center"/>
          </w:tcPr>
          <w:p>
            <w:pPr>
              <w:pStyle w:val="37"/>
            </w:pPr>
            <w:r>
              <w:rPr>
                <w:rFonts w:hint="eastAsia"/>
              </w:rPr>
              <w:t>7237.21</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420" w:hRule="atLeast"/>
          <w:jc w:val="center"/>
        </w:trPr>
        <w:tc>
          <w:tcPr>
            <w:tcW w:w="835" w:type="dxa"/>
            <w:tcBorders>
              <w:tl2br w:val="nil"/>
              <w:tr2bl w:val="nil"/>
            </w:tcBorders>
            <w:shd w:val="clear" w:color="auto" w:fill="auto"/>
            <w:vAlign w:val="center"/>
          </w:tcPr>
          <w:p>
            <w:pPr>
              <w:pStyle w:val="37"/>
            </w:pPr>
            <w:r>
              <w:rPr>
                <w:rFonts w:hint="eastAsia"/>
              </w:rPr>
              <w:t>2)</w:t>
            </w:r>
          </w:p>
        </w:tc>
        <w:tc>
          <w:tcPr>
            <w:tcW w:w="3757" w:type="dxa"/>
            <w:tcBorders>
              <w:tl2br w:val="nil"/>
              <w:tr2bl w:val="nil"/>
            </w:tcBorders>
            <w:shd w:val="clear" w:color="auto" w:fill="auto"/>
            <w:vAlign w:val="center"/>
          </w:tcPr>
          <w:p>
            <w:pPr>
              <w:pStyle w:val="37"/>
            </w:pPr>
            <w:r>
              <w:rPr>
                <w:rFonts w:hint="eastAsia"/>
              </w:rPr>
              <w:t>方案编制费</w:t>
            </w:r>
          </w:p>
        </w:tc>
        <w:tc>
          <w:tcPr>
            <w:tcW w:w="1287" w:type="dxa"/>
            <w:tcBorders>
              <w:tl2br w:val="nil"/>
              <w:tr2bl w:val="nil"/>
            </w:tcBorders>
            <w:shd w:val="clear" w:color="auto" w:fill="auto"/>
            <w:vAlign w:val="center"/>
          </w:tcPr>
          <w:p>
            <w:pPr>
              <w:pStyle w:val="37"/>
            </w:pPr>
            <w:r>
              <w:rPr>
                <w:rFonts w:hint="eastAsia"/>
              </w:rPr>
              <w:t>50000.</w:t>
            </w:r>
          </w:p>
        </w:tc>
        <w:tc>
          <w:tcPr>
            <w:tcW w:w="1380" w:type="dxa"/>
            <w:tcBorders>
              <w:tl2br w:val="nil"/>
              <w:tr2bl w:val="nil"/>
            </w:tcBorders>
            <w:shd w:val="clear" w:color="auto" w:fill="auto"/>
            <w:vAlign w:val="center"/>
          </w:tcPr>
          <w:p>
            <w:pPr>
              <w:pStyle w:val="37"/>
            </w:pPr>
            <w:r>
              <w:rPr>
                <w:rFonts w:hint="eastAsia"/>
              </w:rPr>
              <w:t>100</w:t>
            </w:r>
          </w:p>
        </w:tc>
        <w:tc>
          <w:tcPr>
            <w:tcW w:w="1503" w:type="dxa"/>
            <w:tcBorders>
              <w:tl2br w:val="nil"/>
              <w:tr2bl w:val="nil"/>
            </w:tcBorders>
            <w:shd w:val="clear" w:color="auto" w:fill="auto"/>
            <w:vAlign w:val="center"/>
          </w:tcPr>
          <w:p>
            <w:pPr>
              <w:pStyle w:val="37"/>
            </w:pPr>
            <w:r>
              <w:rPr>
                <w:rFonts w:hint="eastAsia"/>
              </w:rPr>
              <w:t>50000.</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420" w:hRule="atLeast"/>
          <w:jc w:val="center"/>
        </w:trPr>
        <w:tc>
          <w:tcPr>
            <w:tcW w:w="835" w:type="dxa"/>
            <w:tcBorders>
              <w:tl2br w:val="nil"/>
              <w:tr2bl w:val="nil"/>
            </w:tcBorders>
            <w:shd w:val="clear" w:color="auto" w:fill="auto"/>
            <w:vAlign w:val="center"/>
          </w:tcPr>
          <w:p>
            <w:pPr>
              <w:pStyle w:val="37"/>
            </w:pPr>
            <w:r>
              <w:rPr>
                <w:rFonts w:hint="eastAsia"/>
              </w:rPr>
              <w:t>3</w:t>
            </w:r>
          </w:p>
        </w:tc>
        <w:tc>
          <w:tcPr>
            <w:tcW w:w="3757" w:type="dxa"/>
            <w:tcBorders>
              <w:tl2br w:val="nil"/>
              <w:tr2bl w:val="nil"/>
            </w:tcBorders>
            <w:shd w:val="clear" w:color="auto" w:fill="auto"/>
            <w:vAlign w:val="center"/>
          </w:tcPr>
          <w:p>
            <w:pPr>
              <w:pStyle w:val="37"/>
            </w:pPr>
            <w:r>
              <w:rPr>
                <w:rFonts w:hint="eastAsia"/>
              </w:rPr>
              <w:t>工程建设监理费</w:t>
            </w:r>
          </w:p>
        </w:tc>
        <w:tc>
          <w:tcPr>
            <w:tcW w:w="1287" w:type="dxa"/>
            <w:tcBorders>
              <w:tl2br w:val="nil"/>
              <w:tr2bl w:val="nil"/>
            </w:tcBorders>
            <w:shd w:val="clear" w:color="auto" w:fill="auto"/>
            <w:vAlign w:val="center"/>
          </w:tcPr>
          <w:p>
            <w:pPr>
              <w:pStyle w:val="37"/>
            </w:pPr>
            <w:r>
              <w:rPr>
                <w:rFonts w:hint="eastAsia"/>
              </w:rPr>
              <w:t>12809.</w:t>
            </w:r>
          </w:p>
        </w:tc>
        <w:tc>
          <w:tcPr>
            <w:tcW w:w="1380" w:type="dxa"/>
            <w:tcBorders>
              <w:tl2br w:val="nil"/>
              <w:tr2bl w:val="nil"/>
            </w:tcBorders>
            <w:shd w:val="clear" w:color="auto" w:fill="auto"/>
            <w:vAlign w:val="center"/>
          </w:tcPr>
          <w:p>
            <w:pPr>
              <w:pStyle w:val="37"/>
            </w:pPr>
            <w:r>
              <w:rPr>
                <w:rFonts w:hint="eastAsia"/>
              </w:rPr>
              <w:t>100</w:t>
            </w:r>
          </w:p>
        </w:tc>
        <w:tc>
          <w:tcPr>
            <w:tcW w:w="1503" w:type="dxa"/>
            <w:tcBorders>
              <w:tl2br w:val="nil"/>
              <w:tr2bl w:val="nil"/>
            </w:tcBorders>
            <w:shd w:val="clear" w:color="auto" w:fill="auto"/>
            <w:vAlign w:val="center"/>
          </w:tcPr>
          <w:p>
            <w:pPr>
              <w:pStyle w:val="37"/>
            </w:pPr>
            <w:r>
              <w:rPr>
                <w:rFonts w:hint="eastAsia"/>
              </w:rPr>
              <w:t>12809.</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420" w:hRule="atLeast"/>
          <w:jc w:val="center"/>
        </w:trPr>
        <w:tc>
          <w:tcPr>
            <w:tcW w:w="835" w:type="dxa"/>
            <w:tcBorders>
              <w:tl2br w:val="nil"/>
              <w:tr2bl w:val="nil"/>
            </w:tcBorders>
            <w:shd w:val="clear" w:color="auto" w:fill="auto"/>
            <w:vAlign w:val="center"/>
          </w:tcPr>
          <w:p>
            <w:pPr>
              <w:pStyle w:val="37"/>
            </w:pPr>
            <w:r>
              <w:rPr>
                <w:rFonts w:hint="eastAsia"/>
              </w:rPr>
              <w:t>4</w:t>
            </w:r>
          </w:p>
        </w:tc>
        <w:tc>
          <w:tcPr>
            <w:tcW w:w="3757" w:type="dxa"/>
            <w:tcBorders>
              <w:tl2br w:val="nil"/>
              <w:tr2bl w:val="nil"/>
            </w:tcBorders>
            <w:shd w:val="clear" w:color="auto" w:fill="auto"/>
            <w:vAlign w:val="center"/>
          </w:tcPr>
          <w:p>
            <w:pPr>
              <w:pStyle w:val="37"/>
            </w:pPr>
            <w:r>
              <w:rPr>
                <w:rFonts w:hint="eastAsia"/>
              </w:rPr>
              <w:t>工程造价咨询服务费</w:t>
            </w:r>
          </w:p>
        </w:tc>
        <w:tc>
          <w:tcPr>
            <w:tcW w:w="1287" w:type="dxa"/>
            <w:tcBorders>
              <w:tl2br w:val="nil"/>
              <w:tr2bl w:val="nil"/>
            </w:tcBorders>
            <w:shd w:val="clear" w:color="auto" w:fill="auto"/>
            <w:vAlign w:val="center"/>
          </w:tcPr>
          <w:p>
            <w:pPr>
              <w:pStyle w:val="37"/>
            </w:pPr>
            <w:r>
              <w:rPr>
                <w:rFonts w:hint="eastAsia"/>
              </w:rPr>
              <w:t>7590.</w:t>
            </w:r>
          </w:p>
        </w:tc>
        <w:tc>
          <w:tcPr>
            <w:tcW w:w="1380" w:type="dxa"/>
            <w:tcBorders>
              <w:tl2br w:val="nil"/>
              <w:tr2bl w:val="nil"/>
            </w:tcBorders>
            <w:shd w:val="clear" w:color="auto" w:fill="auto"/>
            <w:vAlign w:val="center"/>
          </w:tcPr>
          <w:p>
            <w:pPr>
              <w:pStyle w:val="37"/>
            </w:pPr>
            <w:r>
              <w:rPr>
                <w:rFonts w:hint="eastAsia"/>
              </w:rPr>
              <w:t>100</w:t>
            </w:r>
          </w:p>
        </w:tc>
        <w:tc>
          <w:tcPr>
            <w:tcW w:w="1503" w:type="dxa"/>
            <w:tcBorders>
              <w:tl2br w:val="nil"/>
              <w:tr2bl w:val="nil"/>
            </w:tcBorders>
            <w:shd w:val="clear" w:color="auto" w:fill="auto"/>
            <w:vAlign w:val="center"/>
          </w:tcPr>
          <w:p>
            <w:pPr>
              <w:pStyle w:val="37"/>
            </w:pPr>
            <w:r>
              <w:rPr>
                <w:rFonts w:hint="eastAsia"/>
              </w:rPr>
              <w:t>7590.</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420" w:hRule="atLeast"/>
          <w:jc w:val="center"/>
        </w:trPr>
        <w:tc>
          <w:tcPr>
            <w:tcW w:w="835" w:type="dxa"/>
            <w:tcBorders>
              <w:tl2br w:val="nil"/>
              <w:tr2bl w:val="nil"/>
            </w:tcBorders>
            <w:shd w:val="clear" w:color="auto" w:fill="auto"/>
            <w:vAlign w:val="center"/>
          </w:tcPr>
          <w:p>
            <w:pPr>
              <w:pStyle w:val="37"/>
            </w:pPr>
            <w:r>
              <w:rPr>
                <w:rFonts w:hint="eastAsia"/>
              </w:rPr>
              <w:t>5</w:t>
            </w:r>
          </w:p>
        </w:tc>
        <w:tc>
          <w:tcPr>
            <w:tcW w:w="3757" w:type="dxa"/>
            <w:tcBorders>
              <w:tl2br w:val="nil"/>
              <w:tr2bl w:val="nil"/>
            </w:tcBorders>
            <w:shd w:val="clear" w:color="auto" w:fill="auto"/>
            <w:vAlign w:val="center"/>
          </w:tcPr>
          <w:p>
            <w:pPr>
              <w:pStyle w:val="37"/>
            </w:pPr>
            <w:r>
              <w:rPr>
                <w:rFonts w:hint="eastAsia"/>
              </w:rPr>
              <w:t>科研勘测设计费</w:t>
            </w:r>
          </w:p>
        </w:tc>
        <w:tc>
          <w:tcPr>
            <w:tcW w:w="1287" w:type="dxa"/>
            <w:tcBorders>
              <w:tl2br w:val="nil"/>
              <w:tr2bl w:val="nil"/>
            </w:tcBorders>
            <w:shd w:val="clear" w:color="auto" w:fill="auto"/>
            <w:vAlign w:val="center"/>
          </w:tcPr>
          <w:p>
            <w:pPr>
              <w:pStyle w:val="37"/>
            </w:pPr>
            <w:r>
              <w:rPr>
                <w:rFonts w:hint="eastAsia"/>
              </w:rPr>
              <w:t xml:space="preserve"> </w:t>
            </w:r>
          </w:p>
        </w:tc>
        <w:tc>
          <w:tcPr>
            <w:tcW w:w="1380" w:type="dxa"/>
            <w:tcBorders>
              <w:tl2br w:val="nil"/>
              <w:tr2bl w:val="nil"/>
            </w:tcBorders>
            <w:shd w:val="clear" w:color="auto" w:fill="auto"/>
            <w:vAlign w:val="center"/>
          </w:tcPr>
          <w:p>
            <w:pPr>
              <w:pStyle w:val="37"/>
            </w:pPr>
            <w:r>
              <w:rPr>
                <w:rFonts w:hint="eastAsia"/>
              </w:rPr>
              <w:t xml:space="preserve"> </w:t>
            </w:r>
          </w:p>
        </w:tc>
        <w:tc>
          <w:tcPr>
            <w:tcW w:w="1503" w:type="dxa"/>
            <w:tcBorders>
              <w:tl2br w:val="nil"/>
              <w:tr2bl w:val="nil"/>
            </w:tcBorders>
            <w:shd w:val="clear" w:color="auto" w:fill="auto"/>
            <w:vAlign w:val="center"/>
          </w:tcPr>
          <w:p>
            <w:pPr>
              <w:pStyle w:val="37"/>
            </w:pPr>
            <w:r>
              <w:rPr>
                <w:rFonts w:hint="eastAsia"/>
              </w:rPr>
              <w:t>26425.96</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420" w:hRule="atLeast"/>
          <w:jc w:val="center"/>
        </w:trPr>
        <w:tc>
          <w:tcPr>
            <w:tcW w:w="835" w:type="dxa"/>
            <w:tcBorders>
              <w:tl2br w:val="nil"/>
              <w:tr2bl w:val="nil"/>
            </w:tcBorders>
            <w:shd w:val="clear" w:color="auto" w:fill="auto"/>
            <w:vAlign w:val="center"/>
          </w:tcPr>
          <w:p>
            <w:pPr>
              <w:pStyle w:val="37"/>
            </w:pPr>
            <w:r>
              <w:rPr>
                <w:rFonts w:hint="eastAsia"/>
              </w:rPr>
              <w:t>1)</w:t>
            </w:r>
          </w:p>
        </w:tc>
        <w:tc>
          <w:tcPr>
            <w:tcW w:w="3757" w:type="dxa"/>
            <w:tcBorders>
              <w:tl2br w:val="nil"/>
              <w:tr2bl w:val="nil"/>
            </w:tcBorders>
            <w:shd w:val="clear" w:color="auto" w:fill="auto"/>
            <w:vAlign w:val="center"/>
          </w:tcPr>
          <w:p>
            <w:pPr>
              <w:pStyle w:val="37"/>
            </w:pPr>
            <w:r>
              <w:rPr>
                <w:rFonts w:hint="eastAsia"/>
              </w:rPr>
              <w:t>科学研究试验费</w:t>
            </w:r>
          </w:p>
        </w:tc>
        <w:tc>
          <w:tcPr>
            <w:tcW w:w="1287" w:type="dxa"/>
            <w:tcBorders>
              <w:tl2br w:val="nil"/>
              <w:tr2bl w:val="nil"/>
            </w:tcBorders>
            <w:shd w:val="clear" w:color="auto" w:fill="auto"/>
            <w:vAlign w:val="center"/>
          </w:tcPr>
          <w:p>
            <w:pPr>
              <w:pStyle w:val="37"/>
            </w:pPr>
            <w:r>
              <w:rPr>
                <w:rFonts w:hint="eastAsia"/>
              </w:rPr>
              <w:t>482480.48</w:t>
            </w:r>
          </w:p>
        </w:tc>
        <w:tc>
          <w:tcPr>
            <w:tcW w:w="1380" w:type="dxa"/>
            <w:tcBorders>
              <w:tl2br w:val="nil"/>
              <w:tr2bl w:val="nil"/>
            </w:tcBorders>
            <w:shd w:val="clear" w:color="auto" w:fill="auto"/>
            <w:vAlign w:val="center"/>
          </w:tcPr>
          <w:p>
            <w:pPr>
              <w:pStyle w:val="37"/>
            </w:pPr>
            <w:r>
              <w:rPr>
                <w:rFonts w:hint="eastAsia"/>
              </w:rPr>
              <w:t>0.2</w:t>
            </w:r>
          </w:p>
        </w:tc>
        <w:tc>
          <w:tcPr>
            <w:tcW w:w="1503" w:type="dxa"/>
            <w:tcBorders>
              <w:tl2br w:val="nil"/>
              <w:tr2bl w:val="nil"/>
            </w:tcBorders>
            <w:shd w:val="clear" w:color="auto" w:fill="auto"/>
            <w:vAlign w:val="center"/>
          </w:tcPr>
          <w:p>
            <w:pPr>
              <w:pStyle w:val="37"/>
            </w:pPr>
            <w:r>
              <w:rPr>
                <w:rFonts w:hint="eastAsia"/>
              </w:rPr>
              <w:t>964.96</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420" w:hRule="atLeast"/>
          <w:jc w:val="center"/>
        </w:trPr>
        <w:tc>
          <w:tcPr>
            <w:tcW w:w="835" w:type="dxa"/>
            <w:tcBorders>
              <w:tl2br w:val="nil"/>
              <w:tr2bl w:val="nil"/>
            </w:tcBorders>
            <w:shd w:val="clear" w:color="auto" w:fill="auto"/>
            <w:vAlign w:val="center"/>
          </w:tcPr>
          <w:p>
            <w:pPr>
              <w:pStyle w:val="37"/>
            </w:pPr>
            <w:r>
              <w:rPr>
                <w:rFonts w:hint="eastAsia"/>
              </w:rPr>
              <w:t>2)</w:t>
            </w:r>
          </w:p>
        </w:tc>
        <w:tc>
          <w:tcPr>
            <w:tcW w:w="3757" w:type="dxa"/>
            <w:tcBorders>
              <w:tl2br w:val="nil"/>
              <w:tr2bl w:val="nil"/>
            </w:tcBorders>
            <w:shd w:val="clear" w:color="auto" w:fill="auto"/>
            <w:vAlign w:val="center"/>
          </w:tcPr>
          <w:p>
            <w:pPr>
              <w:pStyle w:val="37"/>
            </w:pPr>
            <w:r>
              <w:rPr>
                <w:rFonts w:hint="eastAsia"/>
              </w:rPr>
              <w:t>勘测费</w:t>
            </w:r>
          </w:p>
        </w:tc>
        <w:tc>
          <w:tcPr>
            <w:tcW w:w="1287" w:type="dxa"/>
            <w:tcBorders>
              <w:tl2br w:val="nil"/>
              <w:tr2bl w:val="nil"/>
            </w:tcBorders>
            <w:shd w:val="clear" w:color="auto" w:fill="auto"/>
            <w:vAlign w:val="center"/>
          </w:tcPr>
          <w:p>
            <w:pPr>
              <w:pStyle w:val="37"/>
            </w:pPr>
            <w:r>
              <w:rPr>
                <w:rFonts w:hint="eastAsia"/>
              </w:rPr>
              <w:t>14092.</w:t>
            </w:r>
          </w:p>
        </w:tc>
        <w:tc>
          <w:tcPr>
            <w:tcW w:w="1380" w:type="dxa"/>
            <w:tcBorders>
              <w:tl2br w:val="nil"/>
              <w:tr2bl w:val="nil"/>
            </w:tcBorders>
            <w:shd w:val="clear" w:color="auto" w:fill="auto"/>
            <w:vAlign w:val="center"/>
          </w:tcPr>
          <w:p>
            <w:pPr>
              <w:pStyle w:val="37"/>
            </w:pPr>
            <w:r>
              <w:rPr>
                <w:rFonts w:hint="eastAsia"/>
              </w:rPr>
              <w:t>100</w:t>
            </w:r>
          </w:p>
        </w:tc>
        <w:tc>
          <w:tcPr>
            <w:tcW w:w="1503" w:type="dxa"/>
            <w:tcBorders>
              <w:tl2br w:val="nil"/>
              <w:tr2bl w:val="nil"/>
            </w:tcBorders>
            <w:shd w:val="clear" w:color="auto" w:fill="auto"/>
            <w:vAlign w:val="center"/>
          </w:tcPr>
          <w:p>
            <w:pPr>
              <w:pStyle w:val="37"/>
            </w:pPr>
            <w:r>
              <w:rPr>
                <w:rFonts w:hint="eastAsia"/>
              </w:rPr>
              <w:t>14092.</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420" w:hRule="atLeast"/>
          <w:jc w:val="center"/>
        </w:trPr>
        <w:tc>
          <w:tcPr>
            <w:tcW w:w="835" w:type="dxa"/>
            <w:tcBorders>
              <w:tl2br w:val="nil"/>
              <w:tr2bl w:val="nil"/>
            </w:tcBorders>
            <w:shd w:val="clear" w:color="auto" w:fill="auto"/>
            <w:vAlign w:val="center"/>
          </w:tcPr>
          <w:p>
            <w:pPr>
              <w:pStyle w:val="37"/>
            </w:pPr>
            <w:r>
              <w:rPr>
                <w:rFonts w:hint="eastAsia"/>
              </w:rPr>
              <w:t>3)</w:t>
            </w:r>
          </w:p>
        </w:tc>
        <w:tc>
          <w:tcPr>
            <w:tcW w:w="3757" w:type="dxa"/>
            <w:tcBorders>
              <w:tl2br w:val="nil"/>
              <w:tr2bl w:val="nil"/>
            </w:tcBorders>
            <w:shd w:val="clear" w:color="auto" w:fill="auto"/>
            <w:vAlign w:val="center"/>
          </w:tcPr>
          <w:p>
            <w:pPr>
              <w:pStyle w:val="37"/>
            </w:pPr>
            <w:r>
              <w:rPr>
                <w:rFonts w:hint="eastAsia"/>
              </w:rPr>
              <w:t>设计费</w:t>
            </w:r>
          </w:p>
        </w:tc>
        <w:tc>
          <w:tcPr>
            <w:tcW w:w="1287" w:type="dxa"/>
            <w:tcBorders>
              <w:tl2br w:val="nil"/>
              <w:tr2bl w:val="nil"/>
            </w:tcBorders>
            <w:shd w:val="clear" w:color="auto" w:fill="auto"/>
            <w:vAlign w:val="center"/>
          </w:tcPr>
          <w:p>
            <w:pPr>
              <w:pStyle w:val="37"/>
            </w:pPr>
            <w:r>
              <w:rPr>
                <w:rFonts w:hint="eastAsia"/>
              </w:rPr>
              <w:t>11369.</w:t>
            </w:r>
          </w:p>
        </w:tc>
        <w:tc>
          <w:tcPr>
            <w:tcW w:w="1380" w:type="dxa"/>
            <w:tcBorders>
              <w:tl2br w:val="nil"/>
              <w:tr2bl w:val="nil"/>
            </w:tcBorders>
            <w:shd w:val="clear" w:color="auto" w:fill="auto"/>
            <w:vAlign w:val="center"/>
          </w:tcPr>
          <w:p>
            <w:pPr>
              <w:pStyle w:val="37"/>
            </w:pPr>
            <w:r>
              <w:rPr>
                <w:rFonts w:hint="eastAsia"/>
              </w:rPr>
              <w:t>100</w:t>
            </w:r>
          </w:p>
        </w:tc>
        <w:tc>
          <w:tcPr>
            <w:tcW w:w="1503" w:type="dxa"/>
            <w:tcBorders>
              <w:tl2br w:val="nil"/>
              <w:tr2bl w:val="nil"/>
            </w:tcBorders>
            <w:shd w:val="clear" w:color="auto" w:fill="auto"/>
            <w:vAlign w:val="center"/>
          </w:tcPr>
          <w:p>
            <w:pPr>
              <w:pStyle w:val="37"/>
            </w:pPr>
            <w:r>
              <w:rPr>
                <w:rFonts w:hint="eastAsia"/>
              </w:rPr>
              <w:t>11369.</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420" w:hRule="atLeast"/>
          <w:jc w:val="center"/>
        </w:trPr>
        <w:tc>
          <w:tcPr>
            <w:tcW w:w="835" w:type="dxa"/>
            <w:tcBorders>
              <w:tl2br w:val="nil"/>
              <w:tr2bl w:val="nil"/>
            </w:tcBorders>
            <w:shd w:val="clear" w:color="auto" w:fill="auto"/>
            <w:vAlign w:val="center"/>
          </w:tcPr>
          <w:p>
            <w:pPr>
              <w:pStyle w:val="37"/>
            </w:pPr>
            <w:r>
              <w:rPr>
                <w:rFonts w:hint="eastAsia"/>
              </w:rPr>
              <w:t>6</w:t>
            </w:r>
          </w:p>
        </w:tc>
        <w:tc>
          <w:tcPr>
            <w:tcW w:w="3757" w:type="dxa"/>
            <w:tcBorders>
              <w:tl2br w:val="nil"/>
              <w:tr2bl w:val="nil"/>
            </w:tcBorders>
            <w:shd w:val="clear" w:color="auto" w:fill="auto"/>
            <w:vAlign w:val="center"/>
          </w:tcPr>
          <w:p>
            <w:pPr>
              <w:pStyle w:val="37"/>
            </w:pPr>
            <w:r>
              <w:rPr>
                <w:rFonts w:hint="eastAsia"/>
              </w:rPr>
              <w:t>水土保持设施验收费</w:t>
            </w:r>
          </w:p>
        </w:tc>
        <w:tc>
          <w:tcPr>
            <w:tcW w:w="1287" w:type="dxa"/>
            <w:tcBorders>
              <w:tl2br w:val="nil"/>
              <w:tr2bl w:val="nil"/>
            </w:tcBorders>
            <w:shd w:val="clear" w:color="auto" w:fill="auto"/>
            <w:vAlign w:val="center"/>
          </w:tcPr>
          <w:p>
            <w:pPr>
              <w:pStyle w:val="37"/>
            </w:pPr>
            <w:r>
              <w:rPr>
                <w:rFonts w:hint="eastAsia"/>
              </w:rPr>
              <w:t>50000.</w:t>
            </w:r>
          </w:p>
        </w:tc>
        <w:tc>
          <w:tcPr>
            <w:tcW w:w="1380" w:type="dxa"/>
            <w:tcBorders>
              <w:tl2br w:val="nil"/>
              <w:tr2bl w:val="nil"/>
            </w:tcBorders>
            <w:shd w:val="clear" w:color="auto" w:fill="auto"/>
            <w:vAlign w:val="center"/>
          </w:tcPr>
          <w:p>
            <w:pPr>
              <w:pStyle w:val="37"/>
            </w:pPr>
            <w:r>
              <w:rPr>
                <w:rFonts w:hint="eastAsia"/>
              </w:rPr>
              <w:t>100</w:t>
            </w:r>
          </w:p>
        </w:tc>
        <w:tc>
          <w:tcPr>
            <w:tcW w:w="1503" w:type="dxa"/>
            <w:tcBorders>
              <w:tl2br w:val="nil"/>
              <w:tr2bl w:val="nil"/>
            </w:tcBorders>
            <w:shd w:val="clear" w:color="auto" w:fill="auto"/>
            <w:vAlign w:val="center"/>
          </w:tcPr>
          <w:p>
            <w:pPr>
              <w:pStyle w:val="37"/>
            </w:pPr>
            <w:r>
              <w:rPr>
                <w:rFonts w:hint="eastAsia"/>
              </w:rPr>
              <w:t>50000.</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PrEx>
        <w:trPr>
          <w:trHeight w:val="420" w:hRule="atLeast"/>
          <w:jc w:val="center"/>
        </w:trPr>
        <w:tc>
          <w:tcPr>
            <w:tcW w:w="835" w:type="dxa"/>
            <w:tcBorders>
              <w:tl2br w:val="nil"/>
              <w:tr2bl w:val="nil"/>
            </w:tcBorders>
            <w:shd w:val="clear" w:color="auto" w:fill="auto"/>
            <w:vAlign w:val="center"/>
          </w:tcPr>
          <w:p>
            <w:pPr>
              <w:pStyle w:val="37"/>
            </w:pPr>
            <w:r>
              <w:rPr>
                <w:rFonts w:hint="eastAsia"/>
              </w:rPr>
              <w:t>五</w:t>
            </w:r>
          </w:p>
        </w:tc>
        <w:tc>
          <w:tcPr>
            <w:tcW w:w="3757" w:type="dxa"/>
            <w:tcBorders>
              <w:tl2br w:val="nil"/>
              <w:tr2bl w:val="nil"/>
            </w:tcBorders>
            <w:shd w:val="clear" w:color="auto" w:fill="auto"/>
            <w:vAlign w:val="center"/>
          </w:tcPr>
          <w:p>
            <w:pPr>
              <w:pStyle w:val="37"/>
            </w:pPr>
            <w:r>
              <w:rPr>
                <w:rFonts w:hint="eastAsia"/>
              </w:rPr>
              <w:t>预备费</w:t>
            </w:r>
          </w:p>
        </w:tc>
        <w:tc>
          <w:tcPr>
            <w:tcW w:w="1287" w:type="dxa"/>
            <w:tcBorders>
              <w:tl2br w:val="nil"/>
              <w:tr2bl w:val="nil"/>
            </w:tcBorders>
            <w:shd w:val="clear" w:color="auto" w:fill="auto"/>
            <w:vAlign w:val="center"/>
          </w:tcPr>
          <w:p>
            <w:pPr>
              <w:pStyle w:val="37"/>
            </w:pPr>
            <w:r>
              <w:rPr>
                <w:rFonts w:hint="eastAsia"/>
              </w:rPr>
              <w:t xml:space="preserve"> </w:t>
            </w:r>
          </w:p>
        </w:tc>
        <w:tc>
          <w:tcPr>
            <w:tcW w:w="1380" w:type="dxa"/>
            <w:tcBorders>
              <w:tl2br w:val="nil"/>
              <w:tr2bl w:val="nil"/>
            </w:tcBorders>
            <w:shd w:val="clear" w:color="auto" w:fill="auto"/>
            <w:vAlign w:val="center"/>
          </w:tcPr>
          <w:p>
            <w:pPr>
              <w:pStyle w:val="37"/>
            </w:pPr>
            <w:r>
              <w:rPr>
                <w:rFonts w:hint="eastAsia"/>
              </w:rPr>
              <w:t xml:space="preserve"> </w:t>
            </w:r>
          </w:p>
        </w:tc>
        <w:tc>
          <w:tcPr>
            <w:tcW w:w="1503" w:type="dxa"/>
            <w:tcBorders>
              <w:tl2br w:val="nil"/>
              <w:tr2bl w:val="nil"/>
            </w:tcBorders>
            <w:shd w:val="clear" w:color="auto" w:fill="auto"/>
            <w:vAlign w:val="center"/>
          </w:tcPr>
          <w:p>
            <w:pPr>
              <w:pStyle w:val="37"/>
            </w:pPr>
            <w:r>
              <w:rPr>
                <w:rFonts w:hint="eastAsia"/>
              </w:rPr>
              <w:t xml:space="preserve"> </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420" w:hRule="atLeast"/>
          <w:jc w:val="center"/>
        </w:trPr>
        <w:tc>
          <w:tcPr>
            <w:tcW w:w="835" w:type="dxa"/>
            <w:tcBorders>
              <w:tl2br w:val="nil"/>
              <w:tr2bl w:val="nil"/>
            </w:tcBorders>
            <w:shd w:val="clear" w:color="auto" w:fill="auto"/>
            <w:vAlign w:val="center"/>
          </w:tcPr>
          <w:p>
            <w:pPr>
              <w:pStyle w:val="37"/>
            </w:pPr>
            <w:r>
              <w:rPr>
                <w:rFonts w:hint="eastAsia"/>
              </w:rPr>
              <w:t>1</w:t>
            </w:r>
          </w:p>
        </w:tc>
        <w:tc>
          <w:tcPr>
            <w:tcW w:w="3757" w:type="dxa"/>
            <w:tcBorders>
              <w:tl2br w:val="nil"/>
              <w:tr2bl w:val="nil"/>
            </w:tcBorders>
            <w:shd w:val="clear" w:color="auto" w:fill="auto"/>
            <w:vAlign w:val="center"/>
          </w:tcPr>
          <w:p>
            <w:pPr>
              <w:pStyle w:val="37"/>
            </w:pPr>
            <w:r>
              <w:rPr>
                <w:rFonts w:hint="eastAsia"/>
              </w:rPr>
              <w:t>基本预备费</w:t>
            </w:r>
          </w:p>
        </w:tc>
        <w:tc>
          <w:tcPr>
            <w:tcW w:w="1287" w:type="dxa"/>
            <w:tcBorders>
              <w:tl2br w:val="nil"/>
              <w:tr2bl w:val="nil"/>
            </w:tcBorders>
            <w:shd w:val="clear" w:color="auto" w:fill="auto"/>
            <w:vAlign w:val="center"/>
          </w:tcPr>
          <w:p>
            <w:pPr>
              <w:pStyle w:val="37"/>
            </w:pPr>
            <w:r>
              <w:rPr>
                <w:rFonts w:hint="eastAsia"/>
              </w:rPr>
              <w:t xml:space="preserve"> </w:t>
            </w:r>
          </w:p>
        </w:tc>
        <w:tc>
          <w:tcPr>
            <w:tcW w:w="1380" w:type="dxa"/>
            <w:tcBorders>
              <w:tl2br w:val="nil"/>
              <w:tr2bl w:val="nil"/>
            </w:tcBorders>
            <w:shd w:val="clear" w:color="auto" w:fill="auto"/>
            <w:vAlign w:val="center"/>
          </w:tcPr>
          <w:p>
            <w:pPr>
              <w:pStyle w:val="37"/>
            </w:pPr>
            <w:r>
              <w:rPr>
                <w:rFonts w:hint="eastAsia"/>
              </w:rPr>
              <w:t xml:space="preserve"> </w:t>
            </w:r>
          </w:p>
        </w:tc>
        <w:tc>
          <w:tcPr>
            <w:tcW w:w="1503" w:type="dxa"/>
            <w:tcBorders>
              <w:tl2br w:val="nil"/>
              <w:tr2bl w:val="nil"/>
            </w:tcBorders>
            <w:shd w:val="clear" w:color="auto" w:fill="auto"/>
            <w:vAlign w:val="center"/>
          </w:tcPr>
          <w:p>
            <w:pPr>
              <w:pStyle w:val="37"/>
            </w:pPr>
            <w:r>
              <w:rPr>
                <w:rFonts w:hint="eastAsia"/>
              </w:rPr>
              <w:t>65101.71</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420" w:hRule="atLeast"/>
          <w:jc w:val="center"/>
        </w:trPr>
        <w:tc>
          <w:tcPr>
            <w:tcW w:w="835" w:type="dxa"/>
            <w:tcBorders>
              <w:tl2br w:val="nil"/>
              <w:tr2bl w:val="nil"/>
            </w:tcBorders>
            <w:shd w:val="clear" w:color="auto" w:fill="auto"/>
            <w:vAlign w:val="center"/>
          </w:tcPr>
          <w:p>
            <w:pPr>
              <w:pStyle w:val="37"/>
            </w:pPr>
            <w:r>
              <w:rPr>
                <w:rFonts w:hint="eastAsia"/>
              </w:rPr>
              <w:t>2</w:t>
            </w:r>
          </w:p>
        </w:tc>
        <w:tc>
          <w:tcPr>
            <w:tcW w:w="3757" w:type="dxa"/>
            <w:tcBorders>
              <w:tl2br w:val="nil"/>
              <w:tr2bl w:val="nil"/>
            </w:tcBorders>
            <w:shd w:val="clear" w:color="auto" w:fill="auto"/>
            <w:vAlign w:val="center"/>
          </w:tcPr>
          <w:p>
            <w:pPr>
              <w:pStyle w:val="37"/>
            </w:pPr>
            <w:r>
              <w:rPr>
                <w:rFonts w:hint="eastAsia"/>
              </w:rPr>
              <w:t>价差预备费</w:t>
            </w:r>
          </w:p>
        </w:tc>
        <w:tc>
          <w:tcPr>
            <w:tcW w:w="1287" w:type="dxa"/>
            <w:tcBorders>
              <w:tl2br w:val="nil"/>
              <w:tr2bl w:val="nil"/>
            </w:tcBorders>
            <w:shd w:val="clear" w:color="auto" w:fill="auto"/>
            <w:vAlign w:val="center"/>
          </w:tcPr>
          <w:p>
            <w:pPr>
              <w:pStyle w:val="37"/>
            </w:pPr>
            <w:r>
              <w:rPr>
                <w:rFonts w:hint="eastAsia"/>
              </w:rPr>
              <w:t>651017.06</w:t>
            </w:r>
          </w:p>
        </w:tc>
        <w:tc>
          <w:tcPr>
            <w:tcW w:w="1380" w:type="dxa"/>
            <w:tcBorders>
              <w:tl2br w:val="nil"/>
              <w:tr2bl w:val="nil"/>
            </w:tcBorders>
            <w:shd w:val="clear" w:color="auto" w:fill="auto"/>
            <w:vAlign w:val="center"/>
          </w:tcPr>
          <w:p>
            <w:pPr>
              <w:pStyle w:val="37"/>
            </w:pPr>
            <w:r>
              <w:rPr>
                <w:rFonts w:hint="eastAsia"/>
              </w:rPr>
              <w:t>10.</w:t>
            </w:r>
          </w:p>
        </w:tc>
        <w:tc>
          <w:tcPr>
            <w:tcW w:w="1503" w:type="dxa"/>
            <w:tcBorders>
              <w:tl2br w:val="nil"/>
              <w:tr2bl w:val="nil"/>
            </w:tcBorders>
            <w:shd w:val="clear" w:color="auto" w:fill="auto"/>
            <w:vAlign w:val="center"/>
          </w:tcPr>
          <w:p>
            <w:pPr>
              <w:pStyle w:val="37"/>
            </w:pPr>
            <w:r>
              <w:rPr>
                <w:rFonts w:hint="eastAsia"/>
              </w:rPr>
              <w:t>65101.71</w:t>
            </w:r>
          </w:p>
        </w:tc>
      </w:tr>
    </w:tbl>
    <w:p>
      <w:pPr>
        <w:pStyle w:val="36"/>
      </w:pPr>
      <w:r>
        <w:t>表7.1-</w:t>
      </w:r>
      <w:r>
        <w:rPr>
          <w:rFonts w:hint="eastAsia"/>
        </w:rPr>
        <w:t>9</w:t>
      </w:r>
      <w:r>
        <w:t xml:space="preserve">  水土保持措施分年度投资表  单位：万元</w:t>
      </w:r>
    </w:p>
    <w:tbl>
      <w:tblPr>
        <w:tblStyle w:val="22"/>
        <w:tblW w:w="5136" w:type="pct"/>
        <w:jc w:val="center"/>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autofit"/>
        <w:tblCellMar>
          <w:top w:w="0" w:type="dxa"/>
          <w:left w:w="0" w:type="dxa"/>
          <w:bottom w:w="0" w:type="dxa"/>
          <w:right w:w="0" w:type="dxa"/>
        </w:tblCellMar>
      </w:tblPr>
      <w:tblGrid>
        <w:gridCol w:w="926"/>
        <w:gridCol w:w="2727"/>
        <w:gridCol w:w="926"/>
        <w:gridCol w:w="926"/>
        <w:gridCol w:w="1037"/>
        <w:gridCol w:w="1128"/>
        <w:gridCol w:w="1266"/>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312" w:hRule="atLeast"/>
          <w:tblHeader/>
          <w:jc w:val="center"/>
        </w:trPr>
        <w:tc>
          <w:tcPr>
            <w:tcW w:w="518" w:type="pct"/>
            <w:vMerge w:val="restart"/>
            <w:tcBorders>
              <w:tl2br w:val="nil"/>
              <w:tr2bl w:val="nil"/>
            </w:tcBorders>
            <w:shd w:val="clear" w:color="auto" w:fill="auto"/>
            <w:tcMar>
              <w:top w:w="15" w:type="dxa"/>
              <w:left w:w="15" w:type="dxa"/>
              <w:right w:w="15" w:type="dxa"/>
            </w:tcMar>
            <w:vAlign w:val="center"/>
          </w:tcPr>
          <w:p>
            <w:pPr>
              <w:pStyle w:val="37"/>
            </w:pPr>
            <w:r>
              <w:t>编号</w:t>
            </w:r>
          </w:p>
        </w:tc>
        <w:tc>
          <w:tcPr>
            <w:tcW w:w="1525" w:type="pct"/>
            <w:vMerge w:val="restart"/>
            <w:tcBorders>
              <w:tl2br w:val="nil"/>
              <w:tr2bl w:val="nil"/>
            </w:tcBorders>
            <w:shd w:val="clear" w:color="auto" w:fill="auto"/>
            <w:tcMar>
              <w:top w:w="15" w:type="dxa"/>
              <w:left w:w="15" w:type="dxa"/>
              <w:right w:w="15" w:type="dxa"/>
            </w:tcMar>
            <w:vAlign w:val="center"/>
          </w:tcPr>
          <w:p>
            <w:pPr>
              <w:pStyle w:val="37"/>
            </w:pPr>
            <w:r>
              <w:t>工程或费用名称</w:t>
            </w:r>
          </w:p>
        </w:tc>
        <w:tc>
          <w:tcPr>
            <w:tcW w:w="518" w:type="pct"/>
            <w:vMerge w:val="restart"/>
            <w:tcBorders>
              <w:tl2br w:val="nil"/>
              <w:tr2bl w:val="nil"/>
            </w:tcBorders>
            <w:shd w:val="clear" w:color="auto" w:fill="auto"/>
            <w:tcMar>
              <w:top w:w="15" w:type="dxa"/>
              <w:left w:w="15" w:type="dxa"/>
              <w:right w:w="15" w:type="dxa"/>
            </w:tcMar>
            <w:vAlign w:val="center"/>
          </w:tcPr>
          <w:p>
            <w:pPr>
              <w:pStyle w:val="37"/>
            </w:pPr>
            <w:r>
              <w:t>投资</w:t>
            </w:r>
          </w:p>
        </w:tc>
        <w:tc>
          <w:tcPr>
            <w:tcW w:w="2437" w:type="pct"/>
            <w:gridSpan w:val="4"/>
            <w:tcBorders>
              <w:tl2br w:val="nil"/>
              <w:tr2bl w:val="nil"/>
            </w:tcBorders>
            <w:shd w:val="clear" w:color="auto" w:fill="auto"/>
            <w:tcMar>
              <w:top w:w="15" w:type="dxa"/>
              <w:left w:w="15" w:type="dxa"/>
              <w:right w:w="15" w:type="dxa"/>
            </w:tcMar>
            <w:vAlign w:val="center"/>
          </w:tcPr>
          <w:p>
            <w:pPr>
              <w:pStyle w:val="37"/>
            </w:pPr>
            <w:r>
              <w:rPr>
                <w:rFonts w:hint="eastAsia"/>
              </w:rPr>
              <w:t>时间（年）</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90" w:hRule="atLeast"/>
          <w:tblHeader/>
          <w:jc w:val="center"/>
        </w:trPr>
        <w:tc>
          <w:tcPr>
            <w:tcW w:w="518" w:type="pct"/>
            <w:vMerge w:val="continue"/>
            <w:tcBorders>
              <w:tl2br w:val="nil"/>
              <w:tr2bl w:val="nil"/>
            </w:tcBorders>
            <w:shd w:val="clear" w:color="auto" w:fill="auto"/>
            <w:tcMar>
              <w:top w:w="15" w:type="dxa"/>
              <w:left w:w="15" w:type="dxa"/>
              <w:right w:w="15" w:type="dxa"/>
            </w:tcMar>
            <w:vAlign w:val="center"/>
          </w:tcPr>
          <w:p>
            <w:pPr>
              <w:pStyle w:val="37"/>
            </w:pPr>
          </w:p>
        </w:tc>
        <w:tc>
          <w:tcPr>
            <w:tcW w:w="1525" w:type="pct"/>
            <w:vMerge w:val="continue"/>
            <w:tcBorders>
              <w:tl2br w:val="nil"/>
              <w:tr2bl w:val="nil"/>
            </w:tcBorders>
            <w:shd w:val="clear" w:color="auto" w:fill="auto"/>
            <w:tcMar>
              <w:top w:w="15" w:type="dxa"/>
              <w:left w:w="15" w:type="dxa"/>
              <w:right w:w="15" w:type="dxa"/>
            </w:tcMar>
            <w:vAlign w:val="center"/>
          </w:tcPr>
          <w:p>
            <w:pPr>
              <w:pStyle w:val="37"/>
            </w:pPr>
          </w:p>
        </w:tc>
        <w:tc>
          <w:tcPr>
            <w:tcW w:w="518" w:type="pct"/>
            <w:vMerge w:val="continue"/>
            <w:tcBorders>
              <w:tl2br w:val="nil"/>
              <w:tr2bl w:val="nil"/>
            </w:tcBorders>
            <w:shd w:val="clear" w:color="auto" w:fill="auto"/>
            <w:tcMar>
              <w:top w:w="15" w:type="dxa"/>
              <w:left w:w="15" w:type="dxa"/>
              <w:right w:w="15" w:type="dxa"/>
            </w:tcMar>
            <w:vAlign w:val="center"/>
          </w:tcPr>
          <w:p>
            <w:pPr>
              <w:pStyle w:val="37"/>
            </w:pPr>
          </w:p>
        </w:tc>
        <w:tc>
          <w:tcPr>
            <w:tcW w:w="518" w:type="pct"/>
            <w:tcBorders>
              <w:tl2br w:val="nil"/>
              <w:tr2bl w:val="nil"/>
            </w:tcBorders>
            <w:shd w:val="clear" w:color="auto" w:fill="auto"/>
            <w:tcMar>
              <w:top w:w="15" w:type="dxa"/>
              <w:left w:w="15" w:type="dxa"/>
              <w:right w:w="15" w:type="dxa"/>
            </w:tcMar>
            <w:vAlign w:val="center"/>
          </w:tcPr>
          <w:p>
            <w:pPr>
              <w:pStyle w:val="37"/>
            </w:pPr>
            <w:r>
              <w:rPr>
                <w:rFonts w:hint="eastAsia"/>
              </w:rPr>
              <w:t>2022</w:t>
            </w:r>
          </w:p>
        </w:tc>
        <w:tc>
          <w:tcPr>
            <w:tcW w:w="580" w:type="pct"/>
            <w:tcBorders>
              <w:tl2br w:val="nil"/>
              <w:tr2bl w:val="nil"/>
            </w:tcBorders>
            <w:shd w:val="clear" w:color="auto" w:fill="auto"/>
            <w:tcMar>
              <w:top w:w="15" w:type="dxa"/>
              <w:left w:w="15" w:type="dxa"/>
              <w:right w:w="15" w:type="dxa"/>
            </w:tcMar>
            <w:vAlign w:val="center"/>
          </w:tcPr>
          <w:p>
            <w:pPr>
              <w:pStyle w:val="37"/>
            </w:pPr>
            <w:r>
              <w:rPr>
                <w:rFonts w:hint="eastAsia"/>
              </w:rPr>
              <w:t>2023</w:t>
            </w:r>
          </w:p>
        </w:tc>
        <w:tc>
          <w:tcPr>
            <w:tcW w:w="631" w:type="pct"/>
            <w:tcBorders>
              <w:tl2br w:val="nil"/>
              <w:tr2bl w:val="nil"/>
            </w:tcBorders>
            <w:shd w:val="clear" w:color="auto" w:fill="auto"/>
            <w:tcMar>
              <w:top w:w="15" w:type="dxa"/>
              <w:left w:w="15" w:type="dxa"/>
              <w:right w:w="15" w:type="dxa"/>
            </w:tcMar>
            <w:vAlign w:val="center"/>
          </w:tcPr>
          <w:p>
            <w:pPr>
              <w:pStyle w:val="37"/>
            </w:pPr>
            <w:r>
              <w:rPr>
                <w:rFonts w:hint="eastAsia"/>
              </w:rPr>
              <w:t>2024</w:t>
            </w:r>
          </w:p>
        </w:tc>
        <w:tc>
          <w:tcPr>
            <w:tcW w:w="707" w:type="pct"/>
            <w:tcBorders>
              <w:tl2br w:val="nil"/>
              <w:tr2bl w:val="nil"/>
            </w:tcBorders>
            <w:shd w:val="clear" w:color="auto" w:fill="auto"/>
            <w:tcMar>
              <w:top w:w="15" w:type="dxa"/>
              <w:left w:w="15" w:type="dxa"/>
              <w:right w:w="15" w:type="dxa"/>
            </w:tcMar>
            <w:vAlign w:val="center"/>
          </w:tcPr>
          <w:p>
            <w:pPr>
              <w:pStyle w:val="37"/>
            </w:pPr>
            <w:r>
              <w:rPr>
                <w:rFonts w:hint="eastAsia"/>
              </w:rPr>
              <w:t>2025</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283" w:hRule="atLeast"/>
          <w:jc w:val="center"/>
        </w:trPr>
        <w:tc>
          <w:tcPr>
            <w:tcW w:w="518" w:type="pct"/>
            <w:tcBorders>
              <w:tl2br w:val="nil"/>
              <w:tr2bl w:val="nil"/>
            </w:tcBorders>
            <w:shd w:val="clear" w:color="auto" w:fill="auto"/>
            <w:tcMar>
              <w:top w:w="15" w:type="dxa"/>
              <w:left w:w="15" w:type="dxa"/>
              <w:right w:w="15" w:type="dxa"/>
            </w:tcMar>
            <w:vAlign w:val="center"/>
          </w:tcPr>
          <w:p>
            <w:pPr>
              <w:pStyle w:val="37"/>
              <w:rPr>
                <w:b/>
                <w:bCs/>
              </w:rPr>
            </w:pPr>
            <w:r>
              <w:rPr>
                <w:b/>
                <w:bCs/>
              </w:rPr>
              <w:t>I</w:t>
            </w:r>
          </w:p>
        </w:tc>
        <w:tc>
          <w:tcPr>
            <w:tcW w:w="1525" w:type="pct"/>
            <w:tcBorders>
              <w:tl2br w:val="nil"/>
              <w:tr2bl w:val="nil"/>
            </w:tcBorders>
            <w:shd w:val="clear" w:color="auto" w:fill="auto"/>
            <w:tcMar>
              <w:top w:w="15" w:type="dxa"/>
              <w:left w:w="15" w:type="dxa"/>
              <w:right w:w="15" w:type="dxa"/>
            </w:tcMar>
            <w:vAlign w:val="center"/>
          </w:tcPr>
          <w:p>
            <w:pPr>
              <w:pStyle w:val="37"/>
              <w:rPr>
                <w:b/>
                <w:bCs/>
              </w:rPr>
            </w:pPr>
            <w:r>
              <w:rPr>
                <w:b/>
                <w:bCs/>
              </w:rPr>
              <w:t>新增水土保持工程投资</w:t>
            </w:r>
          </w:p>
        </w:tc>
        <w:tc>
          <w:tcPr>
            <w:tcW w:w="518" w:type="pct"/>
            <w:tcBorders>
              <w:tl2br w:val="nil"/>
              <w:tr2bl w:val="nil"/>
            </w:tcBorders>
            <w:shd w:val="clear" w:color="auto" w:fill="auto"/>
            <w:tcMar>
              <w:top w:w="15" w:type="dxa"/>
              <w:left w:w="15" w:type="dxa"/>
              <w:right w:w="15" w:type="dxa"/>
            </w:tcMar>
            <w:vAlign w:val="bottom"/>
          </w:tcPr>
          <w:p>
            <w:pPr>
              <w:pStyle w:val="37"/>
              <w:rPr>
                <w:b/>
                <w:bCs/>
              </w:rPr>
            </w:pPr>
            <w:r>
              <w:rPr>
                <w:rFonts w:hint="eastAsia"/>
                <w:b/>
                <w:bCs/>
              </w:rPr>
              <w:t>72.05</w:t>
            </w:r>
          </w:p>
        </w:tc>
        <w:tc>
          <w:tcPr>
            <w:tcW w:w="518" w:type="pct"/>
            <w:tcBorders>
              <w:tl2br w:val="nil"/>
              <w:tr2bl w:val="nil"/>
            </w:tcBorders>
            <w:shd w:val="clear" w:color="auto" w:fill="auto"/>
            <w:tcMar>
              <w:top w:w="15" w:type="dxa"/>
              <w:left w:w="15" w:type="dxa"/>
              <w:right w:w="15" w:type="dxa"/>
            </w:tcMar>
            <w:vAlign w:val="center"/>
          </w:tcPr>
          <w:p>
            <w:pPr>
              <w:widowControl/>
              <w:jc w:val="center"/>
              <w:textAlignment w:val="center"/>
              <w:rPr>
                <w:rFonts w:ascii="Times New Roman" w:hAnsi="Times New Roman" w:eastAsia="仿宋_GB2312"/>
                <w:b/>
                <w:bCs/>
                <w:szCs w:val="22"/>
              </w:rPr>
            </w:pPr>
            <w:r>
              <w:rPr>
                <w:rFonts w:hint="eastAsia" w:ascii="Times New Roman" w:hAnsi="Times New Roman" w:eastAsia="仿宋_GB2312"/>
                <w:b/>
                <w:bCs/>
                <w:szCs w:val="22"/>
              </w:rPr>
              <w:t>25.91</w:t>
            </w:r>
          </w:p>
        </w:tc>
        <w:tc>
          <w:tcPr>
            <w:tcW w:w="580" w:type="pct"/>
            <w:tcBorders>
              <w:tl2br w:val="nil"/>
              <w:tr2bl w:val="nil"/>
            </w:tcBorders>
            <w:shd w:val="clear" w:color="auto" w:fill="auto"/>
            <w:tcMar>
              <w:top w:w="15" w:type="dxa"/>
              <w:left w:w="15" w:type="dxa"/>
              <w:right w:w="15" w:type="dxa"/>
            </w:tcMar>
            <w:vAlign w:val="center"/>
          </w:tcPr>
          <w:p>
            <w:pPr>
              <w:widowControl/>
              <w:jc w:val="center"/>
              <w:textAlignment w:val="center"/>
              <w:rPr>
                <w:rFonts w:ascii="Times New Roman" w:hAnsi="Times New Roman" w:eastAsia="仿宋_GB2312"/>
                <w:b/>
                <w:bCs/>
                <w:szCs w:val="22"/>
              </w:rPr>
            </w:pPr>
            <w:r>
              <w:rPr>
                <w:rFonts w:hint="eastAsia" w:ascii="Times New Roman" w:hAnsi="Times New Roman" w:eastAsia="仿宋_GB2312"/>
                <w:b/>
                <w:bCs/>
                <w:szCs w:val="22"/>
              </w:rPr>
              <w:t>17.05</w:t>
            </w:r>
          </w:p>
        </w:tc>
        <w:tc>
          <w:tcPr>
            <w:tcW w:w="631" w:type="pct"/>
            <w:tcBorders>
              <w:tl2br w:val="nil"/>
              <w:tr2bl w:val="nil"/>
            </w:tcBorders>
            <w:shd w:val="clear" w:color="auto" w:fill="auto"/>
            <w:tcMar>
              <w:top w:w="15" w:type="dxa"/>
              <w:left w:w="15" w:type="dxa"/>
              <w:right w:w="15" w:type="dxa"/>
            </w:tcMar>
            <w:vAlign w:val="center"/>
          </w:tcPr>
          <w:p>
            <w:pPr>
              <w:widowControl/>
              <w:jc w:val="center"/>
              <w:textAlignment w:val="center"/>
              <w:rPr>
                <w:rFonts w:ascii="Times New Roman" w:hAnsi="Times New Roman" w:eastAsia="仿宋_GB2312"/>
                <w:b/>
                <w:bCs/>
                <w:szCs w:val="22"/>
              </w:rPr>
            </w:pPr>
            <w:r>
              <w:rPr>
                <w:rFonts w:hint="eastAsia" w:ascii="Times New Roman" w:hAnsi="Times New Roman" w:eastAsia="仿宋_GB2312"/>
                <w:b/>
                <w:bCs/>
                <w:szCs w:val="22"/>
              </w:rPr>
              <w:t>15.01</w:t>
            </w:r>
          </w:p>
        </w:tc>
        <w:tc>
          <w:tcPr>
            <w:tcW w:w="707" w:type="pct"/>
            <w:tcBorders>
              <w:tl2br w:val="nil"/>
              <w:tr2bl w:val="nil"/>
            </w:tcBorders>
            <w:shd w:val="clear" w:color="auto" w:fill="auto"/>
            <w:tcMar>
              <w:top w:w="15" w:type="dxa"/>
              <w:left w:w="15" w:type="dxa"/>
              <w:right w:w="15" w:type="dxa"/>
            </w:tcMar>
            <w:vAlign w:val="center"/>
          </w:tcPr>
          <w:p>
            <w:pPr>
              <w:widowControl/>
              <w:jc w:val="center"/>
              <w:textAlignment w:val="center"/>
              <w:rPr>
                <w:rFonts w:ascii="Times New Roman" w:hAnsi="Times New Roman" w:eastAsia="仿宋_GB2312"/>
                <w:b/>
                <w:bCs/>
                <w:szCs w:val="22"/>
              </w:rPr>
            </w:pPr>
            <w:r>
              <w:rPr>
                <w:rFonts w:hint="eastAsia" w:ascii="Times New Roman" w:hAnsi="Times New Roman" w:eastAsia="仿宋_GB2312"/>
                <w:b/>
                <w:bCs/>
                <w:szCs w:val="22"/>
              </w:rPr>
              <w:t>9.06</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283" w:hRule="atLeast"/>
          <w:jc w:val="center"/>
        </w:trPr>
        <w:tc>
          <w:tcPr>
            <w:tcW w:w="518" w:type="pct"/>
            <w:tcBorders>
              <w:tl2br w:val="nil"/>
              <w:tr2bl w:val="nil"/>
            </w:tcBorders>
            <w:shd w:val="clear" w:color="auto" w:fill="auto"/>
            <w:tcMar>
              <w:top w:w="15" w:type="dxa"/>
              <w:left w:w="15" w:type="dxa"/>
              <w:right w:w="15" w:type="dxa"/>
            </w:tcMar>
            <w:vAlign w:val="center"/>
          </w:tcPr>
          <w:p>
            <w:pPr>
              <w:pStyle w:val="37"/>
            </w:pPr>
            <w:r>
              <w:t>1</w:t>
            </w:r>
          </w:p>
        </w:tc>
        <w:tc>
          <w:tcPr>
            <w:tcW w:w="1525" w:type="pct"/>
            <w:tcBorders>
              <w:tl2br w:val="nil"/>
              <w:tr2bl w:val="nil"/>
            </w:tcBorders>
            <w:shd w:val="clear" w:color="auto" w:fill="auto"/>
            <w:tcMar>
              <w:top w:w="15" w:type="dxa"/>
              <w:left w:w="15" w:type="dxa"/>
              <w:right w:w="15" w:type="dxa"/>
            </w:tcMar>
            <w:vAlign w:val="center"/>
          </w:tcPr>
          <w:p>
            <w:pPr>
              <w:pStyle w:val="37"/>
            </w:pPr>
            <w:r>
              <w:t>第一部分 工程措施</w:t>
            </w:r>
          </w:p>
        </w:tc>
        <w:tc>
          <w:tcPr>
            <w:tcW w:w="518" w:type="pct"/>
            <w:tcBorders>
              <w:tl2br w:val="nil"/>
              <w:tr2bl w:val="nil"/>
            </w:tcBorders>
            <w:shd w:val="clear" w:color="auto" w:fill="auto"/>
            <w:tcMar>
              <w:top w:w="15" w:type="dxa"/>
              <w:left w:w="15" w:type="dxa"/>
              <w:right w:w="15" w:type="dxa"/>
            </w:tcMar>
            <w:vAlign w:val="bottom"/>
          </w:tcPr>
          <w:p>
            <w:pPr>
              <w:pStyle w:val="37"/>
            </w:pPr>
            <w:r>
              <w:rPr>
                <w:rFonts w:hint="eastAsia"/>
              </w:rPr>
              <w:t>0</w:t>
            </w:r>
          </w:p>
        </w:tc>
        <w:tc>
          <w:tcPr>
            <w:tcW w:w="518" w:type="pct"/>
            <w:tcBorders>
              <w:tl2br w:val="nil"/>
              <w:tr2bl w:val="nil"/>
            </w:tcBorders>
            <w:shd w:val="clear" w:color="auto" w:fill="auto"/>
            <w:tcMar>
              <w:top w:w="15" w:type="dxa"/>
              <w:left w:w="15" w:type="dxa"/>
              <w:right w:w="15" w:type="dxa"/>
            </w:tcMar>
            <w:vAlign w:val="bottom"/>
          </w:tcPr>
          <w:p>
            <w:pPr>
              <w:pStyle w:val="37"/>
            </w:pPr>
          </w:p>
        </w:tc>
        <w:tc>
          <w:tcPr>
            <w:tcW w:w="580" w:type="pct"/>
            <w:tcBorders>
              <w:tl2br w:val="nil"/>
              <w:tr2bl w:val="nil"/>
            </w:tcBorders>
            <w:shd w:val="clear" w:color="auto" w:fill="auto"/>
            <w:tcMar>
              <w:top w:w="15" w:type="dxa"/>
              <w:left w:w="15" w:type="dxa"/>
              <w:right w:w="15" w:type="dxa"/>
            </w:tcMar>
            <w:vAlign w:val="bottom"/>
          </w:tcPr>
          <w:p>
            <w:pPr>
              <w:pStyle w:val="37"/>
            </w:pPr>
          </w:p>
        </w:tc>
        <w:tc>
          <w:tcPr>
            <w:tcW w:w="631" w:type="pct"/>
            <w:tcBorders>
              <w:tl2br w:val="nil"/>
              <w:tr2bl w:val="nil"/>
            </w:tcBorders>
            <w:shd w:val="clear" w:color="auto" w:fill="auto"/>
            <w:tcMar>
              <w:top w:w="15" w:type="dxa"/>
              <w:left w:w="15" w:type="dxa"/>
              <w:right w:w="15" w:type="dxa"/>
            </w:tcMar>
            <w:vAlign w:val="bottom"/>
          </w:tcPr>
          <w:p>
            <w:pPr>
              <w:pStyle w:val="37"/>
            </w:pPr>
          </w:p>
        </w:tc>
        <w:tc>
          <w:tcPr>
            <w:tcW w:w="707" w:type="pct"/>
            <w:tcBorders>
              <w:tl2br w:val="nil"/>
              <w:tr2bl w:val="nil"/>
            </w:tcBorders>
            <w:shd w:val="clear" w:color="auto" w:fill="auto"/>
            <w:tcMar>
              <w:top w:w="15" w:type="dxa"/>
              <w:left w:w="15" w:type="dxa"/>
              <w:right w:w="15" w:type="dxa"/>
            </w:tcMar>
            <w:vAlign w:val="bottom"/>
          </w:tcPr>
          <w:p>
            <w:pPr>
              <w:pStyle w:val="37"/>
            </w:pP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283" w:hRule="atLeast"/>
          <w:jc w:val="center"/>
        </w:trPr>
        <w:tc>
          <w:tcPr>
            <w:tcW w:w="518" w:type="pct"/>
            <w:tcBorders>
              <w:tl2br w:val="nil"/>
              <w:tr2bl w:val="nil"/>
            </w:tcBorders>
            <w:shd w:val="clear" w:color="auto" w:fill="auto"/>
            <w:tcMar>
              <w:top w:w="15" w:type="dxa"/>
              <w:left w:w="15" w:type="dxa"/>
              <w:right w:w="15" w:type="dxa"/>
            </w:tcMar>
            <w:vAlign w:val="center"/>
          </w:tcPr>
          <w:p>
            <w:pPr>
              <w:pStyle w:val="37"/>
            </w:pPr>
            <w:r>
              <w:t>2</w:t>
            </w:r>
          </w:p>
        </w:tc>
        <w:tc>
          <w:tcPr>
            <w:tcW w:w="1525" w:type="pct"/>
            <w:tcBorders>
              <w:tl2br w:val="nil"/>
              <w:tr2bl w:val="nil"/>
            </w:tcBorders>
            <w:shd w:val="clear" w:color="auto" w:fill="auto"/>
            <w:tcMar>
              <w:top w:w="15" w:type="dxa"/>
              <w:left w:w="15" w:type="dxa"/>
              <w:right w:w="15" w:type="dxa"/>
            </w:tcMar>
            <w:vAlign w:val="center"/>
          </w:tcPr>
          <w:p>
            <w:pPr>
              <w:pStyle w:val="37"/>
            </w:pPr>
            <w:r>
              <w:t>第二部分 植物措施</w:t>
            </w:r>
          </w:p>
        </w:tc>
        <w:tc>
          <w:tcPr>
            <w:tcW w:w="518" w:type="pct"/>
            <w:tcBorders>
              <w:tl2br w:val="nil"/>
              <w:tr2bl w:val="nil"/>
            </w:tcBorders>
            <w:shd w:val="clear" w:color="auto" w:fill="auto"/>
            <w:tcMar>
              <w:top w:w="15" w:type="dxa"/>
              <w:left w:w="15" w:type="dxa"/>
              <w:right w:w="15" w:type="dxa"/>
            </w:tcMar>
            <w:vAlign w:val="bottom"/>
          </w:tcPr>
          <w:p>
            <w:pPr>
              <w:pStyle w:val="37"/>
            </w:pPr>
            <w:r>
              <w:t>0</w:t>
            </w:r>
            <w:r>
              <w:rPr>
                <w:rFonts w:hint="eastAsia"/>
              </w:rPr>
              <w:t>.02</w:t>
            </w:r>
          </w:p>
        </w:tc>
        <w:tc>
          <w:tcPr>
            <w:tcW w:w="518" w:type="pct"/>
            <w:tcBorders>
              <w:tl2br w:val="nil"/>
              <w:tr2bl w:val="nil"/>
            </w:tcBorders>
            <w:shd w:val="clear" w:color="auto" w:fill="auto"/>
            <w:tcMar>
              <w:top w:w="15" w:type="dxa"/>
              <w:left w:w="15" w:type="dxa"/>
              <w:right w:w="15" w:type="dxa"/>
            </w:tcMar>
            <w:vAlign w:val="bottom"/>
          </w:tcPr>
          <w:p>
            <w:pPr>
              <w:pStyle w:val="37"/>
            </w:pPr>
          </w:p>
        </w:tc>
        <w:tc>
          <w:tcPr>
            <w:tcW w:w="580" w:type="pct"/>
            <w:tcBorders>
              <w:tl2br w:val="nil"/>
              <w:tr2bl w:val="nil"/>
            </w:tcBorders>
            <w:shd w:val="clear" w:color="auto" w:fill="auto"/>
            <w:tcMar>
              <w:top w:w="15" w:type="dxa"/>
              <w:left w:w="15" w:type="dxa"/>
              <w:right w:w="15" w:type="dxa"/>
            </w:tcMar>
            <w:vAlign w:val="bottom"/>
          </w:tcPr>
          <w:p>
            <w:pPr>
              <w:pStyle w:val="37"/>
            </w:pPr>
          </w:p>
        </w:tc>
        <w:tc>
          <w:tcPr>
            <w:tcW w:w="631" w:type="pct"/>
            <w:tcBorders>
              <w:tl2br w:val="nil"/>
              <w:tr2bl w:val="nil"/>
            </w:tcBorders>
            <w:shd w:val="clear" w:color="auto" w:fill="auto"/>
            <w:tcMar>
              <w:top w:w="15" w:type="dxa"/>
              <w:left w:w="15" w:type="dxa"/>
              <w:right w:w="15" w:type="dxa"/>
            </w:tcMar>
            <w:vAlign w:val="bottom"/>
          </w:tcPr>
          <w:p>
            <w:pPr>
              <w:pStyle w:val="37"/>
            </w:pPr>
          </w:p>
        </w:tc>
        <w:tc>
          <w:tcPr>
            <w:tcW w:w="707" w:type="pct"/>
            <w:tcBorders>
              <w:tl2br w:val="nil"/>
              <w:tr2bl w:val="nil"/>
            </w:tcBorders>
            <w:shd w:val="clear" w:color="auto" w:fill="auto"/>
            <w:tcMar>
              <w:top w:w="15" w:type="dxa"/>
              <w:left w:w="15" w:type="dxa"/>
              <w:right w:w="15" w:type="dxa"/>
            </w:tcMar>
            <w:vAlign w:val="bottom"/>
          </w:tcPr>
          <w:p>
            <w:pPr>
              <w:pStyle w:val="37"/>
            </w:pPr>
            <w:r>
              <w:rPr>
                <w:rFonts w:hint="eastAsia"/>
              </w:rPr>
              <w:t>0.02</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283" w:hRule="atLeast"/>
          <w:jc w:val="center"/>
        </w:trPr>
        <w:tc>
          <w:tcPr>
            <w:tcW w:w="518" w:type="pct"/>
            <w:tcBorders>
              <w:tl2br w:val="nil"/>
              <w:tr2bl w:val="nil"/>
            </w:tcBorders>
            <w:shd w:val="clear" w:color="auto" w:fill="auto"/>
            <w:tcMar>
              <w:top w:w="15" w:type="dxa"/>
              <w:left w:w="15" w:type="dxa"/>
              <w:right w:w="15" w:type="dxa"/>
            </w:tcMar>
            <w:vAlign w:val="center"/>
          </w:tcPr>
          <w:p>
            <w:pPr>
              <w:pStyle w:val="37"/>
            </w:pPr>
            <w:r>
              <w:t>3</w:t>
            </w:r>
          </w:p>
        </w:tc>
        <w:tc>
          <w:tcPr>
            <w:tcW w:w="1525" w:type="pct"/>
            <w:tcBorders>
              <w:tl2br w:val="nil"/>
              <w:tr2bl w:val="nil"/>
            </w:tcBorders>
            <w:shd w:val="clear" w:color="auto" w:fill="auto"/>
            <w:tcMar>
              <w:top w:w="15" w:type="dxa"/>
              <w:left w:w="15" w:type="dxa"/>
              <w:right w:w="15" w:type="dxa"/>
            </w:tcMar>
            <w:vAlign w:val="center"/>
          </w:tcPr>
          <w:p>
            <w:pPr>
              <w:pStyle w:val="37"/>
            </w:pPr>
            <w:r>
              <w:t>第三部分 监测措施</w:t>
            </w:r>
          </w:p>
        </w:tc>
        <w:tc>
          <w:tcPr>
            <w:tcW w:w="518" w:type="pct"/>
            <w:tcBorders>
              <w:tl2br w:val="nil"/>
              <w:tr2bl w:val="nil"/>
            </w:tcBorders>
            <w:shd w:val="clear" w:color="auto" w:fill="auto"/>
            <w:tcMar>
              <w:top w:w="15" w:type="dxa"/>
              <w:left w:w="15" w:type="dxa"/>
              <w:right w:w="15" w:type="dxa"/>
            </w:tcMar>
            <w:vAlign w:val="bottom"/>
          </w:tcPr>
          <w:p>
            <w:pPr>
              <w:pStyle w:val="37"/>
            </w:pPr>
            <w:r>
              <w:rPr>
                <w:rFonts w:hint="eastAsia"/>
              </w:rPr>
              <w:t>16.37</w:t>
            </w:r>
          </w:p>
        </w:tc>
        <w:tc>
          <w:tcPr>
            <w:tcW w:w="518" w:type="pct"/>
            <w:tcBorders>
              <w:tl2br w:val="nil"/>
              <w:tr2bl w:val="nil"/>
            </w:tcBorders>
            <w:shd w:val="clear" w:color="auto" w:fill="auto"/>
            <w:tcMar>
              <w:top w:w="15" w:type="dxa"/>
              <w:left w:w="15" w:type="dxa"/>
              <w:right w:w="15" w:type="dxa"/>
            </w:tcMar>
            <w:vAlign w:val="bottom"/>
          </w:tcPr>
          <w:p>
            <w:pPr>
              <w:pStyle w:val="37"/>
            </w:pPr>
            <w:r>
              <w:rPr>
                <w:rFonts w:hint="eastAsia"/>
              </w:rPr>
              <w:t>1.37</w:t>
            </w:r>
          </w:p>
        </w:tc>
        <w:tc>
          <w:tcPr>
            <w:tcW w:w="580" w:type="pct"/>
            <w:tcBorders>
              <w:tl2br w:val="nil"/>
              <w:tr2bl w:val="nil"/>
            </w:tcBorders>
            <w:shd w:val="clear" w:color="auto" w:fill="auto"/>
            <w:tcMar>
              <w:top w:w="15" w:type="dxa"/>
              <w:left w:w="15" w:type="dxa"/>
              <w:right w:w="15" w:type="dxa"/>
            </w:tcMar>
            <w:vAlign w:val="bottom"/>
          </w:tcPr>
          <w:p>
            <w:pPr>
              <w:pStyle w:val="37"/>
            </w:pPr>
            <w:r>
              <w:rPr>
                <w:rFonts w:hint="eastAsia"/>
              </w:rPr>
              <w:t>5.00</w:t>
            </w:r>
          </w:p>
        </w:tc>
        <w:tc>
          <w:tcPr>
            <w:tcW w:w="631" w:type="pct"/>
            <w:tcBorders>
              <w:tl2br w:val="nil"/>
              <w:tr2bl w:val="nil"/>
            </w:tcBorders>
            <w:shd w:val="clear" w:color="auto" w:fill="auto"/>
            <w:tcMar>
              <w:top w:w="15" w:type="dxa"/>
              <w:left w:w="15" w:type="dxa"/>
              <w:right w:w="15" w:type="dxa"/>
            </w:tcMar>
            <w:vAlign w:val="bottom"/>
          </w:tcPr>
          <w:p>
            <w:pPr>
              <w:pStyle w:val="37"/>
            </w:pPr>
            <w:r>
              <w:rPr>
                <w:rFonts w:hint="eastAsia"/>
              </w:rPr>
              <w:t>5.00</w:t>
            </w:r>
          </w:p>
        </w:tc>
        <w:tc>
          <w:tcPr>
            <w:tcW w:w="707" w:type="pct"/>
            <w:tcBorders>
              <w:tl2br w:val="nil"/>
              <w:tr2bl w:val="nil"/>
            </w:tcBorders>
            <w:shd w:val="clear" w:color="auto" w:fill="auto"/>
            <w:tcMar>
              <w:top w:w="15" w:type="dxa"/>
              <w:left w:w="15" w:type="dxa"/>
              <w:right w:w="15" w:type="dxa"/>
            </w:tcMar>
            <w:vAlign w:val="bottom"/>
          </w:tcPr>
          <w:p>
            <w:pPr>
              <w:pStyle w:val="37"/>
            </w:pPr>
            <w:r>
              <w:rPr>
                <w:rFonts w:hint="eastAsia"/>
              </w:rPr>
              <w:t>5.00</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283" w:hRule="atLeast"/>
          <w:jc w:val="center"/>
        </w:trPr>
        <w:tc>
          <w:tcPr>
            <w:tcW w:w="518" w:type="pct"/>
            <w:tcBorders>
              <w:tl2br w:val="nil"/>
              <w:tr2bl w:val="nil"/>
            </w:tcBorders>
            <w:shd w:val="clear" w:color="auto" w:fill="auto"/>
            <w:tcMar>
              <w:top w:w="15" w:type="dxa"/>
              <w:left w:w="15" w:type="dxa"/>
              <w:right w:w="15" w:type="dxa"/>
            </w:tcMar>
            <w:vAlign w:val="center"/>
          </w:tcPr>
          <w:p>
            <w:pPr>
              <w:pStyle w:val="37"/>
            </w:pPr>
            <w:r>
              <w:t>4</w:t>
            </w:r>
          </w:p>
        </w:tc>
        <w:tc>
          <w:tcPr>
            <w:tcW w:w="1525" w:type="pct"/>
            <w:tcBorders>
              <w:tl2br w:val="nil"/>
              <w:tr2bl w:val="nil"/>
            </w:tcBorders>
            <w:shd w:val="clear" w:color="auto" w:fill="auto"/>
            <w:tcMar>
              <w:top w:w="15" w:type="dxa"/>
              <w:left w:w="15" w:type="dxa"/>
              <w:right w:w="15" w:type="dxa"/>
            </w:tcMar>
            <w:vAlign w:val="center"/>
          </w:tcPr>
          <w:p>
            <w:pPr>
              <w:pStyle w:val="37"/>
            </w:pPr>
            <w:r>
              <w:t>第四部分 施工临时工程</w:t>
            </w:r>
          </w:p>
        </w:tc>
        <w:tc>
          <w:tcPr>
            <w:tcW w:w="518" w:type="pct"/>
            <w:tcBorders>
              <w:tl2br w:val="nil"/>
              <w:tr2bl w:val="nil"/>
            </w:tcBorders>
            <w:shd w:val="clear" w:color="auto" w:fill="auto"/>
            <w:tcMar>
              <w:top w:w="15" w:type="dxa"/>
              <w:left w:w="15" w:type="dxa"/>
              <w:right w:w="15" w:type="dxa"/>
            </w:tcMar>
            <w:vAlign w:val="bottom"/>
          </w:tcPr>
          <w:p>
            <w:pPr>
              <w:pStyle w:val="37"/>
            </w:pPr>
            <w:r>
              <w:rPr>
                <w:rFonts w:hint="eastAsia"/>
              </w:rPr>
              <w:t>31.86</w:t>
            </w:r>
          </w:p>
        </w:tc>
        <w:tc>
          <w:tcPr>
            <w:tcW w:w="518" w:type="pct"/>
            <w:tcBorders>
              <w:tl2br w:val="nil"/>
              <w:tr2bl w:val="nil"/>
            </w:tcBorders>
            <w:shd w:val="clear" w:color="auto" w:fill="auto"/>
            <w:tcMar>
              <w:top w:w="15" w:type="dxa"/>
              <w:left w:w="15" w:type="dxa"/>
              <w:right w:w="15" w:type="dxa"/>
            </w:tcMar>
            <w:vAlign w:val="bottom"/>
          </w:tcPr>
          <w:p>
            <w:pPr>
              <w:pStyle w:val="37"/>
            </w:pPr>
            <w:r>
              <w:rPr>
                <w:rFonts w:hint="eastAsia"/>
              </w:rPr>
              <w:t>5.74</w:t>
            </w:r>
          </w:p>
        </w:tc>
        <w:tc>
          <w:tcPr>
            <w:tcW w:w="580" w:type="pct"/>
            <w:tcBorders>
              <w:tl2br w:val="nil"/>
              <w:tr2bl w:val="nil"/>
            </w:tcBorders>
            <w:shd w:val="clear" w:color="auto" w:fill="auto"/>
            <w:tcMar>
              <w:top w:w="15" w:type="dxa"/>
              <w:left w:w="15" w:type="dxa"/>
              <w:right w:w="15" w:type="dxa"/>
            </w:tcMar>
            <w:vAlign w:val="bottom"/>
          </w:tcPr>
          <w:p>
            <w:pPr>
              <w:pStyle w:val="37"/>
            </w:pPr>
            <w:r>
              <w:rPr>
                <w:rFonts w:hint="eastAsia"/>
              </w:rPr>
              <w:t>12.05</w:t>
            </w:r>
          </w:p>
        </w:tc>
        <w:tc>
          <w:tcPr>
            <w:tcW w:w="631" w:type="pct"/>
            <w:tcBorders>
              <w:tl2br w:val="nil"/>
              <w:tr2bl w:val="nil"/>
            </w:tcBorders>
            <w:shd w:val="clear" w:color="auto" w:fill="auto"/>
            <w:tcMar>
              <w:top w:w="15" w:type="dxa"/>
              <w:left w:w="15" w:type="dxa"/>
              <w:right w:w="15" w:type="dxa"/>
            </w:tcMar>
            <w:vAlign w:val="bottom"/>
          </w:tcPr>
          <w:p>
            <w:pPr>
              <w:pStyle w:val="37"/>
            </w:pPr>
            <w:r>
              <w:rPr>
                <w:rFonts w:hint="eastAsia"/>
              </w:rPr>
              <w:t>10.01</w:t>
            </w:r>
          </w:p>
        </w:tc>
        <w:tc>
          <w:tcPr>
            <w:tcW w:w="707" w:type="pct"/>
            <w:tcBorders>
              <w:tl2br w:val="nil"/>
              <w:tr2bl w:val="nil"/>
            </w:tcBorders>
            <w:shd w:val="clear" w:color="auto" w:fill="auto"/>
            <w:tcMar>
              <w:top w:w="15" w:type="dxa"/>
              <w:left w:w="15" w:type="dxa"/>
              <w:right w:w="15" w:type="dxa"/>
            </w:tcMar>
            <w:vAlign w:val="bottom"/>
          </w:tcPr>
          <w:p>
            <w:pPr>
              <w:pStyle w:val="37"/>
            </w:pPr>
            <w:r>
              <w:rPr>
                <w:rFonts w:hint="eastAsia"/>
              </w:rPr>
              <w:t>4.06</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283" w:hRule="atLeast"/>
          <w:jc w:val="center"/>
        </w:trPr>
        <w:tc>
          <w:tcPr>
            <w:tcW w:w="518" w:type="pct"/>
            <w:tcBorders>
              <w:tl2br w:val="nil"/>
              <w:tr2bl w:val="nil"/>
            </w:tcBorders>
            <w:shd w:val="clear" w:color="auto" w:fill="auto"/>
            <w:tcMar>
              <w:top w:w="15" w:type="dxa"/>
              <w:left w:w="15" w:type="dxa"/>
              <w:right w:w="15" w:type="dxa"/>
            </w:tcMar>
            <w:vAlign w:val="center"/>
          </w:tcPr>
          <w:p>
            <w:pPr>
              <w:pStyle w:val="37"/>
            </w:pPr>
            <w:r>
              <w:t>5</w:t>
            </w:r>
          </w:p>
        </w:tc>
        <w:tc>
          <w:tcPr>
            <w:tcW w:w="1525" w:type="pct"/>
            <w:tcBorders>
              <w:tl2br w:val="nil"/>
              <w:tr2bl w:val="nil"/>
            </w:tcBorders>
            <w:shd w:val="clear" w:color="auto" w:fill="auto"/>
            <w:tcMar>
              <w:top w:w="15" w:type="dxa"/>
              <w:left w:w="15" w:type="dxa"/>
              <w:right w:w="15" w:type="dxa"/>
            </w:tcMar>
            <w:vAlign w:val="center"/>
          </w:tcPr>
          <w:p>
            <w:pPr>
              <w:pStyle w:val="37"/>
            </w:pPr>
            <w:r>
              <w:t>第五部分 独立费用</w:t>
            </w:r>
          </w:p>
        </w:tc>
        <w:tc>
          <w:tcPr>
            <w:tcW w:w="518" w:type="pct"/>
            <w:tcBorders>
              <w:tl2br w:val="nil"/>
              <w:tr2bl w:val="nil"/>
            </w:tcBorders>
            <w:shd w:val="clear" w:color="auto" w:fill="auto"/>
            <w:tcMar>
              <w:top w:w="15" w:type="dxa"/>
              <w:left w:w="15" w:type="dxa"/>
              <w:right w:w="15" w:type="dxa"/>
            </w:tcMar>
            <w:vAlign w:val="bottom"/>
          </w:tcPr>
          <w:p>
            <w:pPr>
              <w:pStyle w:val="37"/>
            </w:pPr>
            <w:r>
              <w:rPr>
                <w:rFonts w:hint="eastAsia"/>
              </w:rPr>
              <w:t>16.85</w:t>
            </w:r>
          </w:p>
        </w:tc>
        <w:tc>
          <w:tcPr>
            <w:tcW w:w="518" w:type="pct"/>
            <w:tcBorders>
              <w:tl2br w:val="nil"/>
              <w:tr2bl w:val="nil"/>
            </w:tcBorders>
            <w:shd w:val="clear" w:color="auto" w:fill="auto"/>
            <w:tcMar>
              <w:top w:w="15" w:type="dxa"/>
              <w:left w:w="15" w:type="dxa"/>
              <w:right w:w="15" w:type="dxa"/>
            </w:tcMar>
            <w:vAlign w:val="bottom"/>
          </w:tcPr>
          <w:p>
            <w:pPr>
              <w:pStyle w:val="37"/>
            </w:pPr>
            <w:r>
              <w:rPr>
                <w:rFonts w:hint="eastAsia"/>
              </w:rPr>
              <w:t>11.85</w:t>
            </w:r>
          </w:p>
        </w:tc>
        <w:tc>
          <w:tcPr>
            <w:tcW w:w="580" w:type="pct"/>
            <w:tcBorders>
              <w:tl2br w:val="nil"/>
              <w:tr2bl w:val="nil"/>
            </w:tcBorders>
            <w:shd w:val="clear" w:color="auto" w:fill="auto"/>
            <w:tcMar>
              <w:top w:w="15" w:type="dxa"/>
              <w:left w:w="15" w:type="dxa"/>
              <w:right w:w="15" w:type="dxa"/>
            </w:tcMar>
            <w:vAlign w:val="bottom"/>
          </w:tcPr>
          <w:p>
            <w:pPr>
              <w:pStyle w:val="37"/>
            </w:pPr>
          </w:p>
        </w:tc>
        <w:tc>
          <w:tcPr>
            <w:tcW w:w="631" w:type="pct"/>
            <w:tcBorders>
              <w:tl2br w:val="nil"/>
              <w:tr2bl w:val="nil"/>
            </w:tcBorders>
            <w:shd w:val="clear" w:color="auto" w:fill="auto"/>
            <w:tcMar>
              <w:top w:w="15" w:type="dxa"/>
              <w:left w:w="15" w:type="dxa"/>
              <w:right w:w="15" w:type="dxa"/>
            </w:tcMar>
            <w:vAlign w:val="bottom"/>
          </w:tcPr>
          <w:p>
            <w:pPr>
              <w:pStyle w:val="37"/>
            </w:pPr>
          </w:p>
        </w:tc>
        <w:tc>
          <w:tcPr>
            <w:tcW w:w="707" w:type="pct"/>
            <w:tcBorders>
              <w:tl2br w:val="nil"/>
              <w:tr2bl w:val="nil"/>
            </w:tcBorders>
            <w:shd w:val="clear" w:color="auto" w:fill="auto"/>
            <w:tcMar>
              <w:top w:w="15" w:type="dxa"/>
              <w:left w:w="15" w:type="dxa"/>
              <w:right w:w="15" w:type="dxa"/>
            </w:tcMar>
            <w:vAlign w:val="bottom"/>
          </w:tcPr>
          <w:p>
            <w:pPr>
              <w:pStyle w:val="37"/>
            </w:pPr>
            <w:r>
              <w:rPr>
                <w:rFonts w:hint="eastAsia"/>
              </w:rPr>
              <w:t>5.00</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283" w:hRule="atLeast"/>
          <w:jc w:val="center"/>
        </w:trPr>
        <w:tc>
          <w:tcPr>
            <w:tcW w:w="518" w:type="pct"/>
            <w:tcBorders>
              <w:tl2br w:val="nil"/>
              <w:tr2bl w:val="nil"/>
            </w:tcBorders>
            <w:shd w:val="clear" w:color="auto" w:fill="auto"/>
            <w:tcMar>
              <w:top w:w="15" w:type="dxa"/>
              <w:left w:w="15" w:type="dxa"/>
              <w:right w:w="15" w:type="dxa"/>
            </w:tcMar>
            <w:vAlign w:val="center"/>
          </w:tcPr>
          <w:p>
            <w:pPr>
              <w:pStyle w:val="37"/>
            </w:pPr>
            <w:r>
              <w:t>1)</w:t>
            </w:r>
          </w:p>
        </w:tc>
        <w:tc>
          <w:tcPr>
            <w:tcW w:w="1525" w:type="pct"/>
            <w:tcBorders>
              <w:tl2br w:val="nil"/>
              <w:tr2bl w:val="nil"/>
            </w:tcBorders>
            <w:shd w:val="clear" w:color="auto" w:fill="auto"/>
            <w:tcMar>
              <w:top w:w="15" w:type="dxa"/>
              <w:left w:w="15" w:type="dxa"/>
              <w:right w:w="15" w:type="dxa"/>
            </w:tcMar>
            <w:vAlign w:val="center"/>
          </w:tcPr>
          <w:p>
            <w:pPr>
              <w:pStyle w:val="37"/>
            </w:pPr>
            <w:r>
              <w:t>建设单位管理费</w:t>
            </w:r>
          </w:p>
        </w:tc>
        <w:tc>
          <w:tcPr>
            <w:tcW w:w="518" w:type="pct"/>
            <w:tcBorders>
              <w:tl2br w:val="nil"/>
              <w:tr2bl w:val="nil"/>
            </w:tcBorders>
            <w:shd w:val="clear" w:color="auto" w:fill="auto"/>
            <w:tcMar>
              <w:top w:w="15" w:type="dxa"/>
              <w:left w:w="15" w:type="dxa"/>
              <w:right w:w="15" w:type="dxa"/>
            </w:tcMar>
            <w:vAlign w:val="center"/>
          </w:tcPr>
          <w:p>
            <w:pPr>
              <w:pStyle w:val="37"/>
            </w:pPr>
            <w:r>
              <w:rPr>
                <w:rFonts w:hint="eastAsia"/>
              </w:rPr>
              <w:t>1.45</w:t>
            </w:r>
          </w:p>
        </w:tc>
        <w:tc>
          <w:tcPr>
            <w:tcW w:w="518" w:type="pct"/>
            <w:tcBorders>
              <w:tl2br w:val="nil"/>
              <w:tr2bl w:val="nil"/>
            </w:tcBorders>
            <w:shd w:val="clear" w:color="auto" w:fill="auto"/>
            <w:tcMar>
              <w:top w:w="15" w:type="dxa"/>
              <w:left w:w="15" w:type="dxa"/>
              <w:right w:w="15" w:type="dxa"/>
            </w:tcMar>
            <w:vAlign w:val="center"/>
          </w:tcPr>
          <w:p>
            <w:pPr>
              <w:pStyle w:val="37"/>
            </w:pPr>
            <w:r>
              <w:rPr>
                <w:rFonts w:hint="eastAsia"/>
              </w:rPr>
              <w:t>1.45</w:t>
            </w:r>
          </w:p>
        </w:tc>
        <w:tc>
          <w:tcPr>
            <w:tcW w:w="580" w:type="pct"/>
            <w:tcBorders>
              <w:tl2br w:val="nil"/>
              <w:tr2bl w:val="nil"/>
            </w:tcBorders>
            <w:shd w:val="clear" w:color="auto" w:fill="auto"/>
            <w:tcMar>
              <w:top w:w="15" w:type="dxa"/>
              <w:left w:w="15" w:type="dxa"/>
              <w:right w:w="15" w:type="dxa"/>
            </w:tcMar>
            <w:vAlign w:val="bottom"/>
          </w:tcPr>
          <w:p>
            <w:pPr>
              <w:pStyle w:val="37"/>
            </w:pPr>
          </w:p>
        </w:tc>
        <w:tc>
          <w:tcPr>
            <w:tcW w:w="631" w:type="pct"/>
            <w:tcBorders>
              <w:tl2br w:val="nil"/>
              <w:tr2bl w:val="nil"/>
            </w:tcBorders>
            <w:shd w:val="clear" w:color="auto" w:fill="auto"/>
            <w:tcMar>
              <w:top w:w="15" w:type="dxa"/>
              <w:left w:w="15" w:type="dxa"/>
              <w:right w:w="15" w:type="dxa"/>
            </w:tcMar>
            <w:vAlign w:val="bottom"/>
          </w:tcPr>
          <w:p>
            <w:pPr>
              <w:pStyle w:val="37"/>
            </w:pPr>
          </w:p>
        </w:tc>
        <w:tc>
          <w:tcPr>
            <w:tcW w:w="707" w:type="pct"/>
            <w:tcBorders>
              <w:tl2br w:val="nil"/>
              <w:tr2bl w:val="nil"/>
            </w:tcBorders>
            <w:shd w:val="clear" w:color="auto" w:fill="auto"/>
            <w:tcMar>
              <w:top w:w="15" w:type="dxa"/>
              <w:left w:w="15" w:type="dxa"/>
              <w:right w:w="15" w:type="dxa"/>
            </w:tcMar>
            <w:vAlign w:val="bottom"/>
          </w:tcPr>
          <w:p>
            <w:pPr>
              <w:pStyle w:val="37"/>
            </w:pP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283" w:hRule="atLeast"/>
          <w:jc w:val="center"/>
        </w:trPr>
        <w:tc>
          <w:tcPr>
            <w:tcW w:w="518" w:type="pct"/>
            <w:tcBorders>
              <w:tl2br w:val="nil"/>
              <w:tr2bl w:val="nil"/>
            </w:tcBorders>
            <w:shd w:val="clear" w:color="auto" w:fill="auto"/>
            <w:tcMar>
              <w:top w:w="15" w:type="dxa"/>
              <w:left w:w="15" w:type="dxa"/>
              <w:right w:w="15" w:type="dxa"/>
            </w:tcMar>
            <w:vAlign w:val="center"/>
          </w:tcPr>
          <w:p>
            <w:pPr>
              <w:pStyle w:val="37"/>
            </w:pPr>
            <w:r>
              <w:t>2)</w:t>
            </w:r>
          </w:p>
        </w:tc>
        <w:tc>
          <w:tcPr>
            <w:tcW w:w="1525" w:type="pct"/>
            <w:tcBorders>
              <w:tl2br w:val="nil"/>
              <w:tr2bl w:val="nil"/>
            </w:tcBorders>
            <w:shd w:val="clear" w:color="auto" w:fill="auto"/>
            <w:tcMar>
              <w:top w:w="15" w:type="dxa"/>
              <w:left w:w="15" w:type="dxa"/>
              <w:right w:w="15" w:type="dxa"/>
            </w:tcMar>
            <w:vAlign w:val="center"/>
          </w:tcPr>
          <w:p>
            <w:pPr>
              <w:pStyle w:val="37"/>
            </w:pPr>
            <w:r>
              <w:t>经济技术咨询费</w:t>
            </w:r>
          </w:p>
        </w:tc>
        <w:tc>
          <w:tcPr>
            <w:tcW w:w="518" w:type="pct"/>
            <w:tcBorders>
              <w:tl2br w:val="nil"/>
              <w:tr2bl w:val="nil"/>
            </w:tcBorders>
            <w:shd w:val="clear" w:color="auto" w:fill="auto"/>
            <w:tcMar>
              <w:top w:w="15" w:type="dxa"/>
              <w:left w:w="15" w:type="dxa"/>
              <w:right w:w="15" w:type="dxa"/>
            </w:tcMar>
            <w:vAlign w:val="center"/>
          </w:tcPr>
          <w:p>
            <w:pPr>
              <w:pStyle w:val="37"/>
            </w:pPr>
            <w:r>
              <w:rPr>
                <w:rFonts w:hint="eastAsia"/>
              </w:rPr>
              <w:t>5.72</w:t>
            </w:r>
          </w:p>
        </w:tc>
        <w:tc>
          <w:tcPr>
            <w:tcW w:w="518" w:type="pct"/>
            <w:tcBorders>
              <w:tl2br w:val="nil"/>
              <w:tr2bl w:val="nil"/>
            </w:tcBorders>
            <w:shd w:val="clear" w:color="auto" w:fill="auto"/>
            <w:tcMar>
              <w:top w:w="15" w:type="dxa"/>
              <w:left w:w="15" w:type="dxa"/>
              <w:right w:w="15" w:type="dxa"/>
            </w:tcMar>
            <w:vAlign w:val="center"/>
          </w:tcPr>
          <w:p>
            <w:pPr>
              <w:pStyle w:val="37"/>
            </w:pPr>
            <w:r>
              <w:rPr>
                <w:rFonts w:hint="eastAsia"/>
              </w:rPr>
              <w:t>5.72</w:t>
            </w:r>
          </w:p>
        </w:tc>
        <w:tc>
          <w:tcPr>
            <w:tcW w:w="580" w:type="pct"/>
            <w:tcBorders>
              <w:tl2br w:val="nil"/>
              <w:tr2bl w:val="nil"/>
            </w:tcBorders>
            <w:shd w:val="clear" w:color="auto" w:fill="auto"/>
            <w:tcMar>
              <w:top w:w="15" w:type="dxa"/>
              <w:left w:w="15" w:type="dxa"/>
              <w:right w:w="15" w:type="dxa"/>
            </w:tcMar>
            <w:vAlign w:val="bottom"/>
          </w:tcPr>
          <w:p>
            <w:pPr>
              <w:pStyle w:val="37"/>
            </w:pPr>
          </w:p>
        </w:tc>
        <w:tc>
          <w:tcPr>
            <w:tcW w:w="631" w:type="pct"/>
            <w:tcBorders>
              <w:tl2br w:val="nil"/>
              <w:tr2bl w:val="nil"/>
            </w:tcBorders>
            <w:shd w:val="clear" w:color="auto" w:fill="auto"/>
            <w:tcMar>
              <w:top w:w="15" w:type="dxa"/>
              <w:left w:w="15" w:type="dxa"/>
              <w:right w:w="15" w:type="dxa"/>
            </w:tcMar>
            <w:vAlign w:val="bottom"/>
          </w:tcPr>
          <w:p>
            <w:pPr>
              <w:pStyle w:val="37"/>
            </w:pPr>
          </w:p>
        </w:tc>
        <w:tc>
          <w:tcPr>
            <w:tcW w:w="707" w:type="pct"/>
            <w:tcBorders>
              <w:tl2br w:val="nil"/>
              <w:tr2bl w:val="nil"/>
            </w:tcBorders>
            <w:shd w:val="clear" w:color="auto" w:fill="auto"/>
            <w:tcMar>
              <w:top w:w="15" w:type="dxa"/>
              <w:left w:w="15" w:type="dxa"/>
              <w:right w:w="15" w:type="dxa"/>
            </w:tcMar>
            <w:vAlign w:val="bottom"/>
          </w:tcPr>
          <w:p>
            <w:pPr>
              <w:pStyle w:val="37"/>
            </w:pP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283" w:hRule="atLeast"/>
          <w:jc w:val="center"/>
        </w:trPr>
        <w:tc>
          <w:tcPr>
            <w:tcW w:w="518" w:type="pct"/>
            <w:tcBorders>
              <w:tl2br w:val="nil"/>
              <w:tr2bl w:val="nil"/>
            </w:tcBorders>
            <w:shd w:val="clear" w:color="auto" w:fill="auto"/>
            <w:tcMar>
              <w:top w:w="15" w:type="dxa"/>
              <w:left w:w="15" w:type="dxa"/>
              <w:right w:w="15" w:type="dxa"/>
            </w:tcMar>
            <w:vAlign w:val="center"/>
          </w:tcPr>
          <w:p>
            <w:pPr>
              <w:pStyle w:val="37"/>
            </w:pPr>
            <w:r>
              <w:t>3)</w:t>
            </w:r>
          </w:p>
        </w:tc>
        <w:tc>
          <w:tcPr>
            <w:tcW w:w="1525" w:type="pct"/>
            <w:tcBorders>
              <w:tl2br w:val="nil"/>
              <w:tr2bl w:val="nil"/>
            </w:tcBorders>
            <w:shd w:val="clear" w:color="auto" w:fill="auto"/>
            <w:tcMar>
              <w:top w:w="15" w:type="dxa"/>
              <w:left w:w="15" w:type="dxa"/>
              <w:right w:w="15" w:type="dxa"/>
            </w:tcMar>
            <w:vAlign w:val="center"/>
          </w:tcPr>
          <w:p>
            <w:pPr>
              <w:pStyle w:val="37"/>
            </w:pPr>
            <w:r>
              <w:t>工程建设监理费</w:t>
            </w:r>
          </w:p>
        </w:tc>
        <w:tc>
          <w:tcPr>
            <w:tcW w:w="518" w:type="pct"/>
            <w:tcBorders>
              <w:tl2br w:val="nil"/>
              <w:tr2bl w:val="nil"/>
            </w:tcBorders>
            <w:shd w:val="clear" w:color="auto" w:fill="auto"/>
            <w:tcMar>
              <w:top w:w="15" w:type="dxa"/>
              <w:left w:w="15" w:type="dxa"/>
              <w:right w:w="15" w:type="dxa"/>
            </w:tcMar>
            <w:vAlign w:val="center"/>
          </w:tcPr>
          <w:p>
            <w:pPr>
              <w:pStyle w:val="37"/>
            </w:pPr>
            <w:r>
              <w:rPr>
                <w:rFonts w:hint="eastAsia"/>
              </w:rPr>
              <w:t>1.28</w:t>
            </w:r>
          </w:p>
        </w:tc>
        <w:tc>
          <w:tcPr>
            <w:tcW w:w="518" w:type="pct"/>
            <w:tcBorders>
              <w:tl2br w:val="nil"/>
              <w:tr2bl w:val="nil"/>
            </w:tcBorders>
            <w:shd w:val="clear" w:color="auto" w:fill="auto"/>
            <w:tcMar>
              <w:top w:w="15" w:type="dxa"/>
              <w:left w:w="15" w:type="dxa"/>
              <w:right w:w="15" w:type="dxa"/>
            </w:tcMar>
            <w:vAlign w:val="center"/>
          </w:tcPr>
          <w:p>
            <w:pPr>
              <w:pStyle w:val="37"/>
            </w:pPr>
            <w:r>
              <w:rPr>
                <w:rFonts w:hint="eastAsia"/>
              </w:rPr>
              <w:t>1.28</w:t>
            </w:r>
          </w:p>
        </w:tc>
        <w:tc>
          <w:tcPr>
            <w:tcW w:w="580" w:type="pct"/>
            <w:tcBorders>
              <w:tl2br w:val="nil"/>
              <w:tr2bl w:val="nil"/>
            </w:tcBorders>
            <w:shd w:val="clear" w:color="auto" w:fill="auto"/>
            <w:tcMar>
              <w:top w:w="15" w:type="dxa"/>
              <w:left w:w="15" w:type="dxa"/>
              <w:right w:w="15" w:type="dxa"/>
            </w:tcMar>
            <w:vAlign w:val="bottom"/>
          </w:tcPr>
          <w:p>
            <w:pPr>
              <w:pStyle w:val="37"/>
            </w:pPr>
          </w:p>
        </w:tc>
        <w:tc>
          <w:tcPr>
            <w:tcW w:w="631" w:type="pct"/>
            <w:tcBorders>
              <w:tl2br w:val="nil"/>
              <w:tr2bl w:val="nil"/>
            </w:tcBorders>
            <w:shd w:val="clear" w:color="auto" w:fill="auto"/>
            <w:tcMar>
              <w:top w:w="15" w:type="dxa"/>
              <w:left w:w="15" w:type="dxa"/>
              <w:right w:w="15" w:type="dxa"/>
            </w:tcMar>
            <w:vAlign w:val="bottom"/>
          </w:tcPr>
          <w:p>
            <w:pPr>
              <w:pStyle w:val="37"/>
            </w:pPr>
          </w:p>
        </w:tc>
        <w:tc>
          <w:tcPr>
            <w:tcW w:w="707" w:type="pct"/>
            <w:tcBorders>
              <w:tl2br w:val="nil"/>
              <w:tr2bl w:val="nil"/>
            </w:tcBorders>
            <w:shd w:val="clear" w:color="auto" w:fill="auto"/>
            <w:tcMar>
              <w:top w:w="15" w:type="dxa"/>
              <w:left w:w="15" w:type="dxa"/>
              <w:right w:w="15" w:type="dxa"/>
            </w:tcMar>
            <w:vAlign w:val="bottom"/>
          </w:tcPr>
          <w:p>
            <w:pPr>
              <w:pStyle w:val="37"/>
            </w:pP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283" w:hRule="atLeast"/>
          <w:jc w:val="center"/>
        </w:trPr>
        <w:tc>
          <w:tcPr>
            <w:tcW w:w="518" w:type="pct"/>
            <w:tcBorders>
              <w:tl2br w:val="nil"/>
              <w:tr2bl w:val="nil"/>
            </w:tcBorders>
            <w:shd w:val="clear" w:color="auto" w:fill="auto"/>
            <w:tcMar>
              <w:top w:w="15" w:type="dxa"/>
              <w:left w:w="15" w:type="dxa"/>
              <w:right w:w="15" w:type="dxa"/>
            </w:tcMar>
            <w:vAlign w:val="center"/>
          </w:tcPr>
          <w:p>
            <w:pPr>
              <w:pStyle w:val="37"/>
            </w:pPr>
            <w:r>
              <w:t>4)</w:t>
            </w:r>
          </w:p>
        </w:tc>
        <w:tc>
          <w:tcPr>
            <w:tcW w:w="1525" w:type="pct"/>
            <w:tcBorders>
              <w:tl2br w:val="nil"/>
              <w:tr2bl w:val="nil"/>
            </w:tcBorders>
            <w:shd w:val="clear" w:color="auto" w:fill="auto"/>
            <w:tcMar>
              <w:top w:w="15" w:type="dxa"/>
              <w:left w:w="15" w:type="dxa"/>
              <w:right w:w="15" w:type="dxa"/>
            </w:tcMar>
            <w:vAlign w:val="center"/>
          </w:tcPr>
          <w:p>
            <w:pPr>
              <w:pStyle w:val="37"/>
            </w:pPr>
            <w:r>
              <w:t>工程造价咨询服务费</w:t>
            </w:r>
          </w:p>
        </w:tc>
        <w:tc>
          <w:tcPr>
            <w:tcW w:w="518" w:type="pct"/>
            <w:tcBorders>
              <w:tl2br w:val="nil"/>
              <w:tr2bl w:val="nil"/>
            </w:tcBorders>
            <w:shd w:val="clear" w:color="auto" w:fill="auto"/>
            <w:tcMar>
              <w:top w:w="15" w:type="dxa"/>
              <w:left w:w="15" w:type="dxa"/>
              <w:right w:w="15" w:type="dxa"/>
            </w:tcMar>
            <w:vAlign w:val="center"/>
          </w:tcPr>
          <w:p>
            <w:pPr>
              <w:pStyle w:val="37"/>
            </w:pPr>
            <w:r>
              <w:rPr>
                <w:rFonts w:hint="eastAsia"/>
              </w:rPr>
              <w:t>0.76</w:t>
            </w:r>
          </w:p>
        </w:tc>
        <w:tc>
          <w:tcPr>
            <w:tcW w:w="518" w:type="pct"/>
            <w:tcBorders>
              <w:tl2br w:val="nil"/>
              <w:tr2bl w:val="nil"/>
            </w:tcBorders>
            <w:shd w:val="clear" w:color="auto" w:fill="auto"/>
            <w:tcMar>
              <w:top w:w="15" w:type="dxa"/>
              <w:left w:w="15" w:type="dxa"/>
              <w:right w:w="15" w:type="dxa"/>
            </w:tcMar>
            <w:vAlign w:val="center"/>
          </w:tcPr>
          <w:p>
            <w:pPr>
              <w:pStyle w:val="37"/>
            </w:pPr>
            <w:r>
              <w:rPr>
                <w:rFonts w:hint="eastAsia"/>
              </w:rPr>
              <w:t>0.76</w:t>
            </w:r>
          </w:p>
        </w:tc>
        <w:tc>
          <w:tcPr>
            <w:tcW w:w="580" w:type="pct"/>
            <w:tcBorders>
              <w:tl2br w:val="nil"/>
              <w:tr2bl w:val="nil"/>
            </w:tcBorders>
            <w:shd w:val="clear" w:color="auto" w:fill="auto"/>
            <w:tcMar>
              <w:top w:w="15" w:type="dxa"/>
              <w:left w:w="15" w:type="dxa"/>
              <w:right w:w="15" w:type="dxa"/>
            </w:tcMar>
            <w:vAlign w:val="bottom"/>
          </w:tcPr>
          <w:p>
            <w:pPr>
              <w:pStyle w:val="37"/>
            </w:pPr>
          </w:p>
        </w:tc>
        <w:tc>
          <w:tcPr>
            <w:tcW w:w="631" w:type="pct"/>
            <w:tcBorders>
              <w:tl2br w:val="nil"/>
              <w:tr2bl w:val="nil"/>
            </w:tcBorders>
            <w:shd w:val="clear" w:color="auto" w:fill="auto"/>
            <w:tcMar>
              <w:top w:w="15" w:type="dxa"/>
              <w:left w:w="15" w:type="dxa"/>
              <w:right w:w="15" w:type="dxa"/>
            </w:tcMar>
            <w:vAlign w:val="bottom"/>
          </w:tcPr>
          <w:p>
            <w:pPr>
              <w:pStyle w:val="37"/>
            </w:pPr>
          </w:p>
        </w:tc>
        <w:tc>
          <w:tcPr>
            <w:tcW w:w="707" w:type="pct"/>
            <w:tcBorders>
              <w:tl2br w:val="nil"/>
              <w:tr2bl w:val="nil"/>
            </w:tcBorders>
            <w:shd w:val="clear" w:color="auto" w:fill="auto"/>
            <w:tcMar>
              <w:top w:w="15" w:type="dxa"/>
              <w:left w:w="15" w:type="dxa"/>
              <w:right w:w="15" w:type="dxa"/>
            </w:tcMar>
            <w:vAlign w:val="bottom"/>
          </w:tcPr>
          <w:p>
            <w:pPr>
              <w:pStyle w:val="37"/>
            </w:pP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283" w:hRule="atLeast"/>
          <w:jc w:val="center"/>
        </w:trPr>
        <w:tc>
          <w:tcPr>
            <w:tcW w:w="518" w:type="pct"/>
            <w:tcBorders>
              <w:tl2br w:val="nil"/>
              <w:tr2bl w:val="nil"/>
            </w:tcBorders>
            <w:shd w:val="clear" w:color="auto" w:fill="auto"/>
            <w:tcMar>
              <w:top w:w="15" w:type="dxa"/>
              <w:left w:w="15" w:type="dxa"/>
              <w:right w:w="15" w:type="dxa"/>
            </w:tcMar>
            <w:vAlign w:val="center"/>
          </w:tcPr>
          <w:p>
            <w:pPr>
              <w:pStyle w:val="37"/>
            </w:pPr>
            <w:r>
              <w:t>5)</w:t>
            </w:r>
          </w:p>
        </w:tc>
        <w:tc>
          <w:tcPr>
            <w:tcW w:w="1525" w:type="pct"/>
            <w:tcBorders>
              <w:tl2br w:val="nil"/>
              <w:tr2bl w:val="nil"/>
            </w:tcBorders>
            <w:shd w:val="clear" w:color="auto" w:fill="auto"/>
            <w:tcMar>
              <w:top w:w="15" w:type="dxa"/>
              <w:left w:w="15" w:type="dxa"/>
              <w:right w:w="15" w:type="dxa"/>
            </w:tcMar>
            <w:vAlign w:val="center"/>
          </w:tcPr>
          <w:p>
            <w:pPr>
              <w:pStyle w:val="37"/>
            </w:pPr>
            <w:r>
              <w:t>科研勘测设计费</w:t>
            </w:r>
          </w:p>
        </w:tc>
        <w:tc>
          <w:tcPr>
            <w:tcW w:w="518" w:type="pct"/>
            <w:tcBorders>
              <w:tl2br w:val="nil"/>
              <w:tr2bl w:val="nil"/>
            </w:tcBorders>
            <w:shd w:val="clear" w:color="auto" w:fill="auto"/>
            <w:tcMar>
              <w:top w:w="15" w:type="dxa"/>
              <w:left w:w="15" w:type="dxa"/>
              <w:right w:w="15" w:type="dxa"/>
            </w:tcMar>
            <w:vAlign w:val="center"/>
          </w:tcPr>
          <w:p>
            <w:pPr>
              <w:pStyle w:val="37"/>
            </w:pPr>
            <w:r>
              <w:rPr>
                <w:rFonts w:hint="eastAsia"/>
              </w:rPr>
              <w:t>2.64</w:t>
            </w:r>
          </w:p>
        </w:tc>
        <w:tc>
          <w:tcPr>
            <w:tcW w:w="518" w:type="pct"/>
            <w:tcBorders>
              <w:tl2br w:val="nil"/>
              <w:tr2bl w:val="nil"/>
            </w:tcBorders>
            <w:shd w:val="clear" w:color="auto" w:fill="auto"/>
            <w:tcMar>
              <w:top w:w="15" w:type="dxa"/>
              <w:left w:w="15" w:type="dxa"/>
              <w:right w:w="15" w:type="dxa"/>
            </w:tcMar>
            <w:vAlign w:val="center"/>
          </w:tcPr>
          <w:p>
            <w:pPr>
              <w:pStyle w:val="37"/>
            </w:pPr>
            <w:r>
              <w:rPr>
                <w:rFonts w:hint="eastAsia"/>
              </w:rPr>
              <w:t>2.64</w:t>
            </w:r>
          </w:p>
        </w:tc>
        <w:tc>
          <w:tcPr>
            <w:tcW w:w="580" w:type="pct"/>
            <w:tcBorders>
              <w:tl2br w:val="nil"/>
              <w:tr2bl w:val="nil"/>
            </w:tcBorders>
            <w:shd w:val="clear" w:color="auto" w:fill="auto"/>
            <w:tcMar>
              <w:top w:w="15" w:type="dxa"/>
              <w:left w:w="15" w:type="dxa"/>
              <w:right w:w="15" w:type="dxa"/>
            </w:tcMar>
            <w:vAlign w:val="bottom"/>
          </w:tcPr>
          <w:p>
            <w:pPr>
              <w:pStyle w:val="37"/>
            </w:pPr>
          </w:p>
        </w:tc>
        <w:tc>
          <w:tcPr>
            <w:tcW w:w="631" w:type="pct"/>
            <w:tcBorders>
              <w:tl2br w:val="nil"/>
              <w:tr2bl w:val="nil"/>
            </w:tcBorders>
            <w:shd w:val="clear" w:color="auto" w:fill="auto"/>
            <w:tcMar>
              <w:top w:w="15" w:type="dxa"/>
              <w:left w:w="15" w:type="dxa"/>
              <w:right w:w="15" w:type="dxa"/>
            </w:tcMar>
            <w:vAlign w:val="bottom"/>
          </w:tcPr>
          <w:p>
            <w:pPr>
              <w:pStyle w:val="37"/>
            </w:pPr>
          </w:p>
        </w:tc>
        <w:tc>
          <w:tcPr>
            <w:tcW w:w="707" w:type="pct"/>
            <w:tcBorders>
              <w:tl2br w:val="nil"/>
              <w:tr2bl w:val="nil"/>
            </w:tcBorders>
            <w:shd w:val="clear" w:color="auto" w:fill="auto"/>
            <w:tcMar>
              <w:top w:w="15" w:type="dxa"/>
              <w:left w:w="15" w:type="dxa"/>
              <w:right w:w="15" w:type="dxa"/>
            </w:tcMar>
            <w:vAlign w:val="bottom"/>
          </w:tcPr>
          <w:p>
            <w:pPr>
              <w:pStyle w:val="37"/>
            </w:pP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283" w:hRule="atLeast"/>
          <w:jc w:val="center"/>
        </w:trPr>
        <w:tc>
          <w:tcPr>
            <w:tcW w:w="518" w:type="pct"/>
            <w:tcBorders>
              <w:tl2br w:val="nil"/>
              <w:tr2bl w:val="nil"/>
            </w:tcBorders>
            <w:shd w:val="clear" w:color="auto" w:fill="auto"/>
            <w:tcMar>
              <w:top w:w="15" w:type="dxa"/>
              <w:left w:w="15" w:type="dxa"/>
              <w:right w:w="15" w:type="dxa"/>
            </w:tcMar>
            <w:vAlign w:val="center"/>
          </w:tcPr>
          <w:p>
            <w:pPr>
              <w:pStyle w:val="37"/>
            </w:pPr>
            <w:r>
              <w:t>6)</w:t>
            </w:r>
          </w:p>
        </w:tc>
        <w:tc>
          <w:tcPr>
            <w:tcW w:w="1525" w:type="pct"/>
            <w:tcBorders>
              <w:tl2br w:val="nil"/>
              <w:tr2bl w:val="nil"/>
            </w:tcBorders>
            <w:shd w:val="clear" w:color="auto" w:fill="auto"/>
            <w:tcMar>
              <w:top w:w="15" w:type="dxa"/>
              <w:left w:w="15" w:type="dxa"/>
              <w:right w:w="15" w:type="dxa"/>
            </w:tcMar>
            <w:vAlign w:val="center"/>
          </w:tcPr>
          <w:p>
            <w:pPr>
              <w:pStyle w:val="37"/>
            </w:pPr>
            <w:r>
              <w:rPr>
                <w:rFonts w:hint="eastAsia"/>
              </w:rPr>
              <w:t>水土保持设施验收费</w:t>
            </w:r>
          </w:p>
        </w:tc>
        <w:tc>
          <w:tcPr>
            <w:tcW w:w="518" w:type="pct"/>
            <w:tcBorders>
              <w:tl2br w:val="nil"/>
              <w:tr2bl w:val="nil"/>
            </w:tcBorders>
            <w:shd w:val="clear" w:color="auto" w:fill="auto"/>
            <w:tcMar>
              <w:top w:w="15" w:type="dxa"/>
              <w:left w:w="15" w:type="dxa"/>
              <w:right w:w="15" w:type="dxa"/>
            </w:tcMar>
            <w:vAlign w:val="center"/>
          </w:tcPr>
          <w:p>
            <w:pPr>
              <w:pStyle w:val="37"/>
            </w:pPr>
            <w:r>
              <w:rPr>
                <w:rFonts w:hint="eastAsia"/>
              </w:rPr>
              <w:t xml:space="preserve">5.00 </w:t>
            </w:r>
          </w:p>
        </w:tc>
        <w:tc>
          <w:tcPr>
            <w:tcW w:w="518" w:type="pct"/>
            <w:tcBorders>
              <w:tl2br w:val="nil"/>
              <w:tr2bl w:val="nil"/>
            </w:tcBorders>
            <w:shd w:val="clear" w:color="auto" w:fill="auto"/>
            <w:tcMar>
              <w:top w:w="15" w:type="dxa"/>
              <w:left w:w="15" w:type="dxa"/>
              <w:right w:w="15" w:type="dxa"/>
            </w:tcMar>
            <w:vAlign w:val="center"/>
          </w:tcPr>
          <w:p>
            <w:pPr>
              <w:pStyle w:val="37"/>
            </w:pPr>
          </w:p>
        </w:tc>
        <w:tc>
          <w:tcPr>
            <w:tcW w:w="580" w:type="pct"/>
            <w:tcBorders>
              <w:tl2br w:val="nil"/>
              <w:tr2bl w:val="nil"/>
            </w:tcBorders>
            <w:shd w:val="clear" w:color="auto" w:fill="auto"/>
            <w:tcMar>
              <w:top w:w="15" w:type="dxa"/>
              <w:left w:w="15" w:type="dxa"/>
              <w:right w:w="15" w:type="dxa"/>
            </w:tcMar>
            <w:vAlign w:val="bottom"/>
          </w:tcPr>
          <w:p>
            <w:pPr>
              <w:pStyle w:val="37"/>
            </w:pPr>
          </w:p>
        </w:tc>
        <w:tc>
          <w:tcPr>
            <w:tcW w:w="631" w:type="pct"/>
            <w:tcBorders>
              <w:tl2br w:val="nil"/>
              <w:tr2bl w:val="nil"/>
            </w:tcBorders>
            <w:shd w:val="clear" w:color="auto" w:fill="auto"/>
            <w:tcMar>
              <w:top w:w="15" w:type="dxa"/>
              <w:left w:w="15" w:type="dxa"/>
              <w:right w:w="15" w:type="dxa"/>
            </w:tcMar>
            <w:vAlign w:val="bottom"/>
          </w:tcPr>
          <w:p>
            <w:pPr>
              <w:pStyle w:val="37"/>
            </w:pPr>
          </w:p>
        </w:tc>
        <w:tc>
          <w:tcPr>
            <w:tcW w:w="707" w:type="pct"/>
            <w:tcBorders>
              <w:tl2br w:val="nil"/>
              <w:tr2bl w:val="nil"/>
            </w:tcBorders>
            <w:shd w:val="clear" w:color="auto" w:fill="auto"/>
            <w:tcMar>
              <w:top w:w="15" w:type="dxa"/>
              <w:left w:w="15" w:type="dxa"/>
              <w:right w:w="15" w:type="dxa"/>
            </w:tcMar>
            <w:vAlign w:val="bottom"/>
          </w:tcPr>
          <w:p>
            <w:pPr>
              <w:pStyle w:val="37"/>
            </w:pPr>
            <w:r>
              <w:rPr>
                <w:rFonts w:hint="eastAsia"/>
              </w:rPr>
              <w:t xml:space="preserve">5.00 </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283" w:hRule="atLeast"/>
          <w:jc w:val="center"/>
        </w:trPr>
        <w:tc>
          <w:tcPr>
            <w:tcW w:w="518" w:type="pct"/>
            <w:tcBorders>
              <w:tl2br w:val="nil"/>
              <w:tr2bl w:val="nil"/>
            </w:tcBorders>
            <w:shd w:val="clear" w:color="auto" w:fill="auto"/>
            <w:tcMar>
              <w:top w:w="15" w:type="dxa"/>
              <w:left w:w="15" w:type="dxa"/>
              <w:right w:w="15" w:type="dxa"/>
            </w:tcMar>
            <w:vAlign w:val="center"/>
          </w:tcPr>
          <w:p>
            <w:pPr>
              <w:pStyle w:val="37"/>
            </w:pPr>
            <w:r>
              <w:t>6</w:t>
            </w:r>
          </w:p>
        </w:tc>
        <w:tc>
          <w:tcPr>
            <w:tcW w:w="1525" w:type="pct"/>
            <w:tcBorders>
              <w:tl2br w:val="nil"/>
              <w:tr2bl w:val="nil"/>
            </w:tcBorders>
            <w:shd w:val="clear" w:color="auto" w:fill="auto"/>
            <w:tcMar>
              <w:top w:w="15" w:type="dxa"/>
              <w:left w:w="15" w:type="dxa"/>
              <w:right w:w="15" w:type="dxa"/>
            </w:tcMar>
            <w:vAlign w:val="center"/>
          </w:tcPr>
          <w:p>
            <w:pPr>
              <w:pStyle w:val="37"/>
            </w:pPr>
            <w:r>
              <w:t>基本预备费</w:t>
            </w:r>
          </w:p>
        </w:tc>
        <w:tc>
          <w:tcPr>
            <w:tcW w:w="518" w:type="pct"/>
            <w:tcBorders>
              <w:tl2br w:val="nil"/>
              <w:tr2bl w:val="nil"/>
            </w:tcBorders>
            <w:shd w:val="clear" w:color="auto" w:fill="auto"/>
            <w:tcMar>
              <w:top w:w="15" w:type="dxa"/>
              <w:left w:w="15" w:type="dxa"/>
              <w:right w:w="15" w:type="dxa"/>
            </w:tcMar>
            <w:vAlign w:val="center"/>
          </w:tcPr>
          <w:p>
            <w:pPr>
              <w:pStyle w:val="37"/>
            </w:pPr>
            <w:r>
              <w:rPr>
                <w:rFonts w:hint="eastAsia"/>
              </w:rPr>
              <w:t>6.51</w:t>
            </w:r>
          </w:p>
        </w:tc>
        <w:tc>
          <w:tcPr>
            <w:tcW w:w="518" w:type="pct"/>
            <w:tcBorders>
              <w:tl2br w:val="nil"/>
              <w:tr2bl w:val="nil"/>
            </w:tcBorders>
            <w:shd w:val="clear" w:color="auto" w:fill="auto"/>
            <w:tcMar>
              <w:top w:w="15" w:type="dxa"/>
              <w:left w:w="15" w:type="dxa"/>
              <w:right w:w="15" w:type="dxa"/>
            </w:tcMar>
            <w:vAlign w:val="center"/>
          </w:tcPr>
          <w:p>
            <w:pPr>
              <w:pStyle w:val="37"/>
            </w:pPr>
            <w:r>
              <w:rPr>
                <w:rFonts w:hint="eastAsia"/>
              </w:rPr>
              <w:t>6.51</w:t>
            </w:r>
          </w:p>
        </w:tc>
        <w:tc>
          <w:tcPr>
            <w:tcW w:w="580" w:type="pct"/>
            <w:tcBorders>
              <w:tl2br w:val="nil"/>
              <w:tr2bl w:val="nil"/>
            </w:tcBorders>
            <w:shd w:val="clear" w:color="auto" w:fill="auto"/>
            <w:tcMar>
              <w:top w:w="15" w:type="dxa"/>
              <w:left w:w="15" w:type="dxa"/>
              <w:right w:w="15" w:type="dxa"/>
            </w:tcMar>
            <w:vAlign w:val="bottom"/>
          </w:tcPr>
          <w:p>
            <w:pPr>
              <w:pStyle w:val="37"/>
            </w:pPr>
          </w:p>
        </w:tc>
        <w:tc>
          <w:tcPr>
            <w:tcW w:w="631" w:type="pct"/>
            <w:tcBorders>
              <w:tl2br w:val="nil"/>
              <w:tr2bl w:val="nil"/>
            </w:tcBorders>
            <w:shd w:val="clear" w:color="auto" w:fill="auto"/>
            <w:tcMar>
              <w:top w:w="15" w:type="dxa"/>
              <w:left w:w="15" w:type="dxa"/>
              <w:right w:w="15" w:type="dxa"/>
            </w:tcMar>
            <w:vAlign w:val="bottom"/>
          </w:tcPr>
          <w:p>
            <w:pPr>
              <w:pStyle w:val="37"/>
            </w:pPr>
          </w:p>
        </w:tc>
        <w:tc>
          <w:tcPr>
            <w:tcW w:w="707" w:type="pct"/>
            <w:tcBorders>
              <w:tl2br w:val="nil"/>
              <w:tr2bl w:val="nil"/>
            </w:tcBorders>
            <w:shd w:val="clear" w:color="auto" w:fill="auto"/>
            <w:tcMar>
              <w:top w:w="15" w:type="dxa"/>
              <w:left w:w="15" w:type="dxa"/>
              <w:right w:w="15" w:type="dxa"/>
            </w:tcMar>
            <w:vAlign w:val="bottom"/>
          </w:tcPr>
          <w:p>
            <w:pPr>
              <w:pStyle w:val="37"/>
            </w:pP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283" w:hRule="atLeast"/>
          <w:jc w:val="center"/>
        </w:trPr>
        <w:tc>
          <w:tcPr>
            <w:tcW w:w="518" w:type="pct"/>
            <w:tcBorders>
              <w:tl2br w:val="nil"/>
              <w:tr2bl w:val="nil"/>
            </w:tcBorders>
            <w:shd w:val="clear" w:color="auto" w:fill="auto"/>
            <w:tcMar>
              <w:top w:w="15" w:type="dxa"/>
              <w:left w:w="15" w:type="dxa"/>
              <w:right w:w="15" w:type="dxa"/>
            </w:tcMar>
            <w:vAlign w:val="center"/>
          </w:tcPr>
          <w:p>
            <w:pPr>
              <w:pStyle w:val="37"/>
            </w:pPr>
            <w:r>
              <w:t>7</w:t>
            </w:r>
          </w:p>
        </w:tc>
        <w:tc>
          <w:tcPr>
            <w:tcW w:w="1525" w:type="pct"/>
            <w:tcBorders>
              <w:tl2br w:val="nil"/>
              <w:tr2bl w:val="nil"/>
            </w:tcBorders>
            <w:shd w:val="clear" w:color="auto" w:fill="auto"/>
            <w:tcMar>
              <w:top w:w="15" w:type="dxa"/>
              <w:left w:w="15" w:type="dxa"/>
              <w:right w:w="15" w:type="dxa"/>
            </w:tcMar>
            <w:vAlign w:val="center"/>
          </w:tcPr>
          <w:p>
            <w:pPr>
              <w:pStyle w:val="37"/>
            </w:pPr>
            <w:r>
              <w:t>水土保持补偿费</w:t>
            </w:r>
          </w:p>
        </w:tc>
        <w:tc>
          <w:tcPr>
            <w:tcW w:w="518" w:type="pct"/>
            <w:tcBorders>
              <w:tl2br w:val="nil"/>
              <w:tr2bl w:val="nil"/>
            </w:tcBorders>
            <w:shd w:val="clear" w:color="auto" w:fill="auto"/>
            <w:tcMar>
              <w:top w:w="15" w:type="dxa"/>
              <w:left w:w="15" w:type="dxa"/>
              <w:right w:w="15" w:type="dxa"/>
            </w:tcMar>
            <w:vAlign w:val="bottom"/>
          </w:tcPr>
          <w:p>
            <w:pPr>
              <w:pStyle w:val="37"/>
            </w:pPr>
            <w:r>
              <w:rPr>
                <w:rFonts w:hint="eastAsia"/>
              </w:rPr>
              <w:t>0.44</w:t>
            </w:r>
          </w:p>
        </w:tc>
        <w:tc>
          <w:tcPr>
            <w:tcW w:w="518" w:type="pct"/>
            <w:tcBorders>
              <w:tl2br w:val="nil"/>
              <w:tr2bl w:val="nil"/>
            </w:tcBorders>
            <w:shd w:val="clear" w:color="auto" w:fill="auto"/>
            <w:tcMar>
              <w:top w:w="15" w:type="dxa"/>
              <w:left w:w="15" w:type="dxa"/>
              <w:right w:w="15" w:type="dxa"/>
            </w:tcMar>
            <w:vAlign w:val="bottom"/>
          </w:tcPr>
          <w:p>
            <w:pPr>
              <w:pStyle w:val="37"/>
            </w:pPr>
            <w:r>
              <w:rPr>
                <w:rFonts w:hint="eastAsia"/>
              </w:rPr>
              <w:t>0.44</w:t>
            </w:r>
          </w:p>
        </w:tc>
        <w:tc>
          <w:tcPr>
            <w:tcW w:w="580" w:type="pct"/>
            <w:tcBorders>
              <w:tl2br w:val="nil"/>
              <w:tr2bl w:val="nil"/>
            </w:tcBorders>
            <w:shd w:val="clear" w:color="auto" w:fill="auto"/>
            <w:tcMar>
              <w:top w:w="15" w:type="dxa"/>
              <w:left w:w="15" w:type="dxa"/>
              <w:right w:w="15" w:type="dxa"/>
            </w:tcMar>
            <w:vAlign w:val="bottom"/>
          </w:tcPr>
          <w:p>
            <w:pPr>
              <w:pStyle w:val="37"/>
            </w:pPr>
          </w:p>
        </w:tc>
        <w:tc>
          <w:tcPr>
            <w:tcW w:w="631" w:type="pct"/>
            <w:tcBorders>
              <w:tl2br w:val="nil"/>
              <w:tr2bl w:val="nil"/>
            </w:tcBorders>
            <w:shd w:val="clear" w:color="auto" w:fill="auto"/>
            <w:tcMar>
              <w:top w:w="15" w:type="dxa"/>
              <w:left w:w="15" w:type="dxa"/>
              <w:right w:w="15" w:type="dxa"/>
            </w:tcMar>
            <w:vAlign w:val="bottom"/>
          </w:tcPr>
          <w:p>
            <w:pPr>
              <w:pStyle w:val="37"/>
            </w:pPr>
          </w:p>
        </w:tc>
        <w:tc>
          <w:tcPr>
            <w:tcW w:w="707" w:type="pct"/>
            <w:tcBorders>
              <w:tl2br w:val="nil"/>
              <w:tr2bl w:val="nil"/>
            </w:tcBorders>
            <w:shd w:val="clear" w:color="auto" w:fill="auto"/>
            <w:tcMar>
              <w:top w:w="15" w:type="dxa"/>
              <w:left w:w="15" w:type="dxa"/>
              <w:right w:w="15" w:type="dxa"/>
            </w:tcMar>
            <w:vAlign w:val="bottom"/>
          </w:tcPr>
          <w:p>
            <w:pPr>
              <w:pStyle w:val="37"/>
            </w:pP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PrEx>
        <w:trPr>
          <w:trHeight w:val="283" w:hRule="atLeast"/>
          <w:jc w:val="center"/>
        </w:trPr>
        <w:tc>
          <w:tcPr>
            <w:tcW w:w="518" w:type="pct"/>
            <w:tcBorders>
              <w:tl2br w:val="nil"/>
              <w:tr2bl w:val="nil"/>
            </w:tcBorders>
            <w:shd w:val="clear" w:color="auto" w:fill="auto"/>
            <w:tcMar>
              <w:top w:w="15" w:type="dxa"/>
              <w:left w:w="15" w:type="dxa"/>
              <w:right w:w="15" w:type="dxa"/>
            </w:tcMar>
            <w:vAlign w:val="center"/>
          </w:tcPr>
          <w:p>
            <w:pPr>
              <w:pStyle w:val="37"/>
              <w:rPr>
                <w:b/>
                <w:bCs/>
              </w:rPr>
            </w:pPr>
            <w:r>
              <w:rPr>
                <w:b/>
                <w:bCs/>
              </w:rPr>
              <w:t>II</w:t>
            </w:r>
          </w:p>
        </w:tc>
        <w:tc>
          <w:tcPr>
            <w:tcW w:w="1525" w:type="pct"/>
            <w:tcBorders>
              <w:tl2br w:val="nil"/>
              <w:tr2bl w:val="nil"/>
            </w:tcBorders>
            <w:shd w:val="clear" w:color="auto" w:fill="auto"/>
            <w:tcMar>
              <w:top w:w="15" w:type="dxa"/>
              <w:left w:w="15" w:type="dxa"/>
              <w:right w:w="15" w:type="dxa"/>
            </w:tcMar>
            <w:vAlign w:val="center"/>
          </w:tcPr>
          <w:p>
            <w:pPr>
              <w:pStyle w:val="37"/>
              <w:rPr>
                <w:b/>
                <w:bCs/>
              </w:rPr>
            </w:pPr>
            <w:r>
              <w:rPr>
                <w:b/>
                <w:bCs/>
              </w:rPr>
              <w:t>主体水土保持工程投资</w:t>
            </w:r>
          </w:p>
        </w:tc>
        <w:tc>
          <w:tcPr>
            <w:tcW w:w="518" w:type="pct"/>
            <w:tcBorders>
              <w:tl2br w:val="nil"/>
              <w:tr2bl w:val="nil"/>
            </w:tcBorders>
            <w:shd w:val="clear" w:color="auto" w:fill="auto"/>
            <w:tcMar>
              <w:top w:w="15" w:type="dxa"/>
              <w:left w:w="15" w:type="dxa"/>
              <w:right w:w="15" w:type="dxa"/>
            </w:tcMar>
            <w:vAlign w:val="bottom"/>
          </w:tcPr>
          <w:p>
            <w:pPr>
              <w:pStyle w:val="37"/>
              <w:rPr>
                <w:b/>
                <w:bCs/>
              </w:rPr>
            </w:pPr>
            <w:r>
              <w:rPr>
                <w:rFonts w:hint="eastAsia"/>
                <w:b/>
                <w:bCs/>
                <w:kern w:val="0"/>
                <w:sz w:val="22"/>
              </w:rPr>
              <w:t>294.98</w:t>
            </w:r>
          </w:p>
        </w:tc>
        <w:tc>
          <w:tcPr>
            <w:tcW w:w="518" w:type="pct"/>
            <w:tcBorders>
              <w:tl2br w:val="nil"/>
              <w:tr2bl w:val="nil"/>
            </w:tcBorders>
            <w:shd w:val="clear" w:color="auto" w:fill="auto"/>
            <w:tcMar>
              <w:top w:w="15" w:type="dxa"/>
              <w:left w:w="15" w:type="dxa"/>
              <w:right w:w="15" w:type="dxa"/>
            </w:tcMar>
            <w:vAlign w:val="bottom"/>
          </w:tcPr>
          <w:p>
            <w:pPr>
              <w:widowControl/>
              <w:jc w:val="center"/>
              <w:textAlignment w:val="bottom"/>
              <w:rPr>
                <w:b/>
                <w:bCs/>
              </w:rPr>
            </w:pPr>
            <w:r>
              <w:rPr>
                <w:rFonts w:hint="eastAsia" w:ascii="Times New Roman" w:hAnsi="Times New Roman"/>
                <w:b/>
                <w:bCs/>
                <w:color w:val="000000"/>
                <w:kern w:val="0"/>
                <w:szCs w:val="21"/>
                <w:lang w:bidi="ar"/>
              </w:rPr>
              <w:t>11.12</w:t>
            </w:r>
          </w:p>
        </w:tc>
        <w:tc>
          <w:tcPr>
            <w:tcW w:w="580" w:type="pct"/>
            <w:tcBorders>
              <w:tl2br w:val="nil"/>
              <w:tr2bl w:val="nil"/>
            </w:tcBorders>
            <w:shd w:val="clear" w:color="auto" w:fill="auto"/>
            <w:tcMar>
              <w:top w:w="15" w:type="dxa"/>
              <w:left w:w="15" w:type="dxa"/>
              <w:right w:w="15" w:type="dxa"/>
            </w:tcMar>
            <w:vAlign w:val="bottom"/>
          </w:tcPr>
          <w:p>
            <w:pPr>
              <w:widowControl/>
              <w:jc w:val="center"/>
              <w:textAlignment w:val="bottom"/>
              <w:rPr>
                <w:b/>
                <w:bCs/>
              </w:rPr>
            </w:pPr>
            <w:r>
              <w:rPr>
                <w:rFonts w:ascii="Times New Roman" w:hAnsi="Times New Roman"/>
                <w:b/>
                <w:bCs/>
                <w:color w:val="000000"/>
                <w:kern w:val="0"/>
                <w:szCs w:val="21"/>
                <w:lang w:bidi="ar"/>
              </w:rPr>
              <w:t>1</w:t>
            </w:r>
            <w:r>
              <w:rPr>
                <w:rFonts w:hint="eastAsia" w:ascii="Times New Roman" w:hAnsi="Times New Roman"/>
                <w:b/>
                <w:bCs/>
                <w:color w:val="000000"/>
                <w:kern w:val="0"/>
                <w:szCs w:val="21"/>
                <w:lang w:bidi="ar"/>
              </w:rPr>
              <w:t>78.17</w:t>
            </w:r>
          </w:p>
        </w:tc>
        <w:tc>
          <w:tcPr>
            <w:tcW w:w="631" w:type="pct"/>
            <w:tcBorders>
              <w:tl2br w:val="nil"/>
              <w:tr2bl w:val="nil"/>
            </w:tcBorders>
            <w:shd w:val="clear" w:color="auto" w:fill="auto"/>
            <w:tcMar>
              <w:top w:w="15" w:type="dxa"/>
              <w:left w:w="15" w:type="dxa"/>
              <w:right w:w="15" w:type="dxa"/>
            </w:tcMar>
            <w:vAlign w:val="bottom"/>
          </w:tcPr>
          <w:p>
            <w:pPr>
              <w:widowControl/>
              <w:jc w:val="center"/>
              <w:textAlignment w:val="bottom"/>
              <w:rPr>
                <w:b/>
                <w:bCs/>
              </w:rPr>
            </w:pPr>
            <w:r>
              <w:rPr>
                <w:rFonts w:ascii="Times New Roman" w:hAnsi="Times New Roman"/>
                <w:b/>
                <w:bCs/>
                <w:color w:val="000000"/>
                <w:kern w:val="0"/>
                <w:szCs w:val="21"/>
                <w:lang w:bidi="ar"/>
              </w:rPr>
              <w:t>0</w:t>
            </w:r>
          </w:p>
        </w:tc>
        <w:tc>
          <w:tcPr>
            <w:tcW w:w="707" w:type="pct"/>
            <w:tcBorders>
              <w:tl2br w:val="nil"/>
              <w:tr2bl w:val="nil"/>
            </w:tcBorders>
            <w:shd w:val="clear" w:color="auto" w:fill="auto"/>
            <w:tcMar>
              <w:top w:w="15" w:type="dxa"/>
              <w:left w:w="15" w:type="dxa"/>
              <w:right w:w="15" w:type="dxa"/>
            </w:tcMar>
            <w:vAlign w:val="bottom"/>
          </w:tcPr>
          <w:p>
            <w:pPr>
              <w:widowControl/>
              <w:jc w:val="center"/>
              <w:textAlignment w:val="bottom"/>
              <w:rPr>
                <w:b/>
                <w:bCs/>
              </w:rPr>
            </w:pPr>
            <w:r>
              <w:rPr>
                <w:rFonts w:hint="eastAsia" w:ascii="Times New Roman" w:hAnsi="Times New Roman"/>
                <w:b/>
                <w:bCs/>
                <w:color w:val="000000"/>
                <w:kern w:val="0"/>
                <w:szCs w:val="21"/>
                <w:lang w:bidi="ar"/>
              </w:rPr>
              <w:t>105.70</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283" w:hRule="atLeast"/>
          <w:jc w:val="center"/>
        </w:trPr>
        <w:tc>
          <w:tcPr>
            <w:tcW w:w="518" w:type="pct"/>
            <w:tcBorders>
              <w:tl2br w:val="nil"/>
              <w:tr2bl w:val="nil"/>
            </w:tcBorders>
            <w:shd w:val="clear" w:color="auto" w:fill="auto"/>
            <w:tcMar>
              <w:top w:w="15" w:type="dxa"/>
              <w:left w:w="15" w:type="dxa"/>
              <w:right w:w="15" w:type="dxa"/>
            </w:tcMar>
            <w:vAlign w:val="center"/>
          </w:tcPr>
          <w:p>
            <w:pPr>
              <w:pStyle w:val="37"/>
            </w:pPr>
            <w:r>
              <w:t>1</w:t>
            </w:r>
          </w:p>
        </w:tc>
        <w:tc>
          <w:tcPr>
            <w:tcW w:w="1525" w:type="pct"/>
            <w:tcBorders>
              <w:tl2br w:val="nil"/>
              <w:tr2bl w:val="nil"/>
            </w:tcBorders>
            <w:shd w:val="clear" w:color="auto" w:fill="auto"/>
            <w:tcMar>
              <w:top w:w="15" w:type="dxa"/>
              <w:left w:w="15" w:type="dxa"/>
              <w:right w:w="15" w:type="dxa"/>
            </w:tcMar>
            <w:vAlign w:val="center"/>
          </w:tcPr>
          <w:p>
            <w:pPr>
              <w:pStyle w:val="37"/>
            </w:pPr>
            <w:r>
              <w:t>工程措施</w:t>
            </w:r>
          </w:p>
        </w:tc>
        <w:tc>
          <w:tcPr>
            <w:tcW w:w="518" w:type="pct"/>
            <w:tcBorders>
              <w:tl2br w:val="nil"/>
              <w:tr2bl w:val="nil"/>
            </w:tcBorders>
            <w:shd w:val="clear" w:color="auto" w:fill="auto"/>
            <w:tcMar>
              <w:top w:w="15" w:type="dxa"/>
              <w:left w:w="15" w:type="dxa"/>
              <w:right w:w="15" w:type="dxa"/>
            </w:tcMar>
            <w:vAlign w:val="center"/>
          </w:tcPr>
          <w:p>
            <w:pPr>
              <w:pStyle w:val="37"/>
            </w:pPr>
            <w:r>
              <w:rPr>
                <w:rFonts w:hint="eastAsia" w:eastAsia="等线"/>
                <w:kern w:val="0"/>
                <w:szCs w:val="21"/>
              </w:rPr>
              <w:t>121.86</w:t>
            </w:r>
          </w:p>
        </w:tc>
        <w:tc>
          <w:tcPr>
            <w:tcW w:w="518" w:type="pct"/>
            <w:tcBorders>
              <w:tl2br w:val="nil"/>
              <w:tr2bl w:val="nil"/>
            </w:tcBorders>
            <w:shd w:val="clear" w:color="auto" w:fill="auto"/>
            <w:tcMar>
              <w:top w:w="15" w:type="dxa"/>
              <w:left w:w="15" w:type="dxa"/>
              <w:right w:w="15" w:type="dxa"/>
            </w:tcMar>
            <w:vAlign w:val="center"/>
          </w:tcPr>
          <w:p>
            <w:pPr>
              <w:pStyle w:val="37"/>
            </w:pPr>
          </w:p>
        </w:tc>
        <w:tc>
          <w:tcPr>
            <w:tcW w:w="580" w:type="pct"/>
            <w:tcBorders>
              <w:tl2br w:val="nil"/>
              <w:tr2bl w:val="nil"/>
            </w:tcBorders>
            <w:shd w:val="clear" w:color="auto" w:fill="auto"/>
            <w:tcMar>
              <w:top w:w="15" w:type="dxa"/>
              <w:left w:w="15" w:type="dxa"/>
              <w:right w:w="15" w:type="dxa"/>
            </w:tcMar>
            <w:vAlign w:val="bottom"/>
          </w:tcPr>
          <w:p>
            <w:pPr>
              <w:pStyle w:val="37"/>
            </w:pPr>
            <w:r>
              <w:rPr>
                <w:rFonts w:hint="eastAsia"/>
              </w:rPr>
              <w:t>67.17</w:t>
            </w:r>
          </w:p>
        </w:tc>
        <w:tc>
          <w:tcPr>
            <w:tcW w:w="631" w:type="pct"/>
            <w:tcBorders>
              <w:tl2br w:val="nil"/>
              <w:tr2bl w:val="nil"/>
            </w:tcBorders>
            <w:shd w:val="clear" w:color="auto" w:fill="auto"/>
            <w:tcMar>
              <w:top w:w="15" w:type="dxa"/>
              <w:left w:w="15" w:type="dxa"/>
              <w:right w:w="15" w:type="dxa"/>
            </w:tcMar>
            <w:vAlign w:val="bottom"/>
          </w:tcPr>
          <w:p>
            <w:pPr>
              <w:pStyle w:val="37"/>
            </w:pPr>
          </w:p>
        </w:tc>
        <w:tc>
          <w:tcPr>
            <w:tcW w:w="707" w:type="pct"/>
            <w:tcBorders>
              <w:tl2br w:val="nil"/>
              <w:tr2bl w:val="nil"/>
            </w:tcBorders>
            <w:shd w:val="clear" w:color="auto" w:fill="auto"/>
            <w:tcMar>
              <w:top w:w="15" w:type="dxa"/>
              <w:left w:w="15" w:type="dxa"/>
              <w:right w:w="15" w:type="dxa"/>
            </w:tcMar>
            <w:vAlign w:val="bottom"/>
          </w:tcPr>
          <w:p>
            <w:pPr>
              <w:pStyle w:val="37"/>
            </w:pPr>
            <w:r>
              <w:rPr>
                <w:rFonts w:hint="eastAsia"/>
              </w:rPr>
              <w:t>54.70</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283" w:hRule="atLeast"/>
          <w:jc w:val="center"/>
        </w:trPr>
        <w:tc>
          <w:tcPr>
            <w:tcW w:w="518" w:type="pct"/>
            <w:tcBorders>
              <w:tl2br w:val="nil"/>
              <w:tr2bl w:val="nil"/>
            </w:tcBorders>
            <w:shd w:val="clear" w:color="auto" w:fill="auto"/>
            <w:tcMar>
              <w:top w:w="15" w:type="dxa"/>
              <w:left w:w="15" w:type="dxa"/>
              <w:right w:w="15" w:type="dxa"/>
            </w:tcMar>
            <w:vAlign w:val="center"/>
          </w:tcPr>
          <w:p>
            <w:pPr>
              <w:pStyle w:val="37"/>
            </w:pPr>
            <w:r>
              <w:t>2</w:t>
            </w:r>
          </w:p>
        </w:tc>
        <w:tc>
          <w:tcPr>
            <w:tcW w:w="1525" w:type="pct"/>
            <w:tcBorders>
              <w:tl2br w:val="nil"/>
              <w:tr2bl w:val="nil"/>
            </w:tcBorders>
            <w:shd w:val="clear" w:color="auto" w:fill="auto"/>
            <w:tcMar>
              <w:top w:w="15" w:type="dxa"/>
              <w:left w:w="15" w:type="dxa"/>
              <w:right w:w="15" w:type="dxa"/>
            </w:tcMar>
            <w:vAlign w:val="center"/>
          </w:tcPr>
          <w:p>
            <w:pPr>
              <w:pStyle w:val="37"/>
            </w:pPr>
            <w:r>
              <w:t>植物措施</w:t>
            </w:r>
          </w:p>
        </w:tc>
        <w:tc>
          <w:tcPr>
            <w:tcW w:w="518" w:type="pct"/>
            <w:tcBorders>
              <w:tl2br w:val="nil"/>
              <w:tr2bl w:val="nil"/>
            </w:tcBorders>
            <w:shd w:val="clear" w:color="auto" w:fill="auto"/>
            <w:tcMar>
              <w:top w:w="15" w:type="dxa"/>
              <w:left w:w="15" w:type="dxa"/>
              <w:right w:w="15" w:type="dxa"/>
            </w:tcMar>
            <w:vAlign w:val="center"/>
          </w:tcPr>
          <w:p>
            <w:pPr>
              <w:pStyle w:val="37"/>
            </w:pPr>
            <w:r>
              <w:rPr>
                <w:rFonts w:hint="eastAsia" w:eastAsia="等线"/>
                <w:kern w:val="0"/>
                <w:szCs w:val="21"/>
              </w:rPr>
              <w:t>162.00</w:t>
            </w:r>
          </w:p>
        </w:tc>
        <w:tc>
          <w:tcPr>
            <w:tcW w:w="518" w:type="pct"/>
            <w:tcBorders>
              <w:tl2br w:val="nil"/>
              <w:tr2bl w:val="nil"/>
            </w:tcBorders>
            <w:shd w:val="clear" w:color="auto" w:fill="auto"/>
            <w:tcMar>
              <w:top w:w="15" w:type="dxa"/>
              <w:left w:w="15" w:type="dxa"/>
              <w:right w:w="15" w:type="dxa"/>
            </w:tcMar>
            <w:vAlign w:val="center"/>
          </w:tcPr>
          <w:p>
            <w:pPr>
              <w:pStyle w:val="37"/>
            </w:pPr>
          </w:p>
        </w:tc>
        <w:tc>
          <w:tcPr>
            <w:tcW w:w="580" w:type="pct"/>
            <w:tcBorders>
              <w:tl2br w:val="nil"/>
              <w:tr2bl w:val="nil"/>
            </w:tcBorders>
            <w:shd w:val="clear" w:color="auto" w:fill="auto"/>
            <w:tcMar>
              <w:top w:w="15" w:type="dxa"/>
              <w:left w:w="15" w:type="dxa"/>
              <w:right w:w="15" w:type="dxa"/>
            </w:tcMar>
            <w:vAlign w:val="bottom"/>
          </w:tcPr>
          <w:p>
            <w:pPr>
              <w:pStyle w:val="37"/>
            </w:pPr>
            <w:r>
              <w:rPr>
                <w:rFonts w:hint="eastAsia"/>
              </w:rPr>
              <w:t>111.00</w:t>
            </w:r>
          </w:p>
        </w:tc>
        <w:tc>
          <w:tcPr>
            <w:tcW w:w="631" w:type="pct"/>
            <w:tcBorders>
              <w:tl2br w:val="nil"/>
              <w:tr2bl w:val="nil"/>
            </w:tcBorders>
            <w:shd w:val="clear" w:color="auto" w:fill="auto"/>
            <w:tcMar>
              <w:top w:w="15" w:type="dxa"/>
              <w:left w:w="15" w:type="dxa"/>
              <w:right w:w="15" w:type="dxa"/>
            </w:tcMar>
            <w:vAlign w:val="bottom"/>
          </w:tcPr>
          <w:p>
            <w:pPr>
              <w:pStyle w:val="37"/>
            </w:pPr>
          </w:p>
        </w:tc>
        <w:tc>
          <w:tcPr>
            <w:tcW w:w="707" w:type="pct"/>
            <w:tcBorders>
              <w:tl2br w:val="nil"/>
              <w:tr2bl w:val="nil"/>
            </w:tcBorders>
            <w:shd w:val="clear" w:color="auto" w:fill="auto"/>
            <w:tcMar>
              <w:top w:w="15" w:type="dxa"/>
              <w:left w:w="15" w:type="dxa"/>
              <w:right w:w="15" w:type="dxa"/>
            </w:tcMar>
            <w:vAlign w:val="bottom"/>
          </w:tcPr>
          <w:p>
            <w:pPr>
              <w:pStyle w:val="37"/>
            </w:pPr>
            <w:r>
              <w:rPr>
                <w:rFonts w:hint="eastAsia"/>
              </w:rPr>
              <w:t>51.00</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283" w:hRule="atLeast"/>
          <w:jc w:val="center"/>
        </w:trPr>
        <w:tc>
          <w:tcPr>
            <w:tcW w:w="518" w:type="pct"/>
            <w:tcBorders>
              <w:tl2br w:val="nil"/>
              <w:tr2bl w:val="nil"/>
            </w:tcBorders>
            <w:shd w:val="clear" w:color="auto" w:fill="auto"/>
            <w:tcMar>
              <w:top w:w="15" w:type="dxa"/>
              <w:left w:w="15" w:type="dxa"/>
              <w:right w:w="15" w:type="dxa"/>
            </w:tcMar>
            <w:vAlign w:val="center"/>
          </w:tcPr>
          <w:p>
            <w:pPr>
              <w:pStyle w:val="37"/>
            </w:pPr>
            <w:r>
              <w:rPr>
                <w:rFonts w:hint="eastAsia"/>
              </w:rPr>
              <w:t>3</w:t>
            </w:r>
          </w:p>
        </w:tc>
        <w:tc>
          <w:tcPr>
            <w:tcW w:w="1525" w:type="pct"/>
            <w:tcBorders>
              <w:tl2br w:val="nil"/>
              <w:tr2bl w:val="nil"/>
            </w:tcBorders>
            <w:shd w:val="clear" w:color="auto" w:fill="auto"/>
            <w:tcMar>
              <w:top w:w="15" w:type="dxa"/>
              <w:left w:w="15" w:type="dxa"/>
              <w:right w:w="15" w:type="dxa"/>
            </w:tcMar>
            <w:vAlign w:val="center"/>
          </w:tcPr>
          <w:p>
            <w:pPr>
              <w:pStyle w:val="37"/>
            </w:pPr>
            <w:r>
              <w:rPr>
                <w:rFonts w:hint="eastAsia"/>
              </w:rPr>
              <w:t>临时措施</w:t>
            </w:r>
          </w:p>
        </w:tc>
        <w:tc>
          <w:tcPr>
            <w:tcW w:w="518" w:type="pct"/>
            <w:tcBorders>
              <w:tl2br w:val="nil"/>
              <w:tr2bl w:val="nil"/>
            </w:tcBorders>
            <w:shd w:val="clear" w:color="auto" w:fill="auto"/>
            <w:tcMar>
              <w:top w:w="15" w:type="dxa"/>
              <w:left w:w="15" w:type="dxa"/>
              <w:right w:w="15" w:type="dxa"/>
            </w:tcMar>
            <w:vAlign w:val="bottom"/>
          </w:tcPr>
          <w:p>
            <w:pPr>
              <w:pStyle w:val="37"/>
            </w:pPr>
            <w:r>
              <w:rPr>
                <w:rFonts w:hint="eastAsia"/>
                <w:szCs w:val="21"/>
              </w:rPr>
              <w:t>11.12</w:t>
            </w:r>
          </w:p>
        </w:tc>
        <w:tc>
          <w:tcPr>
            <w:tcW w:w="518" w:type="pct"/>
            <w:tcBorders>
              <w:tl2br w:val="nil"/>
              <w:tr2bl w:val="nil"/>
            </w:tcBorders>
            <w:shd w:val="clear" w:color="auto" w:fill="auto"/>
            <w:tcMar>
              <w:top w:w="15" w:type="dxa"/>
              <w:left w:w="15" w:type="dxa"/>
              <w:right w:w="15" w:type="dxa"/>
            </w:tcMar>
            <w:vAlign w:val="bottom"/>
          </w:tcPr>
          <w:p>
            <w:pPr>
              <w:pStyle w:val="37"/>
            </w:pPr>
            <w:r>
              <w:rPr>
                <w:rFonts w:hint="eastAsia"/>
              </w:rPr>
              <w:t>11.12</w:t>
            </w:r>
          </w:p>
        </w:tc>
        <w:tc>
          <w:tcPr>
            <w:tcW w:w="580" w:type="pct"/>
            <w:tcBorders>
              <w:tl2br w:val="nil"/>
              <w:tr2bl w:val="nil"/>
            </w:tcBorders>
            <w:shd w:val="clear" w:color="auto" w:fill="auto"/>
            <w:tcMar>
              <w:top w:w="15" w:type="dxa"/>
              <w:left w:w="15" w:type="dxa"/>
              <w:right w:w="15" w:type="dxa"/>
            </w:tcMar>
            <w:vAlign w:val="bottom"/>
          </w:tcPr>
          <w:p>
            <w:pPr>
              <w:pStyle w:val="37"/>
            </w:pPr>
          </w:p>
        </w:tc>
        <w:tc>
          <w:tcPr>
            <w:tcW w:w="631" w:type="pct"/>
            <w:tcBorders>
              <w:tl2br w:val="nil"/>
              <w:tr2bl w:val="nil"/>
            </w:tcBorders>
            <w:shd w:val="clear" w:color="auto" w:fill="auto"/>
            <w:tcMar>
              <w:top w:w="15" w:type="dxa"/>
              <w:left w:w="15" w:type="dxa"/>
              <w:right w:w="15" w:type="dxa"/>
            </w:tcMar>
            <w:vAlign w:val="bottom"/>
          </w:tcPr>
          <w:p>
            <w:pPr>
              <w:pStyle w:val="37"/>
            </w:pPr>
          </w:p>
        </w:tc>
        <w:tc>
          <w:tcPr>
            <w:tcW w:w="707" w:type="pct"/>
            <w:tcBorders>
              <w:tl2br w:val="nil"/>
              <w:tr2bl w:val="nil"/>
            </w:tcBorders>
            <w:shd w:val="clear" w:color="auto" w:fill="auto"/>
            <w:tcMar>
              <w:top w:w="15" w:type="dxa"/>
              <w:left w:w="15" w:type="dxa"/>
              <w:right w:w="15" w:type="dxa"/>
            </w:tcMar>
            <w:vAlign w:val="bottom"/>
          </w:tcPr>
          <w:p>
            <w:pPr>
              <w:pStyle w:val="37"/>
            </w:pP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0" w:type="dxa"/>
            <w:bottom w:w="0" w:type="dxa"/>
            <w:right w:w="0" w:type="dxa"/>
          </w:tblCellMar>
        </w:tblPrEx>
        <w:trPr>
          <w:trHeight w:val="283" w:hRule="atLeast"/>
          <w:jc w:val="center"/>
        </w:trPr>
        <w:tc>
          <w:tcPr>
            <w:tcW w:w="518" w:type="pct"/>
            <w:tcBorders>
              <w:tl2br w:val="nil"/>
              <w:tr2bl w:val="nil"/>
            </w:tcBorders>
            <w:shd w:val="clear" w:color="auto" w:fill="auto"/>
            <w:tcMar>
              <w:top w:w="15" w:type="dxa"/>
              <w:left w:w="15" w:type="dxa"/>
              <w:right w:w="15" w:type="dxa"/>
            </w:tcMar>
            <w:vAlign w:val="center"/>
          </w:tcPr>
          <w:p>
            <w:pPr>
              <w:pStyle w:val="37"/>
              <w:rPr>
                <w:b/>
                <w:bCs/>
              </w:rPr>
            </w:pPr>
            <w:r>
              <w:rPr>
                <w:b/>
                <w:bCs/>
              </w:rPr>
              <w:t>III</w:t>
            </w:r>
          </w:p>
        </w:tc>
        <w:tc>
          <w:tcPr>
            <w:tcW w:w="1525" w:type="pct"/>
            <w:tcBorders>
              <w:tl2br w:val="nil"/>
              <w:tr2bl w:val="nil"/>
            </w:tcBorders>
            <w:shd w:val="clear" w:color="auto" w:fill="auto"/>
            <w:tcMar>
              <w:top w:w="15" w:type="dxa"/>
              <w:left w:w="15" w:type="dxa"/>
              <w:right w:w="15" w:type="dxa"/>
            </w:tcMar>
            <w:vAlign w:val="center"/>
          </w:tcPr>
          <w:p>
            <w:pPr>
              <w:pStyle w:val="37"/>
              <w:rPr>
                <w:b/>
                <w:bCs/>
              </w:rPr>
            </w:pPr>
            <w:r>
              <w:rPr>
                <w:b/>
                <w:bCs/>
              </w:rPr>
              <w:t>总投资</w:t>
            </w:r>
          </w:p>
        </w:tc>
        <w:tc>
          <w:tcPr>
            <w:tcW w:w="518" w:type="pct"/>
            <w:tcBorders>
              <w:tl2br w:val="nil"/>
              <w:tr2bl w:val="nil"/>
            </w:tcBorders>
            <w:shd w:val="clear" w:color="auto" w:fill="auto"/>
            <w:tcMar>
              <w:top w:w="15" w:type="dxa"/>
              <w:left w:w="15" w:type="dxa"/>
              <w:right w:w="15" w:type="dxa"/>
            </w:tcMar>
            <w:vAlign w:val="bottom"/>
          </w:tcPr>
          <w:p>
            <w:pPr>
              <w:pStyle w:val="37"/>
              <w:rPr>
                <w:b/>
                <w:bCs/>
              </w:rPr>
            </w:pPr>
            <w:r>
              <w:rPr>
                <w:rFonts w:hint="eastAsia"/>
                <w:b/>
                <w:bCs/>
              </w:rPr>
              <w:t>367.03</w:t>
            </w:r>
          </w:p>
        </w:tc>
        <w:tc>
          <w:tcPr>
            <w:tcW w:w="518" w:type="pct"/>
            <w:tcBorders>
              <w:tl2br w:val="nil"/>
              <w:tr2bl w:val="nil"/>
            </w:tcBorders>
            <w:shd w:val="clear" w:color="auto" w:fill="auto"/>
            <w:tcMar>
              <w:top w:w="15" w:type="dxa"/>
              <w:left w:w="15" w:type="dxa"/>
              <w:right w:w="15" w:type="dxa"/>
            </w:tcMar>
            <w:vAlign w:val="bottom"/>
          </w:tcPr>
          <w:p>
            <w:pPr>
              <w:widowControl/>
              <w:jc w:val="center"/>
              <w:textAlignment w:val="bottom"/>
              <w:rPr>
                <w:b/>
                <w:bCs/>
              </w:rPr>
            </w:pPr>
            <w:r>
              <w:rPr>
                <w:rFonts w:hint="eastAsia"/>
                <w:b/>
                <w:bCs/>
              </w:rPr>
              <w:t>37.03</w:t>
            </w:r>
          </w:p>
        </w:tc>
        <w:tc>
          <w:tcPr>
            <w:tcW w:w="580" w:type="pct"/>
            <w:tcBorders>
              <w:tl2br w:val="nil"/>
              <w:tr2bl w:val="nil"/>
            </w:tcBorders>
            <w:shd w:val="clear" w:color="auto" w:fill="auto"/>
            <w:tcMar>
              <w:top w:w="15" w:type="dxa"/>
              <w:left w:w="15" w:type="dxa"/>
              <w:right w:w="15" w:type="dxa"/>
            </w:tcMar>
            <w:vAlign w:val="bottom"/>
          </w:tcPr>
          <w:p>
            <w:pPr>
              <w:widowControl/>
              <w:jc w:val="center"/>
              <w:textAlignment w:val="bottom"/>
              <w:rPr>
                <w:rFonts w:eastAsia="仿宋_GB2312"/>
                <w:b/>
                <w:bCs/>
              </w:rPr>
            </w:pPr>
            <w:r>
              <w:rPr>
                <w:rFonts w:hint="eastAsia" w:ascii="Times New Roman" w:hAnsi="Times New Roman" w:eastAsia="仿宋_GB2312"/>
                <w:b/>
                <w:bCs/>
                <w:color w:val="000000"/>
                <w:kern w:val="0"/>
                <w:szCs w:val="21"/>
                <w:lang w:bidi="ar"/>
              </w:rPr>
              <w:t>195.22</w:t>
            </w:r>
          </w:p>
        </w:tc>
        <w:tc>
          <w:tcPr>
            <w:tcW w:w="631" w:type="pct"/>
            <w:tcBorders>
              <w:tl2br w:val="nil"/>
              <w:tr2bl w:val="nil"/>
            </w:tcBorders>
            <w:shd w:val="clear" w:color="auto" w:fill="auto"/>
            <w:tcMar>
              <w:top w:w="15" w:type="dxa"/>
              <w:left w:w="15" w:type="dxa"/>
              <w:right w:w="15" w:type="dxa"/>
            </w:tcMar>
            <w:vAlign w:val="bottom"/>
          </w:tcPr>
          <w:p>
            <w:pPr>
              <w:widowControl/>
              <w:jc w:val="center"/>
              <w:textAlignment w:val="bottom"/>
              <w:rPr>
                <w:b/>
                <w:bCs/>
              </w:rPr>
            </w:pPr>
            <w:r>
              <w:rPr>
                <w:rFonts w:ascii="Times New Roman" w:hAnsi="Times New Roman"/>
                <w:b/>
                <w:bCs/>
                <w:color w:val="000000"/>
                <w:kern w:val="0"/>
                <w:szCs w:val="21"/>
                <w:lang w:bidi="ar"/>
              </w:rPr>
              <w:t>15.01</w:t>
            </w:r>
          </w:p>
        </w:tc>
        <w:tc>
          <w:tcPr>
            <w:tcW w:w="707" w:type="pct"/>
            <w:tcBorders>
              <w:tl2br w:val="nil"/>
              <w:tr2bl w:val="nil"/>
            </w:tcBorders>
            <w:shd w:val="clear" w:color="auto" w:fill="auto"/>
            <w:tcMar>
              <w:top w:w="15" w:type="dxa"/>
              <w:left w:w="15" w:type="dxa"/>
              <w:right w:w="15" w:type="dxa"/>
            </w:tcMar>
            <w:vAlign w:val="bottom"/>
          </w:tcPr>
          <w:p>
            <w:pPr>
              <w:widowControl/>
              <w:jc w:val="center"/>
              <w:textAlignment w:val="bottom"/>
              <w:rPr>
                <w:b/>
                <w:bCs/>
              </w:rPr>
            </w:pPr>
            <w:r>
              <w:rPr>
                <w:rFonts w:hint="eastAsia" w:ascii="Times New Roman" w:hAnsi="Times New Roman"/>
                <w:b/>
                <w:bCs/>
                <w:color w:val="000000"/>
                <w:kern w:val="0"/>
                <w:szCs w:val="21"/>
                <w:lang w:bidi="ar"/>
              </w:rPr>
              <w:t>114.76</w:t>
            </w:r>
          </w:p>
        </w:tc>
      </w:tr>
    </w:tbl>
    <w:p>
      <w:pPr>
        <w:pStyle w:val="36"/>
      </w:pPr>
      <w:r>
        <w:t>表7.1-</w:t>
      </w:r>
      <w:r>
        <w:rPr>
          <w:rFonts w:hint="eastAsia"/>
        </w:rPr>
        <w:t>10</w:t>
      </w:r>
      <w:r>
        <w:t xml:space="preserve">  主要材料预算价格汇总表</w:t>
      </w:r>
    </w:p>
    <w:tbl>
      <w:tblPr>
        <w:tblStyle w:val="22"/>
        <w:tblW w:w="4999" w:type="pct"/>
        <w:jc w:val="center"/>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Layout w:type="autofit"/>
        <w:tblCellMar>
          <w:top w:w="0" w:type="dxa"/>
          <w:left w:w="108" w:type="dxa"/>
          <w:bottom w:w="0" w:type="dxa"/>
          <w:right w:w="108" w:type="dxa"/>
        </w:tblCellMar>
      </w:tblPr>
      <w:tblGrid>
        <w:gridCol w:w="1320"/>
        <w:gridCol w:w="3756"/>
        <w:gridCol w:w="1498"/>
        <w:gridCol w:w="2309"/>
      </w:tblGrid>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12" w:hRule="atLeast"/>
          <w:jc w:val="center"/>
        </w:trPr>
        <w:tc>
          <w:tcPr>
            <w:tcW w:w="743" w:type="pct"/>
            <w:vMerge w:val="restart"/>
            <w:shd w:val="clear" w:color="auto" w:fill="auto"/>
            <w:vAlign w:val="center"/>
          </w:tcPr>
          <w:p>
            <w:pPr>
              <w:pStyle w:val="37"/>
            </w:pPr>
            <w:r>
              <w:t>序号</w:t>
            </w:r>
          </w:p>
        </w:tc>
        <w:tc>
          <w:tcPr>
            <w:tcW w:w="2113" w:type="pct"/>
            <w:vMerge w:val="restart"/>
            <w:shd w:val="clear" w:color="auto" w:fill="auto"/>
            <w:vAlign w:val="center"/>
          </w:tcPr>
          <w:p>
            <w:pPr>
              <w:pStyle w:val="37"/>
            </w:pPr>
            <w:r>
              <w:t>名称及规格</w:t>
            </w:r>
          </w:p>
        </w:tc>
        <w:tc>
          <w:tcPr>
            <w:tcW w:w="843" w:type="pct"/>
            <w:vMerge w:val="restart"/>
            <w:shd w:val="clear" w:color="auto" w:fill="auto"/>
            <w:vAlign w:val="center"/>
          </w:tcPr>
          <w:p>
            <w:pPr>
              <w:pStyle w:val="37"/>
            </w:pPr>
            <w:r>
              <w:t>单位</w:t>
            </w:r>
          </w:p>
        </w:tc>
        <w:tc>
          <w:tcPr>
            <w:tcW w:w="1299" w:type="pct"/>
            <w:vMerge w:val="restart"/>
            <w:shd w:val="clear" w:color="auto" w:fill="auto"/>
            <w:vAlign w:val="center"/>
          </w:tcPr>
          <w:p>
            <w:pPr>
              <w:pStyle w:val="37"/>
            </w:pPr>
            <w:r>
              <w:t>预算价格</w:t>
            </w:r>
          </w:p>
          <w:p>
            <w:pPr>
              <w:pStyle w:val="37"/>
            </w:pPr>
            <w:r>
              <w:t>(元)</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12" w:hRule="atLeast"/>
          <w:jc w:val="center"/>
        </w:trPr>
        <w:tc>
          <w:tcPr>
            <w:tcW w:w="743" w:type="pct"/>
            <w:vMerge w:val="continue"/>
            <w:vAlign w:val="center"/>
          </w:tcPr>
          <w:p>
            <w:pPr>
              <w:pStyle w:val="37"/>
            </w:pPr>
          </w:p>
        </w:tc>
        <w:tc>
          <w:tcPr>
            <w:tcW w:w="2113" w:type="pct"/>
            <w:vMerge w:val="continue"/>
            <w:vAlign w:val="center"/>
          </w:tcPr>
          <w:p>
            <w:pPr>
              <w:pStyle w:val="37"/>
            </w:pPr>
          </w:p>
        </w:tc>
        <w:tc>
          <w:tcPr>
            <w:tcW w:w="843" w:type="pct"/>
            <w:vMerge w:val="continue"/>
            <w:vAlign w:val="center"/>
          </w:tcPr>
          <w:p>
            <w:pPr>
              <w:pStyle w:val="37"/>
            </w:pPr>
          </w:p>
        </w:tc>
        <w:tc>
          <w:tcPr>
            <w:tcW w:w="1299" w:type="pct"/>
            <w:vMerge w:val="continue"/>
            <w:vAlign w:val="center"/>
          </w:tcPr>
          <w:p>
            <w:pPr>
              <w:pStyle w:val="37"/>
            </w:pP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12" w:hRule="atLeast"/>
          <w:jc w:val="center"/>
        </w:trPr>
        <w:tc>
          <w:tcPr>
            <w:tcW w:w="1320" w:type="dxa"/>
            <w:shd w:val="clear" w:color="auto" w:fill="auto"/>
            <w:vAlign w:val="center"/>
          </w:tcPr>
          <w:p>
            <w:pPr>
              <w:pStyle w:val="37"/>
            </w:pPr>
            <w:r>
              <w:rPr>
                <w:rFonts w:hint="eastAsia"/>
              </w:rPr>
              <w:t>1</w:t>
            </w:r>
          </w:p>
        </w:tc>
        <w:tc>
          <w:tcPr>
            <w:tcW w:w="3756" w:type="dxa"/>
            <w:shd w:val="clear" w:color="auto" w:fill="auto"/>
            <w:vAlign w:val="center"/>
          </w:tcPr>
          <w:p>
            <w:pPr>
              <w:pStyle w:val="37"/>
            </w:pPr>
            <w:r>
              <w:rPr>
                <w:rFonts w:hint="eastAsia"/>
              </w:rPr>
              <w:t xml:space="preserve">水泥 </w:t>
            </w:r>
          </w:p>
        </w:tc>
        <w:tc>
          <w:tcPr>
            <w:tcW w:w="1498" w:type="dxa"/>
            <w:shd w:val="clear" w:color="auto" w:fill="auto"/>
            <w:vAlign w:val="center"/>
          </w:tcPr>
          <w:p>
            <w:pPr>
              <w:pStyle w:val="37"/>
            </w:pPr>
            <w:r>
              <w:rPr>
                <w:rFonts w:hint="eastAsia"/>
              </w:rPr>
              <w:t>kg</w:t>
            </w:r>
          </w:p>
        </w:tc>
        <w:tc>
          <w:tcPr>
            <w:tcW w:w="2309" w:type="dxa"/>
            <w:shd w:val="clear" w:color="auto" w:fill="auto"/>
            <w:vAlign w:val="center"/>
          </w:tcPr>
          <w:p>
            <w:pPr>
              <w:pStyle w:val="37"/>
            </w:pPr>
            <w:r>
              <w:rPr>
                <w:rFonts w:hint="eastAsia"/>
              </w:rPr>
              <w:t>0.6</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12" w:hRule="atLeast"/>
          <w:jc w:val="center"/>
        </w:trPr>
        <w:tc>
          <w:tcPr>
            <w:tcW w:w="1320" w:type="dxa"/>
            <w:shd w:val="clear" w:color="auto" w:fill="auto"/>
            <w:vAlign w:val="center"/>
          </w:tcPr>
          <w:p>
            <w:pPr>
              <w:pStyle w:val="37"/>
            </w:pPr>
            <w:r>
              <w:rPr>
                <w:rFonts w:hint="eastAsia"/>
              </w:rPr>
              <w:t>2</w:t>
            </w:r>
          </w:p>
        </w:tc>
        <w:tc>
          <w:tcPr>
            <w:tcW w:w="3756" w:type="dxa"/>
            <w:shd w:val="clear" w:color="auto" w:fill="auto"/>
            <w:vAlign w:val="center"/>
          </w:tcPr>
          <w:p>
            <w:pPr>
              <w:pStyle w:val="37"/>
            </w:pPr>
            <w:r>
              <w:rPr>
                <w:rFonts w:hint="eastAsia"/>
              </w:rPr>
              <w:t>水泥 42.5R</w:t>
            </w:r>
          </w:p>
        </w:tc>
        <w:tc>
          <w:tcPr>
            <w:tcW w:w="1498" w:type="dxa"/>
            <w:shd w:val="clear" w:color="auto" w:fill="auto"/>
            <w:vAlign w:val="center"/>
          </w:tcPr>
          <w:p>
            <w:pPr>
              <w:pStyle w:val="37"/>
            </w:pPr>
            <w:r>
              <w:rPr>
                <w:rFonts w:hint="eastAsia"/>
              </w:rPr>
              <w:t>kg</w:t>
            </w:r>
          </w:p>
        </w:tc>
        <w:tc>
          <w:tcPr>
            <w:tcW w:w="2309" w:type="dxa"/>
            <w:shd w:val="clear" w:color="auto" w:fill="auto"/>
            <w:vAlign w:val="center"/>
          </w:tcPr>
          <w:p>
            <w:pPr>
              <w:pStyle w:val="37"/>
            </w:pPr>
            <w:r>
              <w:rPr>
                <w:rFonts w:hint="eastAsia"/>
              </w:rPr>
              <w:t>0.57</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12" w:hRule="atLeast"/>
          <w:jc w:val="center"/>
        </w:trPr>
        <w:tc>
          <w:tcPr>
            <w:tcW w:w="1320" w:type="dxa"/>
            <w:shd w:val="clear" w:color="auto" w:fill="auto"/>
            <w:vAlign w:val="center"/>
          </w:tcPr>
          <w:p>
            <w:pPr>
              <w:pStyle w:val="37"/>
            </w:pPr>
            <w:r>
              <w:rPr>
                <w:rFonts w:hint="eastAsia"/>
              </w:rPr>
              <w:t>3</w:t>
            </w:r>
          </w:p>
        </w:tc>
        <w:tc>
          <w:tcPr>
            <w:tcW w:w="3756" w:type="dxa"/>
            <w:shd w:val="clear" w:color="auto" w:fill="auto"/>
            <w:vAlign w:val="center"/>
          </w:tcPr>
          <w:p>
            <w:pPr>
              <w:pStyle w:val="37"/>
            </w:pPr>
            <w:r>
              <w:rPr>
                <w:rFonts w:hint="eastAsia"/>
              </w:rPr>
              <w:t xml:space="preserve">砂 </w:t>
            </w:r>
          </w:p>
        </w:tc>
        <w:tc>
          <w:tcPr>
            <w:tcW w:w="1498" w:type="dxa"/>
            <w:shd w:val="clear" w:color="auto" w:fill="auto"/>
            <w:vAlign w:val="center"/>
          </w:tcPr>
          <w:p>
            <w:pPr>
              <w:pStyle w:val="37"/>
            </w:pPr>
            <w:r>
              <w:rPr>
                <w:rFonts w:hint="eastAsia"/>
              </w:rPr>
              <w:t>m³</w:t>
            </w:r>
          </w:p>
        </w:tc>
        <w:tc>
          <w:tcPr>
            <w:tcW w:w="2309" w:type="dxa"/>
            <w:shd w:val="clear" w:color="auto" w:fill="auto"/>
            <w:vAlign w:val="center"/>
          </w:tcPr>
          <w:p>
            <w:pPr>
              <w:pStyle w:val="37"/>
            </w:pPr>
            <w:r>
              <w:rPr>
                <w:rFonts w:hint="eastAsia"/>
              </w:rPr>
              <w:t>65</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12" w:hRule="atLeast"/>
          <w:jc w:val="center"/>
        </w:trPr>
        <w:tc>
          <w:tcPr>
            <w:tcW w:w="1320" w:type="dxa"/>
            <w:shd w:val="clear" w:color="auto" w:fill="auto"/>
            <w:vAlign w:val="center"/>
          </w:tcPr>
          <w:p>
            <w:pPr>
              <w:pStyle w:val="37"/>
            </w:pPr>
            <w:r>
              <w:rPr>
                <w:rFonts w:hint="eastAsia"/>
              </w:rPr>
              <w:t>4</w:t>
            </w:r>
          </w:p>
        </w:tc>
        <w:tc>
          <w:tcPr>
            <w:tcW w:w="3756" w:type="dxa"/>
            <w:shd w:val="clear" w:color="auto" w:fill="auto"/>
            <w:vAlign w:val="center"/>
          </w:tcPr>
          <w:p>
            <w:pPr>
              <w:pStyle w:val="37"/>
            </w:pPr>
            <w:r>
              <w:rPr>
                <w:rFonts w:hint="eastAsia"/>
              </w:rPr>
              <w:t xml:space="preserve">碎石 </w:t>
            </w:r>
          </w:p>
        </w:tc>
        <w:tc>
          <w:tcPr>
            <w:tcW w:w="1498" w:type="dxa"/>
            <w:shd w:val="clear" w:color="auto" w:fill="auto"/>
            <w:vAlign w:val="center"/>
          </w:tcPr>
          <w:p>
            <w:pPr>
              <w:pStyle w:val="37"/>
            </w:pPr>
            <w:r>
              <w:rPr>
                <w:rFonts w:hint="eastAsia"/>
              </w:rPr>
              <w:t>m³</w:t>
            </w:r>
          </w:p>
        </w:tc>
        <w:tc>
          <w:tcPr>
            <w:tcW w:w="2309" w:type="dxa"/>
            <w:shd w:val="clear" w:color="auto" w:fill="auto"/>
            <w:vAlign w:val="center"/>
          </w:tcPr>
          <w:p>
            <w:pPr>
              <w:pStyle w:val="37"/>
            </w:pPr>
            <w:r>
              <w:rPr>
                <w:rFonts w:hint="eastAsia"/>
              </w:rPr>
              <w:t>193</w:t>
            </w:r>
          </w:p>
        </w:tc>
      </w:tr>
      <w:tr>
        <w:tblPrEx>
          <w:tblBorders>
            <w:top w:val="single" w:color="000000" w:sz="12" w:space="0"/>
            <w:left w:val="single" w:color="000000" w:sz="12" w:space="0"/>
            <w:bottom w:val="single" w:color="000000" w:sz="12" w:space="0"/>
            <w:right w:val="single" w:color="000000" w:sz="12" w:space="0"/>
            <w:insideH w:val="single" w:color="000000" w:sz="4" w:space="0"/>
            <w:insideV w:val="single" w:color="000000" w:sz="4" w:space="0"/>
          </w:tblBorders>
          <w:tblCellMar>
            <w:top w:w="0" w:type="dxa"/>
            <w:left w:w="108" w:type="dxa"/>
            <w:bottom w:w="0" w:type="dxa"/>
            <w:right w:w="108" w:type="dxa"/>
          </w:tblCellMar>
        </w:tblPrEx>
        <w:trPr>
          <w:trHeight w:val="312" w:hRule="atLeast"/>
          <w:jc w:val="center"/>
        </w:trPr>
        <w:tc>
          <w:tcPr>
            <w:tcW w:w="1320" w:type="dxa"/>
            <w:shd w:val="clear" w:color="auto" w:fill="auto"/>
            <w:vAlign w:val="center"/>
          </w:tcPr>
          <w:p>
            <w:pPr>
              <w:pStyle w:val="37"/>
            </w:pPr>
            <w:r>
              <w:rPr>
                <w:rFonts w:hint="eastAsia"/>
              </w:rPr>
              <w:t>5</w:t>
            </w:r>
          </w:p>
        </w:tc>
        <w:tc>
          <w:tcPr>
            <w:tcW w:w="3756" w:type="dxa"/>
            <w:shd w:val="clear" w:color="auto" w:fill="auto"/>
            <w:vAlign w:val="center"/>
          </w:tcPr>
          <w:p>
            <w:pPr>
              <w:pStyle w:val="37"/>
            </w:pPr>
            <w:r>
              <w:rPr>
                <w:rFonts w:hint="eastAsia"/>
              </w:rPr>
              <w:t>柴油 (机械用)</w:t>
            </w:r>
          </w:p>
        </w:tc>
        <w:tc>
          <w:tcPr>
            <w:tcW w:w="1498" w:type="dxa"/>
            <w:shd w:val="clear" w:color="auto" w:fill="auto"/>
            <w:vAlign w:val="center"/>
          </w:tcPr>
          <w:p>
            <w:pPr>
              <w:pStyle w:val="37"/>
            </w:pPr>
            <w:r>
              <w:rPr>
                <w:rFonts w:hint="eastAsia"/>
              </w:rPr>
              <w:t>kg</w:t>
            </w:r>
          </w:p>
        </w:tc>
        <w:tc>
          <w:tcPr>
            <w:tcW w:w="2309" w:type="dxa"/>
            <w:shd w:val="clear" w:color="auto" w:fill="auto"/>
            <w:vAlign w:val="center"/>
          </w:tcPr>
          <w:p>
            <w:pPr>
              <w:pStyle w:val="37"/>
            </w:pPr>
            <w:r>
              <w:rPr>
                <w:rFonts w:hint="eastAsia"/>
              </w:rPr>
              <w:t>9.34</w:t>
            </w:r>
          </w:p>
        </w:tc>
      </w:tr>
    </w:tbl>
    <w:p>
      <w:pPr>
        <w:pStyle w:val="36"/>
      </w:pPr>
      <w:r>
        <w:t>表7.1-</w:t>
      </w:r>
      <w:r>
        <w:rPr>
          <w:rFonts w:hint="eastAsia"/>
        </w:rPr>
        <w:t>11</w:t>
      </w:r>
      <w:r>
        <w:t xml:space="preserve"> </w:t>
      </w:r>
      <w:r>
        <w:rPr>
          <w:rFonts w:hint="eastAsia"/>
        </w:rPr>
        <w:t>其他</w:t>
      </w:r>
      <w:r>
        <w:t>材料预算价格汇总表</w:t>
      </w:r>
    </w:p>
    <w:tbl>
      <w:tblPr>
        <w:tblStyle w:val="22"/>
        <w:tblW w:w="4998" w:type="pct"/>
        <w:tblInd w:w="0" w:type="dxa"/>
        <w:tblLayout w:type="autofit"/>
        <w:tblCellMar>
          <w:top w:w="0" w:type="dxa"/>
          <w:left w:w="108" w:type="dxa"/>
          <w:bottom w:w="0" w:type="dxa"/>
          <w:right w:w="108" w:type="dxa"/>
        </w:tblCellMar>
      </w:tblPr>
      <w:tblGrid>
        <w:gridCol w:w="818"/>
        <w:gridCol w:w="4518"/>
        <w:gridCol w:w="823"/>
        <w:gridCol w:w="1457"/>
        <w:gridCol w:w="1265"/>
      </w:tblGrid>
      <w:tr>
        <w:tblPrEx>
          <w:tblCellMar>
            <w:top w:w="0" w:type="dxa"/>
            <w:left w:w="108" w:type="dxa"/>
            <w:bottom w:w="0" w:type="dxa"/>
            <w:right w:w="108" w:type="dxa"/>
          </w:tblCellMar>
        </w:tblPrEx>
        <w:trPr>
          <w:trHeight w:val="450" w:hRule="atLeast"/>
        </w:trPr>
        <w:tc>
          <w:tcPr>
            <w:tcW w:w="461"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序号</w:t>
            </w:r>
          </w:p>
        </w:tc>
        <w:tc>
          <w:tcPr>
            <w:tcW w:w="2543"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名称及规格</w:t>
            </w:r>
          </w:p>
        </w:tc>
        <w:tc>
          <w:tcPr>
            <w:tcW w:w="463"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单位</w:t>
            </w:r>
          </w:p>
        </w:tc>
        <w:tc>
          <w:tcPr>
            <w:tcW w:w="820"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预算价格</w:t>
            </w:r>
          </w:p>
        </w:tc>
        <w:tc>
          <w:tcPr>
            <w:tcW w:w="712"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备注</w:t>
            </w:r>
          </w:p>
        </w:tc>
      </w:tr>
      <w:tr>
        <w:tblPrEx>
          <w:tblCellMar>
            <w:top w:w="0" w:type="dxa"/>
            <w:left w:w="108" w:type="dxa"/>
            <w:bottom w:w="0" w:type="dxa"/>
            <w:right w:w="108" w:type="dxa"/>
          </w:tblCellMar>
        </w:tblPrEx>
        <w:trPr>
          <w:trHeight w:val="420" w:hRule="atLeast"/>
        </w:trPr>
        <w:tc>
          <w:tcPr>
            <w:tcW w:w="461" w:type="pct"/>
            <w:tcBorders>
              <w:top w:val="nil"/>
              <w:left w:val="single" w:color="000000" w:sz="4" w:space="0"/>
              <w:bottom w:val="single" w:color="000000" w:sz="4" w:space="0"/>
              <w:right w:val="single" w:color="000000" w:sz="4" w:space="0"/>
            </w:tcBorders>
            <w:shd w:val="clear" w:color="auto" w:fill="auto"/>
            <w:vAlign w:val="center"/>
          </w:tcPr>
          <w:p>
            <w:pPr>
              <w:pStyle w:val="37"/>
            </w:pPr>
            <w:r>
              <w:rPr>
                <w:rFonts w:hint="eastAsia"/>
              </w:rPr>
              <w:t>1</w:t>
            </w:r>
          </w:p>
        </w:tc>
        <w:tc>
          <w:tcPr>
            <w:tcW w:w="2543" w:type="pct"/>
            <w:tcBorders>
              <w:top w:val="nil"/>
              <w:left w:val="single" w:color="000000" w:sz="4" w:space="0"/>
              <w:bottom w:val="single" w:color="000000" w:sz="4" w:space="0"/>
              <w:right w:val="single" w:color="000000" w:sz="4" w:space="0"/>
            </w:tcBorders>
            <w:shd w:val="clear" w:color="auto" w:fill="auto"/>
            <w:vAlign w:val="center"/>
          </w:tcPr>
          <w:p>
            <w:pPr>
              <w:pStyle w:val="37"/>
            </w:pPr>
            <w:r>
              <w:rPr>
                <w:rFonts w:hint="eastAsia"/>
              </w:rPr>
              <w:t>技工 (机械用)</w:t>
            </w:r>
          </w:p>
        </w:tc>
        <w:tc>
          <w:tcPr>
            <w:tcW w:w="463" w:type="pct"/>
            <w:tcBorders>
              <w:top w:val="nil"/>
              <w:left w:val="single" w:color="000000" w:sz="4" w:space="0"/>
              <w:bottom w:val="single" w:color="000000" w:sz="4" w:space="0"/>
              <w:right w:val="single" w:color="000000" w:sz="4" w:space="0"/>
            </w:tcBorders>
            <w:shd w:val="clear" w:color="auto" w:fill="auto"/>
            <w:vAlign w:val="center"/>
          </w:tcPr>
          <w:p>
            <w:pPr>
              <w:pStyle w:val="37"/>
            </w:pPr>
            <w:r>
              <w:rPr>
                <w:rFonts w:hint="eastAsia"/>
              </w:rPr>
              <w:t>工日</w:t>
            </w:r>
          </w:p>
        </w:tc>
        <w:tc>
          <w:tcPr>
            <w:tcW w:w="820" w:type="pct"/>
            <w:tcBorders>
              <w:top w:val="nil"/>
              <w:left w:val="single" w:color="000000" w:sz="4" w:space="0"/>
              <w:bottom w:val="single" w:color="000000" w:sz="4" w:space="0"/>
              <w:right w:val="single" w:color="000000" w:sz="4" w:space="0"/>
            </w:tcBorders>
            <w:shd w:val="clear" w:color="auto" w:fill="auto"/>
            <w:vAlign w:val="center"/>
          </w:tcPr>
          <w:p>
            <w:pPr>
              <w:pStyle w:val="37"/>
            </w:pPr>
            <w:r>
              <w:rPr>
                <w:rFonts w:hint="eastAsia"/>
              </w:rPr>
              <w:t>98.3</w:t>
            </w:r>
          </w:p>
        </w:tc>
        <w:tc>
          <w:tcPr>
            <w:tcW w:w="712" w:type="pct"/>
            <w:tcBorders>
              <w:top w:val="nil"/>
              <w:left w:val="single" w:color="000000" w:sz="4" w:space="0"/>
              <w:bottom w:val="single" w:color="000000" w:sz="4" w:space="0"/>
              <w:right w:val="single" w:color="000000" w:sz="4" w:space="0"/>
            </w:tcBorders>
            <w:shd w:val="clear" w:color="auto" w:fill="auto"/>
            <w:vAlign w:val="center"/>
          </w:tcPr>
          <w:p>
            <w:pPr>
              <w:pStyle w:val="37"/>
            </w:pPr>
            <w:r>
              <w:rPr>
                <w:rFonts w:hint="eastAsia"/>
              </w:rPr>
              <w:t xml:space="preserve"> </w:t>
            </w:r>
          </w:p>
        </w:tc>
      </w:tr>
      <w:tr>
        <w:tblPrEx>
          <w:tblCellMar>
            <w:top w:w="0" w:type="dxa"/>
            <w:left w:w="108" w:type="dxa"/>
            <w:bottom w:w="0" w:type="dxa"/>
            <w:right w:w="108" w:type="dxa"/>
          </w:tblCellMar>
        </w:tblPrEx>
        <w:trPr>
          <w:trHeight w:val="420" w:hRule="atLeast"/>
        </w:trPr>
        <w:tc>
          <w:tcPr>
            <w:tcW w:w="461" w:type="pct"/>
            <w:tcBorders>
              <w:top w:val="nil"/>
              <w:left w:val="single" w:color="000000" w:sz="4" w:space="0"/>
              <w:bottom w:val="single" w:color="000000" w:sz="4" w:space="0"/>
              <w:right w:val="single" w:color="000000" w:sz="4" w:space="0"/>
            </w:tcBorders>
            <w:shd w:val="clear" w:color="auto" w:fill="auto"/>
            <w:vAlign w:val="center"/>
          </w:tcPr>
          <w:p>
            <w:pPr>
              <w:pStyle w:val="37"/>
            </w:pPr>
            <w:r>
              <w:rPr>
                <w:rFonts w:hint="eastAsia"/>
              </w:rPr>
              <w:t>2</w:t>
            </w:r>
          </w:p>
        </w:tc>
        <w:tc>
          <w:tcPr>
            <w:tcW w:w="2543" w:type="pct"/>
            <w:tcBorders>
              <w:top w:val="nil"/>
              <w:left w:val="single" w:color="000000" w:sz="4" w:space="0"/>
              <w:bottom w:val="single" w:color="000000" w:sz="4" w:space="0"/>
              <w:right w:val="single" w:color="000000" w:sz="4" w:space="0"/>
            </w:tcBorders>
            <w:shd w:val="clear" w:color="auto" w:fill="auto"/>
            <w:vAlign w:val="center"/>
          </w:tcPr>
          <w:p>
            <w:pPr>
              <w:pStyle w:val="37"/>
            </w:pPr>
            <w:r>
              <w:rPr>
                <w:rFonts w:hint="eastAsia"/>
              </w:rPr>
              <w:t xml:space="preserve">技工 </w:t>
            </w:r>
          </w:p>
        </w:tc>
        <w:tc>
          <w:tcPr>
            <w:tcW w:w="463" w:type="pct"/>
            <w:tcBorders>
              <w:top w:val="nil"/>
              <w:left w:val="single" w:color="000000" w:sz="4" w:space="0"/>
              <w:bottom w:val="single" w:color="000000" w:sz="4" w:space="0"/>
              <w:right w:val="single" w:color="000000" w:sz="4" w:space="0"/>
            </w:tcBorders>
            <w:shd w:val="clear" w:color="auto" w:fill="auto"/>
            <w:vAlign w:val="center"/>
          </w:tcPr>
          <w:p>
            <w:pPr>
              <w:pStyle w:val="37"/>
            </w:pPr>
            <w:r>
              <w:rPr>
                <w:rFonts w:hint="eastAsia"/>
              </w:rPr>
              <w:t>工日</w:t>
            </w:r>
          </w:p>
        </w:tc>
        <w:tc>
          <w:tcPr>
            <w:tcW w:w="820" w:type="pct"/>
            <w:tcBorders>
              <w:top w:val="nil"/>
              <w:left w:val="single" w:color="000000" w:sz="4" w:space="0"/>
              <w:bottom w:val="single" w:color="000000" w:sz="4" w:space="0"/>
              <w:right w:val="single" w:color="000000" w:sz="4" w:space="0"/>
            </w:tcBorders>
            <w:shd w:val="clear" w:color="auto" w:fill="auto"/>
            <w:vAlign w:val="center"/>
          </w:tcPr>
          <w:p>
            <w:pPr>
              <w:pStyle w:val="37"/>
            </w:pPr>
            <w:r>
              <w:rPr>
                <w:rFonts w:hint="eastAsia"/>
              </w:rPr>
              <w:t>98.3</w:t>
            </w:r>
          </w:p>
        </w:tc>
        <w:tc>
          <w:tcPr>
            <w:tcW w:w="712" w:type="pct"/>
            <w:tcBorders>
              <w:top w:val="nil"/>
              <w:left w:val="single" w:color="000000" w:sz="4" w:space="0"/>
              <w:bottom w:val="single" w:color="000000" w:sz="4" w:space="0"/>
              <w:right w:val="single" w:color="000000" w:sz="4" w:space="0"/>
            </w:tcBorders>
            <w:shd w:val="clear" w:color="auto" w:fill="auto"/>
            <w:vAlign w:val="center"/>
          </w:tcPr>
          <w:p>
            <w:pPr>
              <w:pStyle w:val="37"/>
            </w:pPr>
            <w:r>
              <w:rPr>
                <w:rFonts w:hint="eastAsia"/>
              </w:rPr>
              <w:t xml:space="preserve"> </w:t>
            </w:r>
          </w:p>
        </w:tc>
      </w:tr>
      <w:tr>
        <w:tblPrEx>
          <w:tblCellMar>
            <w:top w:w="0" w:type="dxa"/>
            <w:left w:w="108" w:type="dxa"/>
            <w:bottom w:w="0" w:type="dxa"/>
            <w:right w:w="108" w:type="dxa"/>
          </w:tblCellMar>
        </w:tblPrEx>
        <w:trPr>
          <w:trHeight w:val="420" w:hRule="atLeast"/>
        </w:trPr>
        <w:tc>
          <w:tcPr>
            <w:tcW w:w="461" w:type="pct"/>
            <w:tcBorders>
              <w:top w:val="nil"/>
              <w:left w:val="single" w:color="000000" w:sz="4" w:space="0"/>
              <w:bottom w:val="single" w:color="000000" w:sz="4" w:space="0"/>
              <w:right w:val="single" w:color="000000" w:sz="4" w:space="0"/>
            </w:tcBorders>
            <w:shd w:val="clear" w:color="auto" w:fill="auto"/>
            <w:vAlign w:val="center"/>
          </w:tcPr>
          <w:p>
            <w:pPr>
              <w:pStyle w:val="37"/>
            </w:pPr>
            <w:r>
              <w:rPr>
                <w:rFonts w:hint="eastAsia"/>
              </w:rPr>
              <w:t>3</w:t>
            </w:r>
          </w:p>
        </w:tc>
        <w:tc>
          <w:tcPr>
            <w:tcW w:w="2543" w:type="pct"/>
            <w:tcBorders>
              <w:top w:val="nil"/>
              <w:left w:val="single" w:color="000000" w:sz="4" w:space="0"/>
              <w:bottom w:val="single" w:color="000000" w:sz="4" w:space="0"/>
              <w:right w:val="single" w:color="000000" w:sz="4" w:space="0"/>
            </w:tcBorders>
            <w:shd w:val="clear" w:color="auto" w:fill="auto"/>
            <w:vAlign w:val="center"/>
          </w:tcPr>
          <w:p>
            <w:pPr>
              <w:pStyle w:val="37"/>
            </w:pPr>
            <w:r>
              <w:rPr>
                <w:rFonts w:hint="eastAsia"/>
              </w:rPr>
              <w:t xml:space="preserve">普工 </w:t>
            </w:r>
          </w:p>
        </w:tc>
        <w:tc>
          <w:tcPr>
            <w:tcW w:w="463" w:type="pct"/>
            <w:tcBorders>
              <w:top w:val="nil"/>
              <w:left w:val="single" w:color="000000" w:sz="4" w:space="0"/>
              <w:bottom w:val="single" w:color="000000" w:sz="4" w:space="0"/>
              <w:right w:val="single" w:color="000000" w:sz="4" w:space="0"/>
            </w:tcBorders>
            <w:shd w:val="clear" w:color="auto" w:fill="auto"/>
            <w:vAlign w:val="center"/>
          </w:tcPr>
          <w:p>
            <w:pPr>
              <w:pStyle w:val="37"/>
            </w:pPr>
            <w:r>
              <w:rPr>
                <w:rFonts w:hint="eastAsia"/>
              </w:rPr>
              <w:t>工日</w:t>
            </w:r>
          </w:p>
        </w:tc>
        <w:tc>
          <w:tcPr>
            <w:tcW w:w="820" w:type="pct"/>
            <w:tcBorders>
              <w:top w:val="nil"/>
              <w:left w:val="single" w:color="000000" w:sz="4" w:space="0"/>
              <w:bottom w:val="single" w:color="000000" w:sz="4" w:space="0"/>
              <w:right w:val="single" w:color="000000" w:sz="4" w:space="0"/>
            </w:tcBorders>
            <w:shd w:val="clear" w:color="auto" w:fill="auto"/>
            <w:vAlign w:val="center"/>
          </w:tcPr>
          <w:p>
            <w:pPr>
              <w:pStyle w:val="37"/>
            </w:pPr>
            <w:r>
              <w:rPr>
                <w:rFonts w:hint="eastAsia"/>
              </w:rPr>
              <w:t>70.4</w:t>
            </w:r>
          </w:p>
        </w:tc>
        <w:tc>
          <w:tcPr>
            <w:tcW w:w="712" w:type="pct"/>
            <w:tcBorders>
              <w:top w:val="nil"/>
              <w:left w:val="single" w:color="000000" w:sz="4" w:space="0"/>
              <w:bottom w:val="single" w:color="000000" w:sz="4" w:space="0"/>
              <w:right w:val="single" w:color="000000" w:sz="4" w:space="0"/>
            </w:tcBorders>
            <w:shd w:val="clear" w:color="auto" w:fill="auto"/>
            <w:vAlign w:val="center"/>
          </w:tcPr>
          <w:p>
            <w:pPr>
              <w:pStyle w:val="37"/>
            </w:pPr>
            <w:r>
              <w:rPr>
                <w:rFonts w:hint="eastAsia"/>
              </w:rPr>
              <w:t xml:space="preserve"> </w:t>
            </w:r>
          </w:p>
        </w:tc>
      </w:tr>
      <w:tr>
        <w:tblPrEx>
          <w:tblCellMar>
            <w:top w:w="0" w:type="dxa"/>
            <w:left w:w="108" w:type="dxa"/>
            <w:bottom w:w="0" w:type="dxa"/>
            <w:right w:w="108" w:type="dxa"/>
          </w:tblCellMar>
        </w:tblPrEx>
        <w:trPr>
          <w:trHeight w:val="420" w:hRule="atLeast"/>
        </w:trPr>
        <w:tc>
          <w:tcPr>
            <w:tcW w:w="461" w:type="pct"/>
            <w:tcBorders>
              <w:top w:val="nil"/>
              <w:left w:val="single" w:color="000000" w:sz="4" w:space="0"/>
              <w:bottom w:val="single" w:color="000000" w:sz="4" w:space="0"/>
              <w:right w:val="single" w:color="000000" w:sz="4" w:space="0"/>
            </w:tcBorders>
            <w:shd w:val="clear" w:color="auto" w:fill="auto"/>
            <w:vAlign w:val="center"/>
          </w:tcPr>
          <w:p>
            <w:pPr>
              <w:pStyle w:val="37"/>
            </w:pPr>
            <w:r>
              <w:rPr>
                <w:rFonts w:hint="eastAsia"/>
              </w:rPr>
              <w:t>4</w:t>
            </w:r>
          </w:p>
        </w:tc>
        <w:tc>
          <w:tcPr>
            <w:tcW w:w="2543" w:type="pct"/>
            <w:tcBorders>
              <w:top w:val="nil"/>
              <w:left w:val="single" w:color="000000" w:sz="4" w:space="0"/>
              <w:bottom w:val="single" w:color="000000" w:sz="4" w:space="0"/>
              <w:right w:val="single" w:color="000000" w:sz="4" w:space="0"/>
            </w:tcBorders>
            <w:shd w:val="clear" w:color="auto" w:fill="auto"/>
            <w:vAlign w:val="center"/>
          </w:tcPr>
          <w:p>
            <w:pPr>
              <w:pStyle w:val="37"/>
            </w:pPr>
            <w:r>
              <w:rPr>
                <w:rFonts w:hint="eastAsia"/>
              </w:rPr>
              <w:t xml:space="preserve">土工布 </w:t>
            </w:r>
          </w:p>
        </w:tc>
        <w:tc>
          <w:tcPr>
            <w:tcW w:w="463" w:type="pct"/>
            <w:tcBorders>
              <w:top w:val="nil"/>
              <w:left w:val="single" w:color="000000" w:sz="4" w:space="0"/>
              <w:bottom w:val="single" w:color="000000" w:sz="4" w:space="0"/>
              <w:right w:val="single" w:color="000000" w:sz="4" w:space="0"/>
            </w:tcBorders>
            <w:shd w:val="clear" w:color="auto" w:fill="auto"/>
            <w:vAlign w:val="center"/>
          </w:tcPr>
          <w:p>
            <w:pPr>
              <w:pStyle w:val="37"/>
            </w:pPr>
            <w:r>
              <w:rPr>
                <w:rFonts w:hint="eastAsia"/>
              </w:rPr>
              <w:t>m²</w:t>
            </w:r>
          </w:p>
        </w:tc>
        <w:tc>
          <w:tcPr>
            <w:tcW w:w="820" w:type="pct"/>
            <w:tcBorders>
              <w:top w:val="nil"/>
              <w:left w:val="single" w:color="000000" w:sz="4" w:space="0"/>
              <w:bottom w:val="single" w:color="000000" w:sz="4" w:space="0"/>
              <w:right w:val="single" w:color="000000" w:sz="4" w:space="0"/>
            </w:tcBorders>
            <w:shd w:val="clear" w:color="auto" w:fill="auto"/>
            <w:vAlign w:val="center"/>
          </w:tcPr>
          <w:p>
            <w:pPr>
              <w:pStyle w:val="37"/>
            </w:pPr>
            <w:r>
              <w:rPr>
                <w:rFonts w:hint="eastAsia"/>
              </w:rPr>
              <w:t>3.51</w:t>
            </w:r>
          </w:p>
        </w:tc>
        <w:tc>
          <w:tcPr>
            <w:tcW w:w="712" w:type="pct"/>
            <w:tcBorders>
              <w:top w:val="nil"/>
              <w:left w:val="single" w:color="000000" w:sz="4" w:space="0"/>
              <w:bottom w:val="single" w:color="000000" w:sz="4" w:space="0"/>
              <w:right w:val="single" w:color="000000" w:sz="4" w:space="0"/>
            </w:tcBorders>
            <w:shd w:val="clear" w:color="auto" w:fill="auto"/>
            <w:vAlign w:val="center"/>
          </w:tcPr>
          <w:p>
            <w:pPr>
              <w:pStyle w:val="37"/>
            </w:pPr>
            <w:r>
              <w:rPr>
                <w:rFonts w:hint="eastAsia"/>
              </w:rPr>
              <w:t xml:space="preserve"> </w:t>
            </w:r>
          </w:p>
        </w:tc>
      </w:tr>
      <w:tr>
        <w:tblPrEx>
          <w:tblCellMar>
            <w:top w:w="0" w:type="dxa"/>
            <w:left w:w="108" w:type="dxa"/>
            <w:bottom w:w="0" w:type="dxa"/>
            <w:right w:w="108" w:type="dxa"/>
          </w:tblCellMar>
        </w:tblPrEx>
        <w:trPr>
          <w:trHeight w:val="420" w:hRule="atLeast"/>
        </w:trPr>
        <w:tc>
          <w:tcPr>
            <w:tcW w:w="461" w:type="pct"/>
            <w:tcBorders>
              <w:top w:val="nil"/>
              <w:left w:val="single" w:color="000000" w:sz="4" w:space="0"/>
              <w:bottom w:val="single" w:color="000000" w:sz="4" w:space="0"/>
              <w:right w:val="single" w:color="000000" w:sz="4" w:space="0"/>
            </w:tcBorders>
            <w:shd w:val="clear" w:color="auto" w:fill="auto"/>
            <w:vAlign w:val="center"/>
          </w:tcPr>
          <w:p>
            <w:pPr>
              <w:pStyle w:val="37"/>
            </w:pPr>
            <w:r>
              <w:rPr>
                <w:rFonts w:hint="eastAsia"/>
              </w:rPr>
              <w:t>5</w:t>
            </w:r>
          </w:p>
        </w:tc>
        <w:tc>
          <w:tcPr>
            <w:tcW w:w="2543" w:type="pct"/>
            <w:tcBorders>
              <w:top w:val="nil"/>
              <w:left w:val="single" w:color="000000" w:sz="4" w:space="0"/>
              <w:bottom w:val="single" w:color="000000" w:sz="4" w:space="0"/>
              <w:right w:val="single" w:color="000000" w:sz="4" w:space="0"/>
            </w:tcBorders>
            <w:shd w:val="clear" w:color="auto" w:fill="auto"/>
            <w:vAlign w:val="center"/>
          </w:tcPr>
          <w:p>
            <w:pPr>
              <w:pStyle w:val="37"/>
            </w:pPr>
            <w:r>
              <w:rPr>
                <w:rFonts w:hint="eastAsia"/>
              </w:rPr>
              <w:t>标准砖 240×115×53</w:t>
            </w:r>
          </w:p>
        </w:tc>
        <w:tc>
          <w:tcPr>
            <w:tcW w:w="463" w:type="pct"/>
            <w:tcBorders>
              <w:top w:val="nil"/>
              <w:left w:val="single" w:color="000000" w:sz="4" w:space="0"/>
              <w:bottom w:val="single" w:color="000000" w:sz="4" w:space="0"/>
              <w:right w:val="single" w:color="000000" w:sz="4" w:space="0"/>
            </w:tcBorders>
            <w:shd w:val="clear" w:color="auto" w:fill="auto"/>
            <w:vAlign w:val="center"/>
          </w:tcPr>
          <w:p>
            <w:pPr>
              <w:pStyle w:val="37"/>
            </w:pPr>
            <w:r>
              <w:rPr>
                <w:rFonts w:hint="eastAsia"/>
              </w:rPr>
              <w:t>千块</w:t>
            </w:r>
          </w:p>
        </w:tc>
        <w:tc>
          <w:tcPr>
            <w:tcW w:w="820" w:type="pct"/>
            <w:tcBorders>
              <w:top w:val="nil"/>
              <w:left w:val="single" w:color="000000" w:sz="4" w:space="0"/>
              <w:bottom w:val="single" w:color="000000" w:sz="4" w:space="0"/>
              <w:right w:val="single" w:color="000000" w:sz="4" w:space="0"/>
            </w:tcBorders>
            <w:shd w:val="clear" w:color="auto" w:fill="auto"/>
            <w:vAlign w:val="center"/>
          </w:tcPr>
          <w:p>
            <w:pPr>
              <w:pStyle w:val="37"/>
            </w:pPr>
            <w:r>
              <w:rPr>
                <w:rFonts w:hint="eastAsia"/>
              </w:rPr>
              <w:t>315</w:t>
            </w:r>
          </w:p>
        </w:tc>
        <w:tc>
          <w:tcPr>
            <w:tcW w:w="712" w:type="pct"/>
            <w:tcBorders>
              <w:top w:val="nil"/>
              <w:left w:val="single" w:color="000000" w:sz="4" w:space="0"/>
              <w:bottom w:val="single" w:color="000000" w:sz="4" w:space="0"/>
              <w:right w:val="single" w:color="000000" w:sz="4" w:space="0"/>
            </w:tcBorders>
            <w:shd w:val="clear" w:color="auto" w:fill="auto"/>
            <w:vAlign w:val="center"/>
          </w:tcPr>
          <w:p>
            <w:pPr>
              <w:pStyle w:val="37"/>
            </w:pPr>
            <w:r>
              <w:rPr>
                <w:rFonts w:hint="eastAsia"/>
              </w:rPr>
              <w:t xml:space="preserve"> </w:t>
            </w:r>
          </w:p>
        </w:tc>
      </w:tr>
      <w:tr>
        <w:tblPrEx>
          <w:tblCellMar>
            <w:top w:w="0" w:type="dxa"/>
            <w:left w:w="108" w:type="dxa"/>
            <w:bottom w:w="0" w:type="dxa"/>
            <w:right w:w="108" w:type="dxa"/>
          </w:tblCellMar>
        </w:tblPrEx>
        <w:trPr>
          <w:trHeight w:val="420" w:hRule="atLeast"/>
        </w:trPr>
        <w:tc>
          <w:tcPr>
            <w:tcW w:w="461" w:type="pct"/>
            <w:tcBorders>
              <w:top w:val="nil"/>
              <w:left w:val="single" w:color="000000" w:sz="4" w:space="0"/>
              <w:bottom w:val="single" w:color="000000" w:sz="4" w:space="0"/>
              <w:right w:val="single" w:color="000000" w:sz="4" w:space="0"/>
            </w:tcBorders>
            <w:shd w:val="clear" w:color="auto" w:fill="auto"/>
            <w:vAlign w:val="center"/>
          </w:tcPr>
          <w:p>
            <w:pPr>
              <w:pStyle w:val="37"/>
            </w:pPr>
            <w:r>
              <w:rPr>
                <w:rFonts w:hint="eastAsia"/>
              </w:rPr>
              <w:t>6</w:t>
            </w:r>
          </w:p>
        </w:tc>
        <w:tc>
          <w:tcPr>
            <w:tcW w:w="2543" w:type="pct"/>
            <w:tcBorders>
              <w:top w:val="nil"/>
              <w:left w:val="single" w:color="000000" w:sz="4" w:space="0"/>
              <w:bottom w:val="single" w:color="000000" w:sz="4" w:space="0"/>
              <w:right w:val="single" w:color="000000" w:sz="4" w:space="0"/>
            </w:tcBorders>
            <w:shd w:val="clear" w:color="auto" w:fill="auto"/>
            <w:vAlign w:val="center"/>
          </w:tcPr>
          <w:p>
            <w:pPr>
              <w:pStyle w:val="37"/>
            </w:pPr>
            <w:r>
              <w:rPr>
                <w:rFonts w:hint="eastAsia"/>
              </w:rPr>
              <w:t xml:space="preserve">有机肥 </w:t>
            </w:r>
          </w:p>
        </w:tc>
        <w:tc>
          <w:tcPr>
            <w:tcW w:w="463" w:type="pct"/>
            <w:tcBorders>
              <w:top w:val="nil"/>
              <w:left w:val="single" w:color="000000" w:sz="4" w:space="0"/>
              <w:bottom w:val="single" w:color="000000" w:sz="4" w:space="0"/>
              <w:right w:val="single" w:color="000000" w:sz="4" w:space="0"/>
            </w:tcBorders>
            <w:shd w:val="clear" w:color="auto" w:fill="auto"/>
            <w:vAlign w:val="center"/>
          </w:tcPr>
          <w:p>
            <w:pPr>
              <w:pStyle w:val="37"/>
            </w:pPr>
            <w:r>
              <w:rPr>
                <w:rFonts w:hint="eastAsia"/>
              </w:rPr>
              <w:t>m³</w:t>
            </w:r>
          </w:p>
        </w:tc>
        <w:tc>
          <w:tcPr>
            <w:tcW w:w="820" w:type="pct"/>
            <w:tcBorders>
              <w:top w:val="nil"/>
              <w:left w:val="single" w:color="000000" w:sz="4" w:space="0"/>
              <w:bottom w:val="single" w:color="000000" w:sz="4" w:space="0"/>
              <w:right w:val="single" w:color="000000" w:sz="4" w:space="0"/>
            </w:tcBorders>
            <w:shd w:val="clear" w:color="auto" w:fill="auto"/>
            <w:vAlign w:val="center"/>
          </w:tcPr>
          <w:p>
            <w:pPr>
              <w:pStyle w:val="37"/>
            </w:pPr>
            <w:r>
              <w:rPr>
                <w:rFonts w:hint="eastAsia"/>
              </w:rPr>
              <w:t>1000</w:t>
            </w:r>
          </w:p>
        </w:tc>
        <w:tc>
          <w:tcPr>
            <w:tcW w:w="712" w:type="pct"/>
            <w:tcBorders>
              <w:top w:val="nil"/>
              <w:left w:val="single" w:color="000000" w:sz="4" w:space="0"/>
              <w:bottom w:val="single" w:color="000000" w:sz="4" w:space="0"/>
              <w:right w:val="single" w:color="000000" w:sz="4" w:space="0"/>
            </w:tcBorders>
            <w:shd w:val="clear" w:color="auto" w:fill="auto"/>
            <w:vAlign w:val="center"/>
          </w:tcPr>
          <w:p>
            <w:pPr>
              <w:pStyle w:val="37"/>
            </w:pPr>
            <w:r>
              <w:rPr>
                <w:rFonts w:hint="eastAsia"/>
              </w:rPr>
              <w:t xml:space="preserve"> </w:t>
            </w:r>
          </w:p>
        </w:tc>
      </w:tr>
      <w:tr>
        <w:tblPrEx>
          <w:tblCellMar>
            <w:top w:w="0" w:type="dxa"/>
            <w:left w:w="108" w:type="dxa"/>
            <w:bottom w:w="0" w:type="dxa"/>
            <w:right w:w="108" w:type="dxa"/>
          </w:tblCellMar>
        </w:tblPrEx>
        <w:trPr>
          <w:trHeight w:val="420" w:hRule="atLeast"/>
        </w:trPr>
        <w:tc>
          <w:tcPr>
            <w:tcW w:w="461" w:type="pct"/>
            <w:tcBorders>
              <w:top w:val="nil"/>
              <w:left w:val="single" w:color="000000" w:sz="4" w:space="0"/>
              <w:bottom w:val="single" w:color="000000" w:sz="4" w:space="0"/>
              <w:right w:val="single" w:color="000000" w:sz="4" w:space="0"/>
            </w:tcBorders>
            <w:shd w:val="clear" w:color="auto" w:fill="auto"/>
            <w:vAlign w:val="center"/>
          </w:tcPr>
          <w:p>
            <w:pPr>
              <w:pStyle w:val="37"/>
            </w:pPr>
            <w:r>
              <w:rPr>
                <w:rFonts w:hint="eastAsia"/>
              </w:rPr>
              <w:t>7</w:t>
            </w:r>
          </w:p>
        </w:tc>
        <w:tc>
          <w:tcPr>
            <w:tcW w:w="2543" w:type="pct"/>
            <w:tcBorders>
              <w:top w:val="nil"/>
              <w:left w:val="single" w:color="000000" w:sz="4" w:space="0"/>
              <w:bottom w:val="single" w:color="000000" w:sz="4" w:space="0"/>
              <w:right w:val="single" w:color="000000" w:sz="4" w:space="0"/>
            </w:tcBorders>
            <w:shd w:val="clear" w:color="auto" w:fill="auto"/>
            <w:vAlign w:val="center"/>
          </w:tcPr>
          <w:p>
            <w:pPr>
              <w:pStyle w:val="37"/>
            </w:pPr>
            <w:r>
              <w:rPr>
                <w:rFonts w:hint="eastAsia"/>
              </w:rPr>
              <w:t xml:space="preserve">水 </w:t>
            </w:r>
          </w:p>
        </w:tc>
        <w:tc>
          <w:tcPr>
            <w:tcW w:w="463" w:type="pct"/>
            <w:tcBorders>
              <w:top w:val="nil"/>
              <w:left w:val="single" w:color="000000" w:sz="4" w:space="0"/>
              <w:bottom w:val="single" w:color="000000" w:sz="4" w:space="0"/>
              <w:right w:val="single" w:color="000000" w:sz="4" w:space="0"/>
            </w:tcBorders>
            <w:shd w:val="clear" w:color="auto" w:fill="auto"/>
            <w:vAlign w:val="center"/>
          </w:tcPr>
          <w:p>
            <w:pPr>
              <w:pStyle w:val="37"/>
            </w:pPr>
            <w:r>
              <w:rPr>
                <w:rFonts w:hint="eastAsia"/>
              </w:rPr>
              <w:t>m³</w:t>
            </w:r>
          </w:p>
        </w:tc>
        <w:tc>
          <w:tcPr>
            <w:tcW w:w="820" w:type="pct"/>
            <w:tcBorders>
              <w:top w:val="nil"/>
              <w:left w:val="single" w:color="000000" w:sz="4" w:space="0"/>
              <w:bottom w:val="single" w:color="000000" w:sz="4" w:space="0"/>
              <w:right w:val="single" w:color="000000" w:sz="4" w:space="0"/>
            </w:tcBorders>
            <w:shd w:val="clear" w:color="auto" w:fill="auto"/>
            <w:vAlign w:val="center"/>
          </w:tcPr>
          <w:p>
            <w:pPr>
              <w:pStyle w:val="37"/>
            </w:pPr>
            <w:r>
              <w:rPr>
                <w:rFonts w:hint="eastAsia"/>
              </w:rPr>
              <w:t>4.6</w:t>
            </w:r>
          </w:p>
        </w:tc>
        <w:tc>
          <w:tcPr>
            <w:tcW w:w="712" w:type="pct"/>
            <w:tcBorders>
              <w:top w:val="nil"/>
              <w:left w:val="single" w:color="000000" w:sz="4" w:space="0"/>
              <w:bottom w:val="single" w:color="000000" w:sz="4" w:space="0"/>
              <w:right w:val="single" w:color="000000" w:sz="4" w:space="0"/>
            </w:tcBorders>
            <w:shd w:val="clear" w:color="auto" w:fill="auto"/>
            <w:vAlign w:val="center"/>
          </w:tcPr>
          <w:p>
            <w:pPr>
              <w:pStyle w:val="37"/>
            </w:pPr>
            <w:r>
              <w:rPr>
                <w:rFonts w:hint="eastAsia"/>
              </w:rPr>
              <w:t xml:space="preserve"> </w:t>
            </w:r>
          </w:p>
        </w:tc>
      </w:tr>
      <w:tr>
        <w:tblPrEx>
          <w:tblCellMar>
            <w:top w:w="0" w:type="dxa"/>
            <w:left w:w="108" w:type="dxa"/>
            <w:bottom w:w="0" w:type="dxa"/>
            <w:right w:w="108" w:type="dxa"/>
          </w:tblCellMar>
        </w:tblPrEx>
        <w:trPr>
          <w:trHeight w:val="420" w:hRule="atLeast"/>
        </w:trPr>
        <w:tc>
          <w:tcPr>
            <w:tcW w:w="461" w:type="pct"/>
            <w:tcBorders>
              <w:top w:val="nil"/>
              <w:left w:val="single" w:color="000000" w:sz="4" w:space="0"/>
              <w:bottom w:val="single" w:color="000000" w:sz="4" w:space="0"/>
              <w:right w:val="single" w:color="000000" w:sz="4" w:space="0"/>
            </w:tcBorders>
            <w:shd w:val="clear" w:color="auto" w:fill="auto"/>
            <w:vAlign w:val="center"/>
          </w:tcPr>
          <w:p>
            <w:pPr>
              <w:pStyle w:val="37"/>
            </w:pPr>
            <w:r>
              <w:rPr>
                <w:rFonts w:hint="eastAsia"/>
              </w:rPr>
              <w:t>8</w:t>
            </w:r>
          </w:p>
        </w:tc>
        <w:tc>
          <w:tcPr>
            <w:tcW w:w="2543" w:type="pct"/>
            <w:tcBorders>
              <w:top w:val="nil"/>
              <w:left w:val="single" w:color="000000" w:sz="4" w:space="0"/>
              <w:bottom w:val="single" w:color="000000" w:sz="4" w:space="0"/>
              <w:right w:val="single" w:color="000000" w:sz="4" w:space="0"/>
            </w:tcBorders>
            <w:shd w:val="clear" w:color="auto" w:fill="auto"/>
            <w:vAlign w:val="center"/>
          </w:tcPr>
          <w:p>
            <w:pPr>
              <w:pStyle w:val="37"/>
            </w:pPr>
            <w:r>
              <w:rPr>
                <w:rFonts w:hint="eastAsia"/>
              </w:rPr>
              <w:t xml:space="preserve">风 </w:t>
            </w:r>
          </w:p>
        </w:tc>
        <w:tc>
          <w:tcPr>
            <w:tcW w:w="463" w:type="pct"/>
            <w:tcBorders>
              <w:top w:val="nil"/>
              <w:left w:val="single" w:color="000000" w:sz="4" w:space="0"/>
              <w:bottom w:val="single" w:color="000000" w:sz="4" w:space="0"/>
              <w:right w:val="single" w:color="000000" w:sz="4" w:space="0"/>
            </w:tcBorders>
            <w:shd w:val="clear" w:color="auto" w:fill="auto"/>
            <w:vAlign w:val="center"/>
          </w:tcPr>
          <w:p>
            <w:pPr>
              <w:pStyle w:val="37"/>
            </w:pPr>
            <w:r>
              <w:rPr>
                <w:rFonts w:hint="eastAsia"/>
              </w:rPr>
              <w:t>m³</w:t>
            </w:r>
          </w:p>
        </w:tc>
        <w:tc>
          <w:tcPr>
            <w:tcW w:w="820" w:type="pct"/>
            <w:tcBorders>
              <w:top w:val="nil"/>
              <w:left w:val="single" w:color="000000" w:sz="4" w:space="0"/>
              <w:bottom w:val="single" w:color="000000" w:sz="4" w:space="0"/>
              <w:right w:val="single" w:color="000000" w:sz="4" w:space="0"/>
            </w:tcBorders>
            <w:shd w:val="clear" w:color="auto" w:fill="auto"/>
            <w:vAlign w:val="center"/>
          </w:tcPr>
          <w:p>
            <w:pPr>
              <w:pStyle w:val="37"/>
            </w:pPr>
            <w:r>
              <w:rPr>
                <w:rFonts w:hint="eastAsia"/>
              </w:rPr>
              <w:t>0.15</w:t>
            </w:r>
          </w:p>
        </w:tc>
        <w:tc>
          <w:tcPr>
            <w:tcW w:w="712" w:type="pct"/>
            <w:tcBorders>
              <w:top w:val="nil"/>
              <w:left w:val="single" w:color="000000" w:sz="4" w:space="0"/>
              <w:bottom w:val="single" w:color="000000" w:sz="4" w:space="0"/>
              <w:right w:val="single" w:color="000000" w:sz="4" w:space="0"/>
            </w:tcBorders>
            <w:shd w:val="clear" w:color="auto" w:fill="auto"/>
            <w:vAlign w:val="center"/>
          </w:tcPr>
          <w:p>
            <w:pPr>
              <w:pStyle w:val="37"/>
            </w:pPr>
            <w:r>
              <w:rPr>
                <w:rFonts w:hint="eastAsia"/>
              </w:rPr>
              <w:t xml:space="preserve"> </w:t>
            </w:r>
          </w:p>
        </w:tc>
      </w:tr>
      <w:tr>
        <w:tblPrEx>
          <w:tblCellMar>
            <w:top w:w="0" w:type="dxa"/>
            <w:left w:w="108" w:type="dxa"/>
            <w:bottom w:w="0" w:type="dxa"/>
            <w:right w:w="108" w:type="dxa"/>
          </w:tblCellMar>
        </w:tblPrEx>
        <w:trPr>
          <w:trHeight w:val="420" w:hRule="atLeast"/>
        </w:trPr>
        <w:tc>
          <w:tcPr>
            <w:tcW w:w="461" w:type="pct"/>
            <w:tcBorders>
              <w:top w:val="nil"/>
              <w:left w:val="single" w:color="000000" w:sz="4" w:space="0"/>
              <w:bottom w:val="single" w:color="000000" w:sz="4" w:space="0"/>
              <w:right w:val="single" w:color="000000" w:sz="4" w:space="0"/>
            </w:tcBorders>
            <w:shd w:val="clear" w:color="auto" w:fill="auto"/>
            <w:vAlign w:val="center"/>
          </w:tcPr>
          <w:p>
            <w:pPr>
              <w:pStyle w:val="37"/>
            </w:pPr>
            <w:r>
              <w:rPr>
                <w:rFonts w:hint="eastAsia"/>
              </w:rPr>
              <w:t>9</w:t>
            </w:r>
          </w:p>
        </w:tc>
        <w:tc>
          <w:tcPr>
            <w:tcW w:w="2543" w:type="pct"/>
            <w:tcBorders>
              <w:top w:val="nil"/>
              <w:left w:val="single" w:color="000000" w:sz="4" w:space="0"/>
              <w:bottom w:val="single" w:color="000000" w:sz="4" w:space="0"/>
              <w:right w:val="single" w:color="000000" w:sz="4" w:space="0"/>
            </w:tcBorders>
            <w:shd w:val="clear" w:color="auto" w:fill="auto"/>
            <w:vAlign w:val="center"/>
          </w:tcPr>
          <w:p>
            <w:pPr>
              <w:pStyle w:val="37"/>
            </w:pPr>
            <w:r>
              <w:rPr>
                <w:rFonts w:hint="eastAsia"/>
              </w:rPr>
              <w:t>电 (机械用)</w:t>
            </w:r>
          </w:p>
        </w:tc>
        <w:tc>
          <w:tcPr>
            <w:tcW w:w="463" w:type="pct"/>
            <w:tcBorders>
              <w:top w:val="nil"/>
              <w:left w:val="single" w:color="000000" w:sz="4" w:space="0"/>
              <w:bottom w:val="single" w:color="000000" w:sz="4" w:space="0"/>
              <w:right w:val="single" w:color="000000" w:sz="4" w:space="0"/>
            </w:tcBorders>
            <w:shd w:val="clear" w:color="auto" w:fill="auto"/>
            <w:vAlign w:val="center"/>
          </w:tcPr>
          <w:p>
            <w:pPr>
              <w:pStyle w:val="37"/>
            </w:pPr>
            <w:r>
              <w:rPr>
                <w:rFonts w:hint="eastAsia"/>
              </w:rPr>
              <w:t>kw.h</w:t>
            </w:r>
          </w:p>
        </w:tc>
        <w:tc>
          <w:tcPr>
            <w:tcW w:w="820" w:type="pct"/>
            <w:tcBorders>
              <w:top w:val="nil"/>
              <w:left w:val="single" w:color="000000" w:sz="4" w:space="0"/>
              <w:bottom w:val="single" w:color="000000" w:sz="4" w:space="0"/>
              <w:right w:val="single" w:color="000000" w:sz="4" w:space="0"/>
            </w:tcBorders>
            <w:shd w:val="clear" w:color="auto" w:fill="auto"/>
            <w:vAlign w:val="center"/>
          </w:tcPr>
          <w:p>
            <w:pPr>
              <w:pStyle w:val="37"/>
            </w:pPr>
            <w:r>
              <w:rPr>
                <w:rFonts w:hint="eastAsia"/>
              </w:rPr>
              <w:t>0.67</w:t>
            </w:r>
          </w:p>
        </w:tc>
        <w:tc>
          <w:tcPr>
            <w:tcW w:w="712" w:type="pct"/>
            <w:tcBorders>
              <w:top w:val="nil"/>
              <w:left w:val="single" w:color="000000" w:sz="4" w:space="0"/>
              <w:bottom w:val="single" w:color="000000" w:sz="4" w:space="0"/>
              <w:right w:val="single" w:color="000000" w:sz="4" w:space="0"/>
            </w:tcBorders>
            <w:shd w:val="clear" w:color="auto" w:fill="auto"/>
            <w:vAlign w:val="center"/>
          </w:tcPr>
          <w:p>
            <w:pPr>
              <w:pStyle w:val="37"/>
            </w:pPr>
            <w:r>
              <w:rPr>
                <w:rFonts w:hint="eastAsia"/>
              </w:rPr>
              <w:t xml:space="preserve"> </w:t>
            </w:r>
          </w:p>
        </w:tc>
      </w:tr>
      <w:tr>
        <w:tblPrEx>
          <w:tblCellMar>
            <w:top w:w="0" w:type="dxa"/>
            <w:left w:w="108" w:type="dxa"/>
            <w:bottom w:w="0" w:type="dxa"/>
            <w:right w:w="108" w:type="dxa"/>
          </w:tblCellMar>
        </w:tblPrEx>
        <w:trPr>
          <w:trHeight w:val="420" w:hRule="atLeast"/>
        </w:trPr>
        <w:tc>
          <w:tcPr>
            <w:tcW w:w="461" w:type="pct"/>
            <w:tcBorders>
              <w:top w:val="nil"/>
              <w:left w:val="single" w:color="000000" w:sz="4" w:space="0"/>
              <w:bottom w:val="single" w:color="000000" w:sz="4" w:space="0"/>
              <w:right w:val="single" w:color="000000" w:sz="4" w:space="0"/>
            </w:tcBorders>
            <w:shd w:val="clear" w:color="auto" w:fill="auto"/>
            <w:vAlign w:val="center"/>
          </w:tcPr>
          <w:p>
            <w:pPr>
              <w:pStyle w:val="37"/>
            </w:pPr>
            <w:r>
              <w:rPr>
                <w:rFonts w:hint="eastAsia"/>
              </w:rPr>
              <w:t>10</w:t>
            </w:r>
          </w:p>
        </w:tc>
        <w:tc>
          <w:tcPr>
            <w:tcW w:w="2543" w:type="pct"/>
            <w:tcBorders>
              <w:top w:val="nil"/>
              <w:left w:val="single" w:color="000000" w:sz="4" w:space="0"/>
              <w:bottom w:val="single" w:color="000000" w:sz="4" w:space="0"/>
              <w:right w:val="single" w:color="000000" w:sz="4" w:space="0"/>
            </w:tcBorders>
            <w:shd w:val="clear" w:color="auto" w:fill="auto"/>
            <w:vAlign w:val="center"/>
          </w:tcPr>
          <w:p>
            <w:pPr>
              <w:pStyle w:val="37"/>
            </w:pPr>
            <w:r>
              <w:rPr>
                <w:rFonts w:hint="eastAsia"/>
              </w:rPr>
              <w:t>水 (机械用)</w:t>
            </w:r>
          </w:p>
        </w:tc>
        <w:tc>
          <w:tcPr>
            <w:tcW w:w="463" w:type="pct"/>
            <w:tcBorders>
              <w:top w:val="nil"/>
              <w:left w:val="single" w:color="000000" w:sz="4" w:space="0"/>
              <w:bottom w:val="single" w:color="000000" w:sz="4" w:space="0"/>
              <w:right w:val="single" w:color="000000" w:sz="4" w:space="0"/>
            </w:tcBorders>
            <w:shd w:val="clear" w:color="auto" w:fill="auto"/>
            <w:vAlign w:val="center"/>
          </w:tcPr>
          <w:p>
            <w:pPr>
              <w:pStyle w:val="37"/>
            </w:pPr>
            <w:r>
              <w:rPr>
                <w:rFonts w:hint="eastAsia"/>
              </w:rPr>
              <w:t>m³</w:t>
            </w:r>
          </w:p>
        </w:tc>
        <w:tc>
          <w:tcPr>
            <w:tcW w:w="820" w:type="pct"/>
            <w:tcBorders>
              <w:top w:val="nil"/>
              <w:left w:val="single" w:color="000000" w:sz="4" w:space="0"/>
              <w:bottom w:val="single" w:color="000000" w:sz="4" w:space="0"/>
              <w:right w:val="single" w:color="000000" w:sz="4" w:space="0"/>
            </w:tcBorders>
            <w:shd w:val="clear" w:color="auto" w:fill="auto"/>
            <w:vAlign w:val="center"/>
          </w:tcPr>
          <w:p>
            <w:pPr>
              <w:pStyle w:val="37"/>
            </w:pPr>
            <w:r>
              <w:rPr>
                <w:rFonts w:hint="eastAsia"/>
              </w:rPr>
              <w:t>4.6</w:t>
            </w:r>
          </w:p>
        </w:tc>
        <w:tc>
          <w:tcPr>
            <w:tcW w:w="712" w:type="pct"/>
            <w:tcBorders>
              <w:top w:val="nil"/>
              <w:left w:val="single" w:color="000000" w:sz="4" w:space="0"/>
              <w:bottom w:val="single" w:color="000000" w:sz="4" w:space="0"/>
              <w:right w:val="single" w:color="000000" w:sz="4" w:space="0"/>
            </w:tcBorders>
            <w:shd w:val="clear" w:color="auto" w:fill="auto"/>
            <w:vAlign w:val="center"/>
          </w:tcPr>
          <w:p>
            <w:pPr>
              <w:pStyle w:val="37"/>
            </w:pPr>
            <w:r>
              <w:rPr>
                <w:rFonts w:hint="eastAsia"/>
              </w:rPr>
              <w:t xml:space="preserve"> </w:t>
            </w:r>
          </w:p>
        </w:tc>
      </w:tr>
    </w:tbl>
    <w:p>
      <w:pPr>
        <w:pStyle w:val="36"/>
        <w:rPr>
          <w:highlight w:val="yellow"/>
        </w:rPr>
        <w:sectPr>
          <w:type w:val="continuous"/>
          <w:pgSz w:w="11906" w:h="16838"/>
          <w:pgMar w:top="1440" w:right="1440" w:bottom="1440" w:left="1797" w:header="851" w:footer="992" w:gutter="0"/>
          <w:cols w:space="425" w:num="1"/>
          <w:docGrid w:type="lines" w:linePitch="312" w:charSpace="0"/>
        </w:sectPr>
      </w:pPr>
    </w:p>
    <w:p>
      <w:pPr>
        <w:jc w:val="center"/>
        <w:rPr>
          <w:rFonts w:ascii="Times New Roman" w:hAnsi="Times New Roman" w:eastAsia="黑体"/>
        </w:rPr>
      </w:pPr>
      <w:r>
        <w:rPr>
          <w:rFonts w:ascii="Times New Roman" w:hAnsi="Times New Roman" w:eastAsia="黑体"/>
        </w:rPr>
        <w:t>表7.1-1</w:t>
      </w:r>
      <w:r>
        <w:rPr>
          <w:rFonts w:hint="eastAsia" w:ascii="Times New Roman" w:hAnsi="Times New Roman" w:eastAsia="黑体"/>
        </w:rPr>
        <w:t>2</w:t>
      </w:r>
      <w:r>
        <w:rPr>
          <w:rFonts w:ascii="Times New Roman" w:hAnsi="Times New Roman" w:eastAsia="黑体"/>
        </w:rPr>
        <w:t xml:space="preserve">      施工机械台班费汇总表     单位：元</w:t>
      </w:r>
    </w:p>
    <w:tbl>
      <w:tblPr>
        <w:tblStyle w:val="22"/>
        <w:tblW w:w="4998" w:type="pct"/>
        <w:tblInd w:w="0" w:type="dxa"/>
        <w:tblLayout w:type="autofit"/>
        <w:tblCellMar>
          <w:top w:w="0" w:type="dxa"/>
          <w:left w:w="108" w:type="dxa"/>
          <w:bottom w:w="0" w:type="dxa"/>
          <w:right w:w="108" w:type="dxa"/>
        </w:tblCellMar>
      </w:tblPr>
      <w:tblGrid>
        <w:gridCol w:w="750"/>
        <w:gridCol w:w="3274"/>
        <w:gridCol w:w="1367"/>
        <w:gridCol w:w="1163"/>
        <w:gridCol w:w="1120"/>
        <w:gridCol w:w="1148"/>
        <w:gridCol w:w="1004"/>
        <w:gridCol w:w="1075"/>
        <w:gridCol w:w="1075"/>
        <w:gridCol w:w="1134"/>
        <w:gridCol w:w="1058"/>
      </w:tblGrid>
      <w:tr>
        <w:tblPrEx>
          <w:tblCellMar>
            <w:top w:w="0" w:type="dxa"/>
            <w:left w:w="108" w:type="dxa"/>
            <w:bottom w:w="0" w:type="dxa"/>
            <w:right w:w="108" w:type="dxa"/>
          </w:tblCellMar>
        </w:tblPrEx>
        <w:trPr>
          <w:trHeight w:val="465" w:hRule="atLeast"/>
        </w:trPr>
        <w:tc>
          <w:tcPr>
            <w:tcW w:w="265"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序号</w:t>
            </w:r>
          </w:p>
        </w:tc>
        <w:tc>
          <w:tcPr>
            <w:tcW w:w="1155"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名称及规格</w:t>
            </w:r>
          </w:p>
        </w:tc>
        <w:tc>
          <w:tcPr>
            <w:tcW w:w="482"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台班费(元)</w:t>
            </w:r>
          </w:p>
        </w:tc>
        <w:tc>
          <w:tcPr>
            <w:tcW w:w="410"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第一类费用</w:t>
            </w:r>
          </w:p>
        </w:tc>
        <w:tc>
          <w:tcPr>
            <w:tcW w:w="395" w:type="pct"/>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第二类费用</w:t>
            </w:r>
          </w:p>
        </w:tc>
        <w:tc>
          <w:tcPr>
            <w:tcW w:w="2290" w:type="pct"/>
            <w:gridSpan w:val="6"/>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其  中</w:t>
            </w:r>
          </w:p>
        </w:tc>
      </w:tr>
      <w:tr>
        <w:trPr>
          <w:trHeight w:val="465" w:hRule="atLeast"/>
        </w:trPr>
        <w:tc>
          <w:tcPr>
            <w:tcW w:w="26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p>
        </w:tc>
        <w:tc>
          <w:tcPr>
            <w:tcW w:w="11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p>
        </w:tc>
        <w:tc>
          <w:tcPr>
            <w:tcW w:w="482"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p>
        </w:tc>
        <w:tc>
          <w:tcPr>
            <w:tcW w:w="410"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p>
        </w:tc>
        <w:tc>
          <w:tcPr>
            <w:tcW w:w="39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p>
        </w:tc>
        <w:tc>
          <w:tcPr>
            <w:tcW w:w="405"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人工</w:t>
            </w:r>
          </w:p>
        </w:tc>
        <w:tc>
          <w:tcPr>
            <w:tcW w:w="354"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风</w:t>
            </w:r>
          </w:p>
        </w:tc>
        <w:tc>
          <w:tcPr>
            <w:tcW w:w="379"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水</w:t>
            </w:r>
          </w:p>
        </w:tc>
        <w:tc>
          <w:tcPr>
            <w:tcW w:w="379"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电</w:t>
            </w:r>
          </w:p>
        </w:tc>
        <w:tc>
          <w:tcPr>
            <w:tcW w:w="400"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柴油</w:t>
            </w:r>
          </w:p>
        </w:tc>
        <w:tc>
          <w:tcPr>
            <w:tcW w:w="372"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汽油</w:t>
            </w:r>
          </w:p>
        </w:tc>
      </w:tr>
      <w:tr>
        <w:tblPrEx>
          <w:tblCellMar>
            <w:top w:w="0" w:type="dxa"/>
            <w:left w:w="108" w:type="dxa"/>
            <w:bottom w:w="0" w:type="dxa"/>
            <w:right w:w="108" w:type="dxa"/>
          </w:tblCellMar>
        </w:tblPrEx>
        <w:trPr>
          <w:trHeight w:val="645" w:hRule="atLeast"/>
        </w:trPr>
        <w:tc>
          <w:tcPr>
            <w:tcW w:w="26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p>
        </w:tc>
        <w:tc>
          <w:tcPr>
            <w:tcW w:w="115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p>
        </w:tc>
        <w:tc>
          <w:tcPr>
            <w:tcW w:w="482"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p>
        </w:tc>
        <w:tc>
          <w:tcPr>
            <w:tcW w:w="410"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p>
        </w:tc>
        <w:tc>
          <w:tcPr>
            <w:tcW w:w="395" w:type="pct"/>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p>
        </w:tc>
        <w:tc>
          <w:tcPr>
            <w:tcW w:w="405" w:type="pct"/>
            <w:tcBorders>
              <w:top w:val="single" w:color="000000" w:sz="4" w:space="0"/>
              <w:left w:val="single" w:color="000000" w:sz="4" w:space="0"/>
              <w:bottom w:val="nil"/>
              <w:right w:val="single" w:color="000000" w:sz="4" w:space="0"/>
            </w:tcBorders>
            <w:shd w:val="clear" w:color="auto" w:fill="auto"/>
            <w:vAlign w:val="center"/>
          </w:tcPr>
          <w:p>
            <w:pPr>
              <w:pStyle w:val="37"/>
            </w:pPr>
            <w:r>
              <w:rPr>
                <w:rFonts w:hint="eastAsia"/>
              </w:rPr>
              <w:t>98.3元/工日</w:t>
            </w:r>
          </w:p>
        </w:tc>
        <w:tc>
          <w:tcPr>
            <w:tcW w:w="354" w:type="pct"/>
            <w:tcBorders>
              <w:top w:val="single" w:color="000000" w:sz="4" w:space="0"/>
              <w:left w:val="single" w:color="000000" w:sz="4" w:space="0"/>
              <w:bottom w:val="nil"/>
              <w:right w:val="single" w:color="000000" w:sz="4" w:space="0"/>
            </w:tcBorders>
            <w:shd w:val="clear" w:color="auto" w:fill="auto"/>
            <w:vAlign w:val="center"/>
          </w:tcPr>
          <w:p>
            <w:pPr>
              <w:pStyle w:val="37"/>
            </w:pPr>
            <w:r>
              <w:rPr>
                <w:rFonts w:hint="eastAsia"/>
              </w:rPr>
              <w:t>0.15元/m³</w:t>
            </w:r>
          </w:p>
        </w:tc>
        <w:tc>
          <w:tcPr>
            <w:tcW w:w="379" w:type="pct"/>
            <w:tcBorders>
              <w:top w:val="single" w:color="000000" w:sz="4" w:space="0"/>
              <w:left w:val="single" w:color="000000" w:sz="4" w:space="0"/>
              <w:bottom w:val="nil"/>
              <w:right w:val="single" w:color="000000" w:sz="4" w:space="0"/>
            </w:tcBorders>
            <w:shd w:val="clear" w:color="auto" w:fill="auto"/>
            <w:vAlign w:val="center"/>
          </w:tcPr>
          <w:p>
            <w:pPr>
              <w:pStyle w:val="37"/>
            </w:pPr>
            <w:r>
              <w:rPr>
                <w:rFonts w:hint="eastAsia"/>
              </w:rPr>
              <w:t>4.6元/m³</w:t>
            </w:r>
          </w:p>
        </w:tc>
        <w:tc>
          <w:tcPr>
            <w:tcW w:w="379" w:type="pct"/>
            <w:tcBorders>
              <w:top w:val="single" w:color="000000" w:sz="4" w:space="0"/>
              <w:left w:val="single" w:color="000000" w:sz="4" w:space="0"/>
              <w:bottom w:val="nil"/>
              <w:right w:val="single" w:color="000000" w:sz="4" w:space="0"/>
            </w:tcBorders>
            <w:shd w:val="clear" w:color="auto" w:fill="auto"/>
            <w:vAlign w:val="center"/>
          </w:tcPr>
          <w:p>
            <w:pPr>
              <w:pStyle w:val="37"/>
            </w:pPr>
            <w:r>
              <w:rPr>
                <w:rFonts w:hint="eastAsia"/>
              </w:rPr>
              <w:t>0.67元/kw.h</w:t>
            </w:r>
          </w:p>
        </w:tc>
        <w:tc>
          <w:tcPr>
            <w:tcW w:w="400" w:type="pct"/>
            <w:tcBorders>
              <w:top w:val="single" w:color="000000" w:sz="4" w:space="0"/>
              <w:left w:val="single" w:color="000000" w:sz="4" w:space="0"/>
              <w:bottom w:val="nil"/>
              <w:right w:val="single" w:color="000000" w:sz="4" w:space="0"/>
            </w:tcBorders>
            <w:shd w:val="clear" w:color="auto" w:fill="auto"/>
            <w:vAlign w:val="center"/>
          </w:tcPr>
          <w:p>
            <w:pPr>
              <w:pStyle w:val="37"/>
            </w:pPr>
            <w:r>
              <w:rPr>
                <w:rFonts w:hint="eastAsia"/>
              </w:rPr>
              <w:t>5.1元/kg</w:t>
            </w:r>
          </w:p>
        </w:tc>
        <w:tc>
          <w:tcPr>
            <w:tcW w:w="372" w:type="pct"/>
            <w:tcBorders>
              <w:top w:val="single" w:color="000000" w:sz="4" w:space="0"/>
              <w:left w:val="single" w:color="000000" w:sz="4" w:space="0"/>
              <w:bottom w:val="nil"/>
              <w:right w:val="single" w:color="000000" w:sz="4" w:space="0"/>
            </w:tcBorders>
            <w:shd w:val="clear" w:color="auto" w:fill="auto"/>
            <w:vAlign w:val="center"/>
          </w:tcPr>
          <w:p>
            <w:pPr>
              <w:pStyle w:val="37"/>
            </w:pPr>
            <w:r>
              <w:rPr>
                <w:rFonts w:hint="eastAsia"/>
              </w:rPr>
              <w:t>5.1元/kg</w:t>
            </w:r>
          </w:p>
        </w:tc>
      </w:tr>
      <w:tr>
        <w:tblPrEx>
          <w:tblCellMar>
            <w:top w:w="0" w:type="dxa"/>
            <w:left w:w="108" w:type="dxa"/>
            <w:bottom w:w="0" w:type="dxa"/>
            <w:right w:w="108" w:type="dxa"/>
          </w:tblCellMar>
        </w:tblPrEx>
        <w:trPr>
          <w:trHeight w:val="420" w:hRule="atLeast"/>
        </w:trPr>
        <w:tc>
          <w:tcPr>
            <w:tcW w:w="265"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1</w:t>
            </w:r>
          </w:p>
        </w:tc>
        <w:tc>
          <w:tcPr>
            <w:tcW w:w="1155"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拖拉机 履带式 功率37kW</w:t>
            </w:r>
          </w:p>
        </w:tc>
        <w:tc>
          <w:tcPr>
            <w:tcW w:w="482"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262.07</w:t>
            </w:r>
          </w:p>
        </w:tc>
        <w:tc>
          <w:tcPr>
            <w:tcW w:w="410"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36.27</w:t>
            </w:r>
          </w:p>
        </w:tc>
        <w:tc>
          <w:tcPr>
            <w:tcW w:w="395"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225.8</w:t>
            </w:r>
          </w:p>
        </w:tc>
        <w:tc>
          <w:tcPr>
            <w:tcW w:w="405"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98.3</w:t>
            </w:r>
          </w:p>
        </w:tc>
        <w:tc>
          <w:tcPr>
            <w:tcW w:w="354"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 xml:space="preserve"> </w:t>
            </w:r>
          </w:p>
        </w:tc>
        <w:tc>
          <w:tcPr>
            <w:tcW w:w="379"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 xml:space="preserve"> </w:t>
            </w:r>
          </w:p>
        </w:tc>
        <w:tc>
          <w:tcPr>
            <w:tcW w:w="379"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 xml:space="preserve"> </w:t>
            </w:r>
          </w:p>
        </w:tc>
        <w:tc>
          <w:tcPr>
            <w:tcW w:w="400"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127.5</w:t>
            </w:r>
          </w:p>
        </w:tc>
        <w:tc>
          <w:tcPr>
            <w:tcW w:w="372"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 xml:space="preserve"> </w:t>
            </w:r>
          </w:p>
        </w:tc>
      </w:tr>
      <w:tr>
        <w:tblPrEx>
          <w:tblCellMar>
            <w:top w:w="0" w:type="dxa"/>
            <w:left w:w="108" w:type="dxa"/>
            <w:bottom w:w="0" w:type="dxa"/>
            <w:right w:w="108" w:type="dxa"/>
          </w:tblCellMar>
        </w:tblPrEx>
        <w:trPr>
          <w:trHeight w:val="420" w:hRule="atLeast"/>
        </w:trPr>
        <w:tc>
          <w:tcPr>
            <w:tcW w:w="265"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2</w:t>
            </w:r>
          </w:p>
        </w:tc>
        <w:tc>
          <w:tcPr>
            <w:tcW w:w="1155"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混凝土搅拌机 出料0.25m³</w:t>
            </w:r>
          </w:p>
        </w:tc>
        <w:tc>
          <w:tcPr>
            <w:tcW w:w="482"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135.22</w:t>
            </w:r>
          </w:p>
        </w:tc>
        <w:tc>
          <w:tcPr>
            <w:tcW w:w="410"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22.52</w:t>
            </w:r>
          </w:p>
        </w:tc>
        <w:tc>
          <w:tcPr>
            <w:tcW w:w="395"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112.7</w:t>
            </w:r>
          </w:p>
        </w:tc>
        <w:tc>
          <w:tcPr>
            <w:tcW w:w="405"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98.3</w:t>
            </w:r>
          </w:p>
        </w:tc>
        <w:tc>
          <w:tcPr>
            <w:tcW w:w="354"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 xml:space="preserve"> </w:t>
            </w:r>
          </w:p>
        </w:tc>
        <w:tc>
          <w:tcPr>
            <w:tcW w:w="379"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 xml:space="preserve"> </w:t>
            </w:r>
          </w:p>
        </w:tc>
        <w:tc>
          <w:tcPr>
            <w:tcW w:w="379"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14.41</w:t>
            </w:r>
          </w:p>
        </w:tc>
        <w:tc>
          <w:tcPr>
            <w:tcW w:w="400"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 xml:space="preserve"> </w:t>
            </w:r>
          </w:p>
        </w:tc>
        <w:tc>
          <w:tcPr>
            <w:tcW w:w="372"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 xml:space="preserve"> </w:t>
            </w:r>
          </w:p>
        </w:tc>
      </w:tr>
      <w:tr>
        <w:trPr>
          <w:trHeight w:val="420" w:hRule="atLeast"/>
        </w:trPr>
        <w:tc>
          <w:tcPr>
            <w:tcW w:w="265"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3</w:t>
            </w:r>
          </w:p>
        </w:tc>
        <w:tc>
          <w:tcPr>
            <w:tcW w:w="1155"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混凝土搅拌机 出料0.4m³</w:t>
            </w:r>
          </w:p>
        </w:tc>
        <w:tc>
          <w:tcPr>
            <w:tcW w:w="482"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166.3</w:t>
            </w:r>
          </w:p>
        </w:tc>
        <w:tc>
          <w:tcPr>
            <w:tcW w:w="410"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39.19</w:t>
            </w:r>
          </w:p>
        </w:tc>
        <w:tc>
          <w:tcPr>
            <w:tcW w:w="395"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127.11</w:t>
            </w:r>
          </w:p>
        </w:tc>
        <w:tc>
          <w:tcPr>
            <w:tcW w:w="405"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98.3</w:t>
            </w:r>
          </w:p>
        </w:tc>
        <w:tc>
          <w:tcPr>
            <w:tcW w:w="354"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 xml:space="preserve"> </w:t>
            </w:r>
          </w:p>
        </w:tc>
        <w:tc>
          <w:tcPr>
            <w:tcW w:w="379"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 xml:space="preserve"> </w:t>
            </w:r>
          </w:p>
        </w:tc>
        <w:tc>
          <w:tcPr>
            <w:tcW w:w="379"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28.81</w:t>
            </w:r>
          </w:p>
        </w:tc>
        <w:tc>
          <w:tcPr>
            <w:tcW w:w="400"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 xml:space="preserve"> </w:t>
            </w:r>
          </w:p>
        </w:tc>
        <w:tc>
          <w:tcPr>
            <w:tcW w:w="372"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 xml:space="preserve"> </w:t>
            </w:r>
          </w:p>
        </w:tc>
      </w:tr>
      <w:tr>
        <w:tblPrEx>
          <w:tblCellMar>
            <w:top w:w="0" w:type="dxa"/>
            <w:left w:w="108" w:type="dxa"/>
            <w:bottom w:w="0" w:type="dxa"/>
            <w:right w:w="108" w:type="dxa"/>
          </w:tblCellMar>
        </w:tblPrEx>
        <w:trPr>
          <w:trHeight w:val="420" w:hRule="atLeast"/>
        </w:trPr>
        <w:tc>
          <w:tcPr>
            <w:tcW w:w="265"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4</w:t>
            </w:r>
          </w:p>
        </w:tc>
        <w:tc>
          <w:tcPr>
            <w:tcW w:w="1155"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振动器 平板式 功率2.2KW</w:t>
            </w:r>
          </w:p>
        </w:tc>
        <w:tc>
          <w:tcPr>
            <w:tcW w:w="482"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10.84</w:t>
            </w:r>
          </w:p>
        </w:tc>
        <w:tc>
          <w:tcPr>
            <w:tcW w:w="410"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7.42</w:t>
            </w:r>
          </w:p>
        </w:tc>
        <w:tc>
          <w:tcPr>
            <w:tcW w:w="395"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3.42</w:t>
            </w:r>
          </w:p>
        </w:tc>
        <w:tc>
          <w:tcPr>
            <w:tcW w:w="405"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 xml:space="preserve"> </w:t>
            </w:r>
          </w:p>
        </w:tc>
        <w:tc>
          <w:tcPr>
            <w:tcW w:w="354"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 xml:space="preserve"> </w:t>
            </w:r>
          </w:p>
        </w:tc>
        <w:tc>
          <w:tcPr>
            <w:tcW w:w="379"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 xml:space="preserve"> </w:t>
            </w:r>
          </w:p>
        </w:tc>
        <w:tc>
          <w:tcPr>
            <w:tcW w:w="379"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3.42</w:t>
            </w:r>
          </w:p>
        </w:tc>
        <w:tc>
          <w:tcPr>
            <w:tcW w:w="400"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 xml:space="preserve"> </w:t>
            </w:r>
          </w:p>
        </w:tc>
        <w:tc>
          <w:tcPr>
            <w:tcW w:w="372"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 xml:space="preserve"> </w:t>
            </w:r>
          </w:p>
        </w:tc>
      </w:tr>
      <w:tr>
        <w:tblPrEx>
          <w:tblCellMar>
            <w:top w:w="0" w:type="dxa"/>
            <w:left w:w="108" w:type="dxa"/>
            <w:bottom w:w="0" w:type="dxa"/>
            <w:right w:w="108" w:type="dxa"/>
          </w:tblCellMar>
        </w:tblPrEx>
        <w:trPr>
          <w:trHeight w:val="420" w:hRule="atLeast"/>
        </w:trPr>
        <w:tc>
          <w:tcPr>
            <w:tcW w:w="265"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5</w:t>
            </w:r>
          </w:p>
        </w:tc>
        <w:tc>
          <w:tcPr>
            <w:tcW w:w="1155"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风(砂)水枪 耗风量6m³/min</w:t>
            </w:r>
          </w:p>
        </w:tc>
        <w:tc>
          <w:tcPr>
            <w:tcW w:w="482"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200.67</w:t>
            </w:r>
          </w:p>
        </w:tc>
        <w:tc>
          <w:tcPr>
            <w:tcW w:w="410"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3.73</w:t>
            </w:r>
          </w:p>
        </w:tc>
        <w:tc>
          <w:tcPr>
            <w:tcW w:w="395"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196.94</w:t>
            </w:r>
          </w:p>
        </w:tc>
        <w:tc>
          <w:tcPr>
            <w:tcW w:w="405"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 xml:space="preserve"> </w:t>
            </w:r>
          </w:p>
        </w:tc>
        <w:tc>
          <w:tcPr>
            <w:tcW w:w="354"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121.5</w:t>
            </w:r>
          </w:p>
        </w:tc>
        <w:tc>
          <w:tcPr>
            <w:tcW w:w="379"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75.44</w:t>
            </w:r>
          </w:p>
        </w:tc>
        <w:tc>
          <w:tcPr>
            <w:tcW w:w="379"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 xml:space="preserve"> </w:t>
            </w:r>
          </w:p>
        </w:tc>
        <w:tc>
          <w:tcPr>
            <w:tcW w:w="400"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 xml:space="preserve"> </w:t>
            </w:r>
          </w:p>
        </w:tc>
        <w:tc>
          <w:tcPr>
            <w:tcW w:w="372"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 xml:space="preserve"> </w:t>
            </w:r>
          </w:p>
        </w:tc>
      </w:tr>
      <w:tr>
        <w:trPr>
          <w:trHeight w:val="420" w:hRule="atLeast"/>
        </w:trPr>
        <w:tc>
          <w:tcPr>
            <w:tcW w:w="265"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6</w:t>
            </w:r>
          </w:p>
        </w:tc>
        <w:tc>
          <w:tcPr>
            <w:tcW w:w="1155"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 xml:space="preserve">胶轮车 </w:t>
            </w:r>
          </w:p>
        </w:tc>
        <w:tc>
          <w:tcPr>
            <w:tcW w:w="482"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5.42</w:t>
            </w:r>
          </w:p>
        </w:tc>
        <w:tc>
          <w:tcPr>
            <w:tcW w:w="410"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5.42</w:t>
            </w:r>
          </w:p>
        </w:tc>
        <w:tc>
          <w:tcPr>
            <w:tcW w:w="395"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 xml:space="preserve"> </w:t>
            </w:r>
          </w:p>
        </w:tc>
        <w:tc>
          <w:tcPr>
            <w:tcW w:w="405"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 xml:space="preserve"> </w:t>
            </w:r>
          </w:p>
        </w:tc>
        <w:tc>
          <w:tcPr>
            <w:tcW w:w="354"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 xml:space="preserve"> </w:t>
            </w:r>
          </w:p>
        </w:tc>
        <w:tc>
          <w:tcPr>
            <w:tcW w:w="379"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 xml:space="preserve"> </w:t>
            </w:r>
          </w:p>
        </w:tc>
        <w:tc>
          <w:tcPr>
            <w:tcW w:w="379"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 xml:space="preserve"> </w:t>
            </w:r>
          </w:p>
        </w:tc>
        <w:tc>
          <w:tcPr>
            <w:tcW w:w="400"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 xml:space="preserve"> </w:t>
            </w:r>
          </w:p>
        </w:tc>
        <w:tc>
          <w:tcPr>
            <w:tcW w:w="372" w:type="pct"/>
            <w:tcBorders>
              <w:top w:val="single" w:color="000000" w:sz="4" w:space="0"/>
              <w:left w:val="single" w:color="000000" w:sz="4" w:space="0"/>
              <w:bottom w:val="single" w:color="000000" w:sz="4" w:space="0"/>
              <w:right w:val="single" w:color="000000" w:sz="4" w:space="0"/>
            </w:tcBorders>
            <w:shd w:val="clear" w:color="auto" w:fill="auto"/>
            <w:vAlign w:val="center"/>
          </w:tcPr>
          <w:p>
            <w:pPr>
              <w:pStyle w:val="37"/>
            </w:pPr>
            <w:r>
              <w:rPr>
                <w:rFonts w:hint="eastAsia"/>
              </w:rPr>
              <w:t xml:space="preserve"> </w:t>
            </w:r>
          </w:p>
        </w:tc>
      </w:tr>
    </w:tbl>
    <w:p>
      <w:pPr>
        <w:pStyle w:val="36"/>
        <w:rPr>
          <w:rFonts w:hint="default" w:eastAsia="宋体"/>
          <w:lang w:val="en-US" w:eastAsia="zh-CN"/>
        </w:rPr>
      </w:pPr>
      <w:r>
        <w:t>表7.1-1</w:t>
      </w:r>
      <w:r>
        <w:rPr>
          <w:rFonts w:hint="eastAsia"/>
        </w:rPr>
        <w:t>3</w:t>
      </w:r>
      <w:r>
        <w:t xml:space="preserve"> 单价分析汇总表</w:t>
      </w:r>
      <w:r>
        <w:rPr>
          <w:rFonts w:hint="eastAsia"/>
          <w:lang w:val="en-US" w:eastAsia="zh-CN"/>
        </w:rPr>
        <w:t xml:space="preserve">   单位：元</w:t>
      </w:r>
    </w:p>
    <w:tbl>
      <w:tblPr>
        <w:tblStyle w:val="22"/>
        <w:tblW w:w="4996" w:type="pct"/>
        <w:tblInd w:w="0" w:type="dxa"/>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autofit"/>
        <w:tblCellMar>
          <w:top w:w="0" w:type="dxa"/>
          <w:left w:w="108" w:type="dxa"/>
          <w:bottom w:w="0" w:type="dxa"/>
          <w:right w:w="108" w:type="dxa"/>
        </w:tblCellMar>
      </w:tblPr>
      <w:tblGrid>
        <w:gridCol w:w="673"/>
        <w:gridCol w:w="2592"/>
        <w:gridCol w:w="954"/>
        <w:gridCol w:w="1678"/>
        <w:gridCol w:w="711"/>
        <w:gridCol w:w="821"/>
        <w:gridCol w:w="893"/>
        <w:gridCol w:w="771"/>
        <w:gridCol w:w="910"/>
        <w:gridCol w:w="711"/>
        <w:gridCol w:w="711"/>
        <w:gridCol w:w="961"/>
        <w:gridCol w:w="941"/>
        <w:gridCol w:w="836"/>
      </w:tblGrid>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306" w:hRule="atLeast"/>
          <w:tblHeader/>
        </w:trPr>
        <w:tc>
          <w:tcPr>
            <w:tcW w:w="238" w:type="pct"/>
            <w:vMerge w:val="restart"/>
            <w:shd w:val="clear" w:color="auto" w:fill="auto"/>
            <w:vAlign w:val="center"/>
          </w:tcPr>
          <w:p>
            <w:pPr>
              <w:jc w:val="center"/>
              <w:rPr>
                <w:rFonts w:ascii="Times New Roman" w:hAnsi="Times New Roman" w:eastAsia="仿宋_GB2312"/>
                <w:sz w:val="22"/>
                <w:szCs w:val="24"/>
              </w:rPr>
            </w:pPr>
            <w:r>
              <w:rPr>
                <w:rFonts w:ascii="Times New Roman" w:hAnsi="Times New Roman" w:eastAsia="仿宋_GB2312"/>
                <w:sz w:val="22"/>
                <w:szCs w:val="24"/>
              </w:rPr>
              <w:t>序号</w:t>
            </w:r>
          </w:p>
        </w:tc>
        <w:tc>
          <w:tcPr>
            <w:tcW w:w="915" w:type="pct"/>
            <w:vMerge w:val="restart"/>
            <w:tcBorders>
              <w:right w:val="single" w:color="auto" w:sz="4" w:space="0"/>
            </w:tcBorders>
            <w:shd w:val="clear" w:color="auto" w:fill="auto"/>
            <w:vAlign w:val="center"/>
          </w:tcPr>
          <w:p>
            <w:pPr>
              <w:jc w:val="center"/>
              <w:rPr>
                <w:rFonts w:ascii="Times New Roman" w:hAnsi="Times New Roman" w:eastAsia="仿宋_GB2312"/>
                <w:sz w:val="22"/>
                <w:szCs w:val="24"/>
              </w:rPr>
            </w:pPr>
            <w:r>
              <w:rPr>
                <w:rFonts w:ascii="Times New Roman" w:hAnsi="Times New Roman" w:eastAsia="仿宋_GB2312"/>
                <w:sz w:val="22"/>
                <w:szCs w:val="24"/>
              </w:rPr>
              <w:t>名称</w:t>
            </w:r>
          </w:p>
        </w:tc>
        <w:tc>
          <w:tcPr>
            <w:tcW w:w="337" w:type="pct"/>
            <w:vMerge w:val="restart"/>
            <w:tcBorders>
              <w:left w:val="single" w:color="auto" w:sz="4" w:space="0"/>
            </w:tcBorders>
            <w:shd w:val="clear" w:color="auto" w:fill="auto"/>
            <w:vAlign w:val="center"/>
          </w:tcPr>
          <w:p>
            <w:pPr>
              <w:jc w:val="center"/>
              <w:rPr>
                <w:rFonts w:ascii="Times New Roman" w:hAnsi="Times New Roman" w:eastAsia="仿宋_GB2312" w:cs="Times New Roman"/>
                <w:kern w:val="2"/>
                <w:sz w:val="22"/>
                <w:szCs w:val="24"/>
                <w:lang w:val="en-US" w:eastAsia="zh-CN" w:bidi="ar-SA"/>
              </w:rPr>
            </w:pPr>
            <w:r>
              <w:rPr>
                <w:rFonts w:ascii="Times New Roman" w:hAnsi="Times New Roman" w:eastAsia="仿宋_GB2312"/>
                <w:sz w:val="22"/>
                <w:szCs w:val="24"/>
              </w:rPr>
              <w:t>单位</w:t>
            </w:r>
          </w:p>
        </w:tc>
        <w:tc>
          <w:tcPr>
            <w:tcW w:w="592" w:type="pct"/>
            <w:vMerge w:val="restart"/>
            <w:tcBorders>
              <w:left w:val="single" w:color="auto" w:sz="4" w:space="0"/>
            </w:tcBorders>
            <w:shd w:val="clear" w:color="auto" w:fill="auto"/>
            <w:vAlign w:val="center"/>
          </w:tcPr>
          <w:p>
            <w:pPr>
              <w:jc w:val="center"/>
              <w:rPr>
                <w:rFonts w:ascii="Times New Roman" w:hAnsi="Times New Roman" w:eastAsia="仿宋_GB2312" w:cs="Times New Roman"/>
                <w:kern w:val="2"/>
                <w:sz w:val="22"/>
                <w:szCs w:val="24"/>
                <w:lang w:val="en-US" w:eastAsia="zh-CN" w:bidi="ar-SA"/>
              </w:rPr>
            </w:pPr>
            <w:r>
              <w:rPr>
                <w:rFonts w:ascii="Times New Roman" w:hAnsi="Times New Roman" w:eastAsia="仿宋_GB2312"/>
                <w:sz w:val="22"/>
                <w:szCs w:val="24"/>
              </w:rPr>
              <w:t>单价（元）</w:t>
            </w:r>
          </w:p>
        </w:tc>
        <w:tc>
          <w:tcPr>
            <w:tcW w:w="2916" w:type="pct"/>
            <w:gridSpan w:val="10"/>
            <w:tcBorders>
              <w:left w:val="single" w:color="auto" w:sz="4" w:space="0"/>
              <w:right w:val="single" w:color="auto" w:sz="4" w:space="0"/>
            </w:tcBorders>
            <w:shd w:val="clear" w:color="auto" w:fill="auto"/>
            <w:vAlign w:val="center"/>
          </w:tcPr>
          <w:p>
            <w:pPr>
              <w:jc w:val="center"/>
              <w:rPr>
                <w:rFonts w:hint="eastAsia" w:ascii="Times New Roman" w:hAnsi="Times New Roman" w:eastAsia="仿宋_GB2312"/>
                <w:sz w:val="22"/>
                <w:szCs w:val="24"/>
                <w:lang w:val="en-US" w:eastAsia="zh-CN"/>
              </w:rPr>
            </w:pPr>
            <w:r>
              <w:rPr>
                <w:rFonts w:hint="eastAsia" w:ascii="Times New Roman" w:hAnsi="Times New Roman" w:eastAsia="仿宋_GB2312"/>
                <w:sz w:val="22"/>
                <w:szCs w:val="24"/>
                <w:lang w:val="en-US" w:eastAsia="zh-CN"/>
              </w:rPr>
              <w:t>其中</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312" w:hRule="atLeast"/>
        </w:trPr>
        <w:tc>
          <w:tcPr>
            <w:tcW w:w="238" w:type="pct"/>
            <w:vMerge w:val="continue"/>
            <w:shd w:val="clear" w:color="auto" w:fill="auto"/>
            <w:vAlign w:val="center"/>
          </w:tcPr>
          <w:p>
            <w:pPr>
              <w:jc w:val="center"/>
              <w:rPr>
                <w:rFonts w:ascii="Times New Roman" w:hAnsi="Times New Roman" w:eastAsia="仿宋_GB2312"/>
                <w:sz w:val="22"/>
                <w:szCs w:val="24"/>
              </w:rPr>
            </w:pPr>
          </w:p>
        </w:tc>
        <w:tc>
          <w:tcPr>
            <w:tcW w:w="915" w:type="pct"/>
            <w:vMerge w:val="continue"/>
            <w:tcBorders>
              <w:right w:val="single" w:color="auto" w:sz="4" w:space="0"/>
            </w:tcBorders>
            <w:shd w:val="clear" w:color="auto" w:fill="auto"/>
            <w:vAlign w:val="center"/>
          </w:tcPr>
          <w:p>
            <w:pPr>
              <w:jc w:val="center"/>
              <w:rPr>
                <w:rFonts w:hint="eastAsia" w:ascii="Times New Roman" w:hAnsi="Times New Roman" w:eastAsia="仿宋_GB2312"/>
                <w:sz w:val="22"/>
                <w:szCs w:val="24"/>
              </w:rPr>
            </w:pPr>
          </w:p>
        </w:tc>
        <w:tc>
          <w:tcPr>
            <w:tcW w:w="337" w:type="pct"/>
            <w:vMerge w:val="continue"/>
            <w:tcBorders>
              <w:left w:val="single" w:color="auto" w:sz="4" w:space="0"/>
            </w:tcBorders>
            <w:shd w:val="clear" w:color="auto" w:fill="auto"/>
            <w:vAlign w:val="center"/>
          </w:tcPr>
          <w:p>
            <w:pPr>
              <w:jc w:val="center"/>
              <w:rPr>
                <w:rFonts w:ascii="Times New Roman" w:hAnsi="Times New Roman" w:eastAsia="仿宋_GB2312"/>
                <w:sz w:val="22"/>
                <w:szCs w:val="24"/>
              </w:rPr>
            </w:pPr>
          </w:p>
        </w:tc>
        <w:tc>
          <w:tcPr>
            <w:tcW w:w="592" w:type="pct"/>
            <w:vMerge w:val="continue"/>
            <w:tcBorders>
              <w:left w:val="single" w:color="auto" w:sz="4" w:space="0"/>
            </w:tcBorders>
            <w:shd w:val="clear" w:color="auto" w:fill="auto"/>
            <w:vAlign w:val="center"/>
          </w:tcPr>
          <w:p>
            <w:pPr>
              <w:jc w:val="center"/>
              <w:rPr>
                <w:rFonts w:hint="eastAsia" w:ascii="Times New Roman" w:hAnsi="Times New Roman" w:eastAsia="仿宋_GB2312"/>
                <w:sz w:val="22"/>
                <w:szCs w:val="24"/>
              </w:rPr>
            </w:pPr>
          </w:p>
        </w:tc>
        <w:tc>
          <w:tcPr>
            <w:tcW w:w="251" w:type="pct"/>
            <w:tcBorders>
              <w:left w:val="single" w:color="auto" w:sz="4" w:space="0"/>
            </w:tcBorders>
            <w:shd w:val="clear" w:color="auto" w:fill="auto"/>
            <w:vAlign w:val="center"/>
          </w:tcPr>
          <w:p>
            <w:pPr>
              <w:jc w:val="center"/>
              <w:rPr>
                <w:rFonts w:hint="eastAsia" w:ascii="Times New Roman" w:hAnsi="Times New Roman" w:eastAsia="仿宋_GB2312"/>
                <w:sz w:val="22"/>
                <w:szCs w:val="24"/>
                <w:lang w:val="en-US" w:eastAsia="zh-CN"/>
              </w:rPr>
            </w:pPr>
            <w:r>
              <w:rPr>
                <w:rFonts w:hint="eastAsia" w:ascii="Times New Roman" w:hAnsi="Times New Roman" w:eastAsia="仿宋_GB2312"/>
                <w:sz w:val="22"/>
                <w:szCs w:val="24"/>
                <w:lang w:val="en-US" w:eastAsia="zh-CN"/>
              </w:rPr>
              <w:t>人工费</w:t>
            </w:r>
          </w:p>
        </w:tc>
        <w:tc>
          <w:tcPr>
            <w:tcW w:w="289" w:type="pct"/>
            <w:tcBorders>
              <w:left w:val="single" w:color="auto" w:sz="4" w:space="0"/>
            </w:tcBorders>
            <w:shd w:val="clear" w:color="auto" w:fill="auto"/>
            <w:vAlign w:val="center"/>
          </w:tcPr>
          <w:p>
            <w:pPr>
              <w:jc w:val="center"/>
              <w:rPr>
                <w:rFonts w:hint="eastAsia" w:ascii="Times New Roman" w:hAnsi="Times New Roman" w:eastAsia="仿宋_GB2312"/>
                <w:sz w:val="22"/>
                <w:szCs w:val="24"/>
                <w:lang w:val="en-US" w:eastAsia="zh-CN"/>
              </w:rPr>
            </w:pPr>
            <w:r>
              <w:rPr>
                <w:rFonts w:hint="eastAsia" w:ascii="Times New Roman" w:hAnsi="Times New Roman" w:eastAsia="仿宋_GB2312"/>
                <w:sz w:val="22"/>
                <w:szCs w:val="24"/>
                <w:lang w:val="en-US" w:eastAsia="zh-CN"/>
              </w:rPr>
              <w:t>材料费</w:t>
            </w:r>
          </w:p>
        </w:tc>
        <w:tc>
          <w:tcPr>
            <w:tcW w:w="315" w:type="pct"/>
            <w:tcBorders>
              <w:left w:val="single" w:color="auto" w:sz="4" w:space="0"/>
            </w:tcBorders>
            <w:shd w:val="clear" w:color="auto" w:fill="auto"/>
            <w:vAlign w:val="center"/>
          </w:tcPr>
          <w:p>
            <w:pPr>
              <w:jc w:val="center"/>
              <w:rPr>
                <w:rFonts w:hint="eastAsia" w:ascii="Times New Roman" w:hAnsi="Times New Roman" w:eastAsia="仿宋_GB2312"/>
                <w:sz w:val="22"/>
                <w:szCs w:val="24"/>
                <w:lang w:val="en-US" w:eastAsia="zh-CN"/>
              </w:rPr>
            </w:pPr>
            <w:r>
              <w:rPr>
                <w:rFonts w:hint="eastAsia" w:ascii="Times New Roman" w:hAnsi="Times New Roman" w:eastAsia="仿宋_GB2312"/>
                <w:sz w:val="22"/>
                <w:szCs w:val="24"/>
                <w:lang w:val="en-US" w:eastAsia="zh-CN"/>
              </w:rPr>
              <w:t>机械使用费</w:t>
            </w:r>
          </w:p>
        </w:tc>
        <w:tc>
          <w:tcPr>
            <w:tcW w:w="272" w:type="pct"/>
            <w:tcBorders>
              <w:left w:val="single" w:color="auto" w:sz="4" w:space="0"/>
            </w:tcBorders>
            <w:shd w:val="clear" w:color="auto" w:fill="auto"/>
            <w:vAlign w:val="center"/>
          </w:tcPr>
          <w:p>
            <w:pPr>
              <w:jc w:val="center"/>
              <w:rPr>
                <w:rFonts w:hint="eastAsia" w:ascii="Times New Roman" w:hAnsi="Times New Roman" w:eastAsia="仿宋_GB2312"/>
                <w:sz w:val="22"/>
                <w:szCs w:val="24"/>
                <w:lang w:val="en-US" w:eastAsia="zh-CN"/>
              </w:rPr>
            </w:pPr>
            <w:r>
              <w:rPr>
                <w:rFonts w:hint="eastAsia" w:ascii="Times New Roman" w:hAnsi="Times New Roman" w:eastAsia="仿宋_GB2312"/>
                <w:sz w:val="22"/>
                <w:szCs w:val="24"/>
                <w:lang w:val="en-US" w:eastAsia="zh-CN"/>
              </w:rPr>
              <w:t>其他费用</w:t>
            </w:r>
          </w:p>
        </w:tc>
        <w:tc>
          <w:tcPr>
            <w:tcW w:w="321" w:type="pct"/>
            <w:tcBorders>
              <w:left w:val="single" w:color="auto" w:sz="4" w:space="0"/>
            </w:tcBorders>
            <w:shd w:val="clear" w:color="auto" w:fill="auto"/>
            <w:vAlign w:val="center"/>
          </w:tcPr>
          <w:p>
            <w:pPr>
              <w:jc w:val="center"/>
              <w:rPr>
                <w:rFonts w:hint="eastAsia" w:ascii="Times New Roman" w:hAnsi="Times New Roman" w:eastAsia="仿宋_GB2312"/>
                <w:sz w:val="22"/>
                <w:szCs w:val="24"/>
                <w:lang w:val="en-US" w:eastAsia="zh-CN"/>
              </w:rPr>
            </w:pPr>
            <w:r>
              <w:rPr>
                <w:rFonts w:hint="eastAsia" w:ascii="Times New Roman" w:hAnsi="Times New Roman" w:eastAsia="仿宋_GB2312"/>
                <w:sz w:val="22"/>
                <w:szCs w:val="24"/>
                <w:lang w:val="en-US" w:eastAsia="zh-CN"/>
              </w:rPr>
              <w:t>其他直接费</w:t>
            </w:r>
          </w:p>
        </w:tc>
        <w:tc>
          <w:tcPr>
            <w:tcW w:w="251" w:type="pct"/>
            <w:tcBorders>
              <w:left w:val="single" w:color="auto" w:sz="4" w:space="0"/>
            </w:tcBorders>
            <w:shd w:val="clear" w:color="auto" w:fill="auto"/>
            <w:vAlign w:val="center"/>
          </w:tcPr>
          <w:p>
            <w:pPr>
              <w:jc w:val="center"/>
              <w:rPr>
                <w:rFonts w:hint="default" w:ascii="Times New Roman" w:hAnsi="Times New Roman" w:eastAsia="仿宋_GB2312"/>
                <w:sz w:val="22"/>
                <w:szCs w:val="24"/>
                <w:lang w:val="en-US" w:eastAsia="zh-CN"/>
              </w:rPr>
            </w:pPr>
            <w:r>
              <w:rPr>
                <w:rFonts w:hint="eastAsia" w:ascii="Times New Roman" w:hAnsi="Times New Roman" w:eastAsia="仿宋_GB2312"/>
                <w:sz w:val="22"/>
                <w:szCs w:val="24"/>
                <w:lang w:val="en-US" w:eastAsia="zh-CN"/>
              </w:rPr>
              <w:t>间接费</w:t>
            </w:r>
          </w:p>
        </w:tc>
        <w:tc>
          <w:tcPr>
            <w:tcW w:w="251" w:type="pct"/>
            <w:tcBorders>
              <w:left w:val="single" w:color="auto" w:sz="4" w:space="0"/>
            </w:tcBorders>
            <w:shd w:val="clear" w:color="auto" w:fill="auto"/>
            <w:vAlign w:val="center"/>
          </w:tcPr>
          <w:p>
            <w:pPr>
              <w:jc w:val="center"/>
              <w:rPr>
                <w:rFonts w:hint="eastAsia" w:ascii="Times New Roman" w:hAnsi="Times New Roman" w:eastAsia="仿宋_GB2312"/>
                <w:sz w:val="22"/>
                <w:szCs w:val="24"/>
                <w:lang w:val="en-US" w:eastAsia="zh-CN"/>
              </w:rPr>
            </w:pPr>
            <w:r>
              <w:rPr>
                <w:rFonts w:hint="eastAsia" w:ascii="Times New Roman" w:hAnsi="Times New Roman" w:eastAsia="仿宋_GB2312"/>
                <w:sz w:val="22"/>
                <w:szCs w:val="24"/>
                <w:lang w:val="en-US" w:eastAsia="zh-CN"/>
              </w:rPr>
              <w:t>利润</w:t>
            </w:r>
          </w:p>
        </w:tc>
        <w:tc>
          <w:tcPr>
            <w:tcW w:w="339" w:type="pct"/>
            <w:tcBorders>
              <w:left w:val="single" w:color="auto" w:sz="4" w:space="0"/>
            </w:tcBorders>
            <w:shd w:val="clear" w:color="auto" w:fill="auto"/>
            <w:vAlign w:val="center"/>
          </w:tcPr>
          <w:p>
            <w:pPr>
              <w:jc w:val="center"/>
              <w:rPr>
                <w:rFonts w:hint="default" w:ascii="Times New Roman" w:hAnsi="Times New Roman" w:eastAsia="仿宋_GB2312"/>
                <w:sz w:val="22"/>
                <w:szCs w:val="24"/>
                <w:lang w:val="en-US" w:eastAsia="zh-CN"/>
              </w:rPr>
            </w:pPr>
            <w:r>
              <w:rPr>
                <w:rFonts w:hint="eastAsia" w:ascii="Times New Roman" w:hAnsi="Times New Roman" w:eastAsia="仿宋_GB2312"/>
                <w:sz w:val="22"/>
                <w:szCs w:val="24"/>
                <w:lang w:val="en-US" w:eastAsia="zh-CN"/>
              </w:rPr>
              <w:t>主要材料价差</w:t>
            </w:r>
          </w:p>
        </w:tc>
        <w:tc>
          <w:tcPr>
            <w:tcW w:w="332" w:type="pct"/>
            <w:tcBorders>
              <w:left w:val="single" w:color="auto" w:sz="4" w:space="0"/>
            </w:tcBorders>
            <w:shd w:val="clear" w:color="auto" w:fill="auto"/>
            <w:vAlign w:val="center"/>
          </w:tcPr>
          <w:p>
            <w:pPr>
              <w:jc w:val="center"/>
              <w:rPr>
                <w:rFonts w:hint="default" w:ascii="Times New Roman" w:hAnsi="Times New Roman" w:eastAsia="仿宋_GB2312"/>
                <w:sz w:val="22"/>
                <w:szCs w:val="24"/>
                <w:lang w:val="en-US" w:eastAsia="zh-CN"/>
              </w:rPr>
            </w:pPr>
            <w:r>
              <w:rPr>
                <w:rFonts w:hint="eastAsia" w:ascii="Times New Roman" w:hAnsi="Times New Roman" w:eastAsia="仿宋_GB2312"/>
                <w:sz w:val="22"/>
                <w:szCs w:val="24"/>
                <w:lang w:val="en-US" w:eastAsia="zh-CN"/>
              </w:rPr>
              <w:t>未计价材料费</w:t>
            </w:r>
          </w:p>
        </w:tc>
        <w:tc>
          <w:tcPr>
            <w:tcW w:w="293" w:type="pct"/>
            <w:tcBorders>
              <w:left w:val="single" w:color="auto" w:sz="4" w:space="0"/>
            </w:tcBorders>
            <w:shd w:val="clear" w:color="auto" w:fill="auto"/>
            <w:vAlign w:val="center"/>
          </w:tcPr>
          <w:p>
            <w:pPr>
              <w:jc w:val="center"/>
              <w:rPr>
                <w:rFonts w:hint="eastAsia" w:ascii="Times New Roman" w:hAnsi="Times New Roman" w:eastAsia="仿宋_GB2312"/>
                <w:sz w:val="22"/>
                <w:szCs w:val="24"/>
                <w:lang w:val="en-US" w:eastAsia="zh-CN"/>
              </w:rPr>
            </w:pPr>
            <w:r>
              <w:rPr>
                <w:rFonts w:hint="eastAsia" w:ascii="Times New Roman" w:hAnsi="Times New Roman" w:eastAsia="仿宋_GB2312"/>
                <w:sz w:val="22"/>
                <w:szCs w:val="24"/>
                <w:lang w:val="en-US" w:eastAsia="zh-CN"/>
              </w:rPr>
              <w:t>税金</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312" w:hRule="atLeast"/>
        </w:trPr>
        <w:tc>
          <w:tcPr>
            <w:tcW w:w="238" w:type="pct"/>
            <w:shd w:val="clear" w:color="auto" w:fill="auto"/>
            <w:vAlign w:val="center"/>
          </w:tcPr>
          <w:p>
            <w:pPr>
              <w:jc w:val="center"/>
              <w:rPr>
                <w:rFonts w:ascii="Times New Roman" w:hAnsi="Times New Roman" w:eastAsia="仿宋_GB2312"/>
                <w:sz w:val="22"/>
                <w:szCs w:val="24"/>
              </w:rPr>
            </w:pPr>
            <w:r>
              <w:rPr>
                <w:rFonts w:ascii="Times New Roman" w:hAnsi="Times New Roman" w:eastAsia="仿宋_GB2312"/>
                <w:sz w:val="22"/>
                <w:szCs w:val="24"/>
              </w:rPr>
              <w:t>1</w:t>
            </w:r>
          </w:p>
        </w:tc>
        <w:tc>
          <w:tcPr>
            <w:tcW w:w="915" w:type="pct"/>
            <w:tcBorders>
              <w:right w:val="single" w:color="auto" w:sz="4" w:space="0"/>
            </w:tcBorders>
            <w:shd w:val="clear" w:color="auto" w:fill="auto"/>
            <w:vAlign w:val="center"/>
          </w:tcPr>
          <w:p>
            <w:pPr>
              <w:jc w:val="center"/>
              <w:rPr>
                <w:rFonts w:ascii="Times New Roman" w:hAnsi="Times New Roman" w:eastAsia="仿宋_GB2312"/>
                <w:sz w:val="22"/>
                <w:szCs w:val="24"/>
              </w:rPr>
            </w:pPr>
            <w:r>
              <w:rPr>
                <w:rFonts w:hint="eastAsia" w:ascii="Times New Roman" w:hAnsi="Times New Roman" w:eastAsia="仿宋_GB2312"/>
                <w:sz w:val="22"/>
                <w:szCs w:val="24"/>
              </w:rPr>
              <w:t>全面整地</w:t>
            </w:r>
          </w:p>
        </w:tc>
        <w:tc>
          <w:tcPr>
            <w:tcW w:w="337" w:type="pct"/>
            <w:tcBorders>
              <w:left w:val="single" w:color="auto" w:sz="4" w:space="0"/>
            </w:tcBorders>
            <w:shd w:val="clear" w:color="auto" w:fill="auto"/>
            <w:vAlign w:val="center"/>
          </w:tcPr>
          <w:p>
            <w:pPr>
              <w:jc w:val="center"/>
              <w:rPr>
                <w:rFonts w:hint="eastAsia" w:ascii="Times New Roman" w:hAnsi="Times New Roman" w:eastAsia="仿宋_GB2312" w:cs="Times New Roman"/>
                <w:kern w:val="2"/>
                <w:sz w:val="22"/>
                <w:szCs w:val="24"/>
                <w:lang w:val="en-US" w:eastAsia="zh-CN" w:bidi="ar-SA"/>
              </w:rPr>
            </w:pPr>
            <w:r>
              <w:rPr>
                <w:rFonts w:ascii="Times New Roman" w:hAnsi="Times New Roman" w:eastAsia="仿宋_GB2312"/>
                <w:sz w:val="22"/>
                <w:szCs w:val="24"/>
              </w:rPr>
              <w:t>m²</w:t>
            </w:r>
          </w:p>
        </w:tc>
        <w:tc>
          <w:tcPr>
            <w:tcW w:w="592" w:type="pct"/>
            <w:tcBorders>
              <w:left w:val="single" w:color="auto" w:sz="4" w:space="0"/>
            </w:tcBorders>
            <w:shd w:val="clear" w:color="auto" w:fill="auto"/>
            <w:vAlign w:val="center"/>
          </w:tcPr>
          <w:p>
            <w:pPr>
              <w:jc w:val="center"/>
              <w:rPr>
                <w:rFonts w:hint="eastAsia" w:ascii="Times New Roman" w:hAnsi="Times New Roman" w:eastAsia="仿宋_GB2312" w:cs="Times New Roman"/>
                <w:kern w:val="2"/>
                <w:sz w:val="22"/>
                <w:szCs w:val="24"/>
                <w:lang w:val="en-US" w:eastAsia="zh-CN" w:bidi="ar-SA"/>
              </w:rPr>
            </w:pPr>
            <w:r>
              <w:rPr>
                <w:rFonts w:hint="eastAsia" w:ascii="Times New Roman" w:hAnsi="Times New Roman" w:eastAsia="仿宋_GB2312"/>
                <w:sz w:val="22"/>
                <w:szCs w:val="24"/>
              </w:rPr>
              <w:t>0.27</w:t>
            </w:r>
          </w:p>
        </w:tc>
        <w:tc>
          <w:tcPr>
            <w:tcW w:w="251" w:type="pct"/>
            <w:tcBorders>
              <w:left w:val="single" w:color="auto" w:sz="4" w:space="0"/>
            </w:tcBorders>
            <w:shd w:val="clear" w:color="auto" w:fill="auto"/>
            <w:vAlign w:val="center"/>
          </w:tcPr>
          <w:p>
            <w:pPr>
              <w:jc w:val="center"/>
              <w:rPr>
                <w:rFonts w:hint="default" w:ascii="Times New Roman" w:hAnsi="Times New Roman" w:eastAsia="仿宋_GB2312"/>
                <w:sz w:val="22"/>
                <w:szCs w:val="24"/>
                <w:lang w:val="en-US" w:eastAsia="zh-CN"/>
              </w:rPr>
            </w:pPr>
            <w:r>
              <w:rPr>
                <w:rFonts w:hint="eastAsia" w:ascii="Times New Roman" w:hAnsi="Times New Roman" w:eastAsia="仿宋_GB2312"/>
                <w:sz w:val="22"/>
                <w:szCs w:val="24"/>
                <w:lang w:val="en-US" w:eastAsia="zh-CN"/>
              </w:rPr>
              <w:t>0.02</w:t>
            </w:r>
          </w:p>
        </w:tc>
        <w:tc>
          <w:tcPr>
            <w:tcW w:w="289" w:type="pct"/>
            <w:tcBorders>
              <w:left w:val="single" w:color="auto" w:sz="4" w:space="0"/>
            </w:tcBorders>
            <w:shd w:val="clear" w:color="auto" w:fill="auto"/>
            <w:vAlign w:val="center"/>
          </w:tcPr>
          <w:p>
            <w:pPr>
              <w:jc w:val="center"/>
              <w:rPr>
                <w:rFonts w:hint="default" w:ascii="Times New Roman" w:hAnsi="Times New Roman" w:eastAsia="仿宋_GB2312"/>
                <w:sz w:val="22"/>
                <w:szCs w:val="24"/>
                <w:lang w:val="en-US" w:eastAsia="zh-CN"/>
              </w:rPr>
            </w:pPr>
            <w:r>
              <w:rPr>
                <w:rFonts w:hint="eastAsia" w:ascii="Times New Roman" w:hAnsi="Times New Roman" w:eastAsia="仿宋_GB2312"/>
                <w:sz w:val="22"/>
                <w:szCs w:val="24"/>
                <w:lang w:val="en-US" w:eastAsia="zh-CN"/>
              </w:rPr>
              <w:t>0.11</w:t>
            </w:r>
          </w:p>
        </w:tc>
        <w:tc>
          <w:tcPr>
            <w:tcW w:w="315" w:type="pct"/>
            <w:tcBorders>
              <w:left w:val="single" w:color="auto" w:sz="4" w:space="0"/>
            </w:tcBorders>
            <w:shd w:val="clear" w:color="auto" w:fill="auto"/>
            <w:vAlign w:val="center"/>
          </w:tcPr>
          <w:p>
            <w:pPr>
              <w:jc w:val="center"/>
              <w:rPr>
                <w:rFonts w:hint="default" w:ascii="Times New Roman" w:hAnsi="Times New Roman" w:eastAsia="仿宋_GB2312"/>
                <w:sz w:val="22"/>
                <w:szCs w:val="24"/>
                <w:lang w:val="en-US" w:eastAsia="zh-CN"/>
              </w:rPr>
            </w:pPr>
            <w:r>
              <w:rPr>
                <w:rFonts w:hint="eastAsia" w:ascii="Times New Roman" w:hAnsi="Times New Roman" w:eastAsia="仿宋_GB2312"/>
                <w:sz w:val="22"/>
                <w:szCs w:val="24"/>
                <w:lang w:val="en-US" w:eastAsia="zh-CN"/>
              </w:rPr>
              <w:t>0.04</w:t>
            </w:r>
          </w:p>
        </w:tc>
        <w:tc>
          <w:tcPr>
            <w:tcW w:w="272" w:type="pct"/>
            <w:tcBorders>
              <w:left w:val="single" w:color="auto" w:sz="4" w:space="0"/>
            </w:tcBorders>
            <w:shd w:val="clear" w:color="auto" w:fill="auto"/>
            <w:vAlign w:val="center"/>
          </w:tcPr>
          <w:p>
            <w:pPr>
              <w:jc w:val="center"/>
              <w:rPr>
                <w:rFonts w:hint="eastAsia" w:ascii="Times New Roman" w:hAnsi="Times New Roman" w:eastAsia="仿宋_GB2312"/>
                <w:sz w:val="22"/>
                <w:szCs w:val="24"/>
                <w:lang w:val="en-US" w:eastAsia="zh-CN"/>
              </w:rPr>
            </w:pPr>
          </w:p>
        </w:tc>
        <w:tc>
          <w:tcPr>
            <w:tcW w:w="321" w:type="pct"/>
            <w:tcBorders>
              <w:left w:val="single" w:color="auto" w:sz="4" w:space="0"/>
            </w:tcBorders>
            <w:shd w:val="clear" w:color="auto" w:fill="auto"/>
            <w:vAlign w:val="center"/>
          </w:tcPr>
          <w:p>
            <w:pPr>
              <w:jc w:val="center"/>
              <w:rPr>
                <w:rFonts w:hint="default" w:ascii="Times New Roman" w:hAnsi="Times New Roman" w:eastAsia="仿宋_GB2312"/>
                <w:sz w:val="22"/>
                <w:szCs w:val="24"/>
                <w:lang w:val="en-US" w:eastAsia="zh-CN"/>
              </w:rPr>
            </w:pPr>
            <w:r>
              <w:rPr>
                <w:rFonts w:hint="eastAsia" w:ascii="Times New Roman" w:hAnsi="Times New Roman" w:eastAsia="仿宋_GB2312"/>
                <w:sz w:val="22"/>
                <w:szCs w:val="24"/>
                <w:lang w:val="en-US" w:eastAsia="zh-CN"/>
              </w:rPr>
              <w:t>0.01</w:t>
            </w:r>
          </w:p>
        </w:tc>
        <w:tc>
          <w:tcPr>
            <w:tcW w:w="251" w:type="pct"/>
            <w:tcBorders>
              <w:left w:val="single" w:color="auto" w:sz="4" w:space="0"/>
            </w:tcBorders>
            <w:shd w:val="clear" w:color="auto" w:fill="auto"/>
            <w:vAlign w:val="center"/>
          </w:tcPr>
          <w:p>
            <w:pPr>
              <w:jc w:val="center"/>
              <w:rPr>
                <w:rFonts w:hint="default" w:ascii="Times New Roman" w:hAnsi="Times New Roman" w:eastAsia="仿宋_GB2312"/>
                <w:sz w:val="22"/>
                <w:szCs w:val="24"/>
                <w:lang w:val="en-US" w:eastAsia="zh-CN"/>
              </w:rPr>
            </w:pPr>
            <w:r>
              <w:rPr>
                <w:rFonts w:hint="eastAsia" w:ascii="Times New Roman" w:hAnsi="Times New Roman" w:eastAsia="仿宋_GB2312"/>
                <w:sz w:val="22"/>
                <w:szCs w:val="24"/>
                <w:lang w:val="en-US" w:eastAsia="zh-CN"/>
              </w:rPr>
              <w:t>0.02</w:t>
            </w:r>
          </w:p>
        </w:tc>
        <w:tc>
          <w:tcPr>
            <w:tcW w:w="251" w:type="pct"/>
            <w:tcBorders>
              <w:left w:val="single" w:color="auto" w:sz="4" w:space="0"/>
            </w:tcBorders>
            <w:shd w:val="clear" w:color="auto" w:fill="auto"/>
            <w:vAlign w:val="center"/>
          </w:tcPr>
          <w:p>
            <w:pPr>
              <w:jc w:val="center"/>
              <w:rPr>
                <w:rFonts w:hint="default" w:ascii="Times New Roman" w:hAnsi="Times New Roman" w:eastAsia="仿宋_GB2312"/>
                <w:sz w:val="22"/>
                <w:szCs w:val="24"/>
                <w:lang w:val="en-US" w:eastAsia="zh-CN"/>
              </w:rPr>
            </w:pPr>
            <w:r>
              <w:rPr>
                <w:rFonts w:hint="eastAsia" w:ascii="Times New Roman" w:hAnsi="Times New Roman" w:eastAsia="仿宋_GB2312"/>
                <w:sz w:val="22"/>
                <w:szCs w:val="24"/>
                <w:lang w:val="en-US" w:eastAsia="zh-CN"/>
              </w:rPr>
              <w:t>0.01</w:t>
            </w:r>
          </w:p>
        </w:tc>
        <w:tc>
          <w:tcPr>
            <w:tcW w:w="339" w:type="pct"/>
            <w:tcBorders>
              <w:left w:val="single" w:color="auto" w:sz="4" w:space="0"/>
            </w:tcBorders>
            <w:shd w:val="clear" w:color="auto" w:fill="auto"/>
            <w:vAlign w:val="center"/>
          </w:tcPr>
          <w:p>
            <w:pPr>
              <w:jc w:val="center"/>
              <w:rPr>
                <w:rFonts w:hint="default" w:ascii="Times New Roman" w:hAnsi="Times New Roman" w:eastAsia="仿宋_GB2312"/>
                <w:sz w:val="22"/>
                <w:szCs w:val="24"/>
                <w:lang w:val="en-US" w:eastAsia="zh-CN"/>
              </w:rPr>
            </w:pPr>
            <w:r>
              <w:rPr>
                <w:rFonts w:hint="eastAsia" w:ascii="Times New Roman" w:hAnsi="Times New Roman" w:eastAsia="仿宋_GB2312"/>
                <w:sz w:val="22"/>
                <w:szCs w:val="24"/>
                <w:lang w:val="en-US" w:eastAsia="zh-CN"/>
              </w:rPr>
              <w:t>0.02</w:t>
            </w:r>
          </w:p>
        </w:tc>
        <w:tc>
          <w:tcPr>
            <w:tcW w:w="332" w:type="pct"/>
            <w:tcBorders>
              <w:left w:val="single" w:color="auto" w:sz="4" w:space="0"/>
            </w:tcBorders>
            <w:shd w:val="clear" w:color="auto" w:fill="auto"/>
            <w:vAlign w:val="center"/>
          </w:tcPr>
          <w:p>
            <w:pPr>
              <w:jc w:val="center"/>
              <w:rPr>
                <w:rFonts w:hint="default" w:ascii="Times New Roman" w:hAnsi="Times New Roman" w:eastAsia="仿宋_GB2312"/>
                <w:sz w:val="22"/>
                <w:szCs w:val="24"/>
                <w:lang w:val="en-US" w:eastAsia="zh-CN"/>
              </w:rPr>
            </w:pPr>
          </w:p>
        </w:tc>
        <w:tc>
          <w:tcPr>
            <w:tcW w:w="293" w:type="pct"/>
            <w:tcBorders>
              <w:left w:val="single" w:color="auto" w:sz="4" w:space="0"/>
            </w:tcBorders>
            <w:shd w:val="clear" w:color="auto" w:fill="auto"/>
            <w:vAlign w:val="center"/>
          </w:tcPr>
          <w:p>
            <w:pPr>
              <w:jc w:val="center"/>
              <w:rPr>
                <w:rFonts w:hint="default" w:ascii="Times New Roman" w:hAnsi="Times New Roman" w:eastAsia="仿宋_GB2312"/>
                <w:sz w:val="22"/>
                <w:szCs w:val="24"/>
                <w:lang w:val="en-US" w:eastAsia="zh-CN"/>
              </w:rPr>
            </w:pPr>
            <w:r>
              <w:rPr>
                <w:rFonts w:hint="eastAsia" w:ascii="Times New Roman" w:hAnsi="Times New Roman" w:eastAsia="仿宋_GB2312"/>
                <w:sz w:val="22"/>
                <w:szCs w:val="24"/>
                <w:lang w:val="en-US" w:eastAsia="zh-CN"/>
              </w:rPr>
              <w:t>0.02</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306" w:hRule="atLeast"/>
        </w:trPr>
        <w:tc>
          <w:tcPr>
            <w:tcW w:w="238" w:type="pct"/>
            <w:shd w:val="clear" w:color="auto" w:fill="auto"/>
            <w:vAlign w:val="center"/>
          </w:tcPr>
          <w:p>
            <w:pPr>
              <w:jc w:val="center"/>
              <w:rPr>
                <w:rFonts w:ascii="Times New Roman" w:hAnsi="Times New Roman" w:eastAsia="仿宋_GB2312"/>
                <w:sz w:val="22"/>
                <w:szCs w:val="24"/>
              </w:rPr>
            </w:pPr>
            <w:r>
              <w:rPr>
                <w:rFonts w:ascii="Times New Roman" w:hAnsi="Times New Roman" w:eastAsia="仿宋_GB2312"/>
                <w:sz w:val="22"/>
                <w:szCs w:val="24"/>
              </w:rPr>
              <w:t>2</w:t>
            </w:r>
          </w:p>
        </w:tc>
        <w:tc>
          <w:tcPr>
            <w:tcW w:w="915" w:type="pct"/>
            <w:tcBorders>
              <w:right w:val="single" w:color="auto" w:sz="4" w:space="0"/>
            </w:tcBorders>
            <w:shd w:val="clear" w:color="auto" w:fill="auto"/>
            <w:vAlign w:val="center"/>
          </w:tcPr>
          <w:p>
            <w:pPr>
              <w:jc w:val="center"/>
              <w:rPr>
                <w:rFonts w:ascii="Times New Roman" w:hAnsi="Times New Roman" w:eastAsia="仿宋_GB2312"/>
                <w:sz w:val="22"/>
                <w:szCs w:val="24"/>
              </w:rPr>
            </w:pPr>
            <w:r>
              <w:rPr>
                <w:rFonts w:ascii="Times New Roman" w:hAnsi="Times New Roman" w:eastAsia="仿宋_GB2312"/>
                <w:sz w:val="22"/>
                <w:szCs w:val="24"/>
              </w:rPr>
              <w:t>撒播草籽</w:t>
            </w:r>
          </w:p>
        </w:tc>
        <w:tc>
          <w:tcPr>
            <w:tcW w:w="337" w:type="pct"/>
            <w:tcBorders>
              <w:left w:val="single" w:color="auto" w:sz="4" w:space="0"/>
            </w:tcBorders>
            <w:shd w:val="clear" w:color="auto" w:fill="auto"/>
            <w:vAlign w:val="center"/>
          </w:tcPr>
          <w:p>
            <w:pPr>
              <w:jc w:val="center"/>
              <w:rPr>
                <w:rFonts w:ascii="Times New Roman" w:hAnsi="Times New Roman" w:eastAsia="仿宋_GB2312" w:cs="Times New Roman"/>
                <w:kern w:val="2"/>
                <w:sz w:val="22"/>
                <w:szCs w:val="24"/>
                <w:lang w:val="en-US" w:eastAsia="zh-CN" w:bidi="ar-SA"/>
              </w:rPr>
            </w:pPr>
            <w:r>
              <w:rPr>
                <w:rFonts w:ascii="Times New Roman" w:hAnsi="Times New Roman" w:eastAsia="仿宋_GB2312"/>
                <w:sz w:val="22"/>
                <w:szCs w:val="24"/>
              </w:rPr>
              <w:t>m²</w:t>
            </w:r>
          </w:p>
        </w:tc>
        <w:tc>
          <w:tcPr>
            <w:tcW w:w="592" w:type="pct"/>
            <w:tcBorders>
              <w:left w:val="single" w:color="auto" w:sz="4" w:space="0"/>
            </w:tcBorders>
            <w:shd w:val="clear" w:color="auto" w:fill="auto"/>
            <w:vAlign w:val="center"/>
          </w:tcPr>
          <w:p>
            <w:pPr>
              <w:jc w:val="center"/>
              <w:rPr>
                <w:rFonts w:ascii="Times New Roman" w:hAnsi="Times New Roman" w:eastAsia="仿宋_GB2312" w:cs="Times New Roman"/>
                <w:kern w:val="2"/>
                <w:sz w:val="22"/>
                <w:szCs w:val="24"/>
                <w:lang w:val="en-US" w:eastAsia="zh-CN" w:bidi="ar-SA"/>
              </w:rPr>
            </w:pPr>
            <w:r>
              <w:rPr>
                <w:rFonts w:hint="eastAsia" w:ascii="Times New Roman" w:hAnsi="Times New Roman" w:eastAsia="仿宋_GB2312"/>
                <w:sz w:val="22"/>
                <w:szCs w:val="24"/>
              </w:rPr>
              <w:t>0.02</w:t>
            </w:r>
          </w:p>
        </w:tc>
        <w:tc>
          <w:tcPr>
            <w:tcW w:w="251" w:type="pct"/>
            <w:tcBorders>
              <w:left w:val="single" w:color="auto" w:sz="4" w:space="0"/>
            </w:tcBorders>
            <w:shd w:val="clear" w:color="auto" w:fill="auto"/>
            <w:vAlign w:val="center"/>
          </w:tcPr>
          <w:p>
            <w:pPr>
              <w:jc w:val="center"/>
              <w:rPr>
                <w:rFonts w:hint="default" w:ascii="Times New Roman" w:hAnsi="Times New Roman" w:eastAsia="仿宋_GB2312"/>
                <w:sz w:val="22"/>
                <w:szCs w:val="24"/>
                <w:lang w:val="en-US" w:eastAsia="zh-CN"/>
              </w:rPr>
            </w:pPr>
            <w:r>
              <w:rPr>
                <w:rFonts w:hint="eastAsia" w:ascii="Times New Roman" w:hAnsi="Times New Roman" w:eastAsia="仿宋_GB2312"/>
                <w:sz w:val="22"/>
                <w:szCs w:val="24"/>
                <w:lang w:val="en-US" w:eastAsia="zh-CN"/>
              </w:rPr>
              <w:t>0.01</w:t>
            </w:r>
          </w:p>
        </w:tc>
        <w:tc>
          <w:tcPr>
            <w:tcW w:w="289" w:type="pct"/>
            <w:tcBorders>
              <w:left w:val="single" w:color="auto" w:sz="4" w:space="0"/>
            </w:tcBorders>
            <w:shd w:val="clear" w:color="auto" w:fill="auto"/>
            <w:vAlign w:val="center"/>
          </w:tcPr>
          <w:p>
            <w:pPr>
              <w:jc w:val="center"/>
              <w:rPr>
                <w:rFonts w:hint="default" w:ascii="Times New Roman" w:hAnsi="Times New Roman" w:eastAsia="仿宋_GB2312"/>
                <w:sz w:val="22"/>
                <w:szCs w:val="24"/>
                <w:lang w:val="en-US" w:eastAsia="zh-CN"/>
              </w:rPr>
            </w:pPr>
            <w:r>
              <w:rPr>
                <w:rFonts w:hint="eastAsia" w:ascii="Times New Roman" w:hAnsi="Times New Roman" w:eastAsia="仿宋_GB2312"/>
                <w:sz w:val="22"/>
                <w:szCs w:val="24"/>
                <w:lang w:val="en-US" w:eastAsia="zh-CN"/>
              </w:rPr>
              <w:t>0.01</w:t>
            </w:r>
          </w:p>
        </w:tc>
        <w:tc>
          <w:tcPr>
            <w:tcW w:w="315" w:type="pct"/>
            <w:tcBorders>
              <w:left w:val="single" w:color="auto" w:sz="4" w:space="0"/>
            </w:tcBorders>
            <w:shd w:val="clear" w:color="auto" w:fill="auto"/>
            <w:vAlign w:val="center"/>
          </w:tcPr>
          <w:p>
            <w:pPr>
              <w:jc w:val="center"/>
              <w:rPr>
                <w:rFonts w:ascii="Times New Roman" w:hAnsi="Times New Roman" w:eastAsia="仿宋_GB2312"/>
                <w:sz w:val="22"/>
                <w:szCs w:val="24"/>
              </w:rPr>
            </w:pPr>
          </w:p>
        </w:tc>
        <w:tc>
          <w:tcPr>
            <w:tcW w:w="272" w:type="pct"/>
            <w:tcBorders>
              <w:left w:val="single" w:color="auto" w:sz="4" w:space="0"/>
            </w:tcBorders>
            <w:shd w:val="clear" w:color="auto" w:fill="auto"/>
            <w:vAlign w:val="center"/>
          </w:tcPr>
          <w:p>
            <w:pPr>
              <w:jc w:val="center"/>
              <w:rPr>
                <w:rFonts w:hint="default" w:ascii="Times New Roman" w:hAnsi="Times New Roman" w:eastAsia="仿宋_GB2312"/>
                <w:sz w:val="22"/>
                <w:szCs w:val="24"/>
                <w:lang w:val="en-US" w:eastAsia="zh-CN"/>
              </w:rPr>
            </w:pPr>
          </w:p>
        </w:tc>
        <w:tc>
          <w:tcPr>
            <w:tcW w:w="321" w:type="pct"/>
            <w:tcBorders>
              <w:left w:val="single" w:color="auto" w:sz="4" w:space="0"/>
            </w:tcBorders>
            <w:shd w:val="clear" w:color="auto" w:fill="auto"/>
            <w:vAlign w:val="center"/>
          </w:tcPr>
          <w:p>
            <w:pPr>
              <w:jc w:val="center"/>
              <w:rPr>
                <w:rFonts w:ascii="Times New Roman" w:hAnsi="Times New Roman" w:eastAsia="仿宋_GB2312"/>
                <w:sz w:val="22"/>
                <w:szCs w:val="24"/>
              </w:rPr>
            </w:pPr>
          </w:p>
        </w:tc>
        <w:tc>
          <w:tcPr>
            <w:tcW w:w="251" w:type="pct"/>
            <w:tcBorders>
              <w:left w:val="single" w:color="auto" w:sz="4" w:space="0"/>
            </w:tcBorders>
            <w:shd w:val="clear" w:color="auto" w:fill="auto"/>
            <w:vAlign w:val="center"/>
          </w:tcPr>
          <w:p>
            <w:pPr>
              <w:jc w:val="center"/>
              <w:rPr>
                <w:rFonts w:ascii="Times New Roman" w:hAnsi="Times New Roman" w:eastAsia="仿宋_GB2312"/>
                <w:sz w:val="22"/>
                <w:szCs w:val="24"/>
              </w:rPr>
            </w:pPr>
          </w:p>
        </w:tc>
        <w:tc>
          <w:tcPr>
            <w:tcW w:w="251" w:type="pct"/>
            <w:tcBorders>
              <w:left w:val="single" w:color="auto" w:sz="4" w:space="0"/>
            </w:tcBorders>
            <w:shd w:val="clear" w:color="auto" w:fill="auto"/>
            <w:vAlign w:val="center"/>
          </w:tcPr>
          <w:p>
            <w:pPr>
              <w:jc w:val="center"/>
              <w:rPr>
                <w:rFonts w:ascii="Times New Roman" w:hAnsi="Times New Roman" w:eastAsia="仿宋_GB2312"/>
                <w:sz w:val="22"/>
                <w:szCs w:val="24"/>
              </w:rPr>
            </w:pPr>
          </w:p>
        </w:tc>
        <w:tc>
          <w:tcPr>
            <w:tcW w:w="339" w:type="pct"/>
            <w:tcBorders>
              <w:left w:val="single" w:color="auto" w:sz="4" w:space="0"/>
            </w:tcBorders>
            <w:shd w:val="clear" w:color="auto" w:fill="auto"/>
            <w:vAlign w:val="center"/>
          </w:tcPr>
          <w:p>
            <w:pPr>
              <w:jc w:val="center"/>
              <w:rPr>
                <w:rFonts w:ascii="Times New Roman" w:hAnsi="Times New Roman" w:eastAsia="仿宋_GB2312"/>
                <w:sz w:val="22"/>
                <w:szCs w:val="24"/>
              </w:rPr>
            </w:pPr>
          </w:p>
        </w:tc>
        <w:tc>
          <w:tcPr>
            <w:tcW w:w="332" w:type="pct"/>
            <w:tcBorders>
              <w:left w:val="single" w:color="auto" w:sz="4" w:space="0"/>
            </w:tcBorders>
            <w:shd w:val="clear" w:color="auto" w:fill="auto"/>
            <w:vAlign w:val="center"/>
          </w:tcPr>
          <w:p>
            <w:pPr>
              <w:jc w:val="center"/>
              <w:rPr>
                <w:rFonts w:ascii="Times New Roman" w:hAnsi="Times New Roman" w:eastAsia="仿宋_GB2312"/>
                <w:sz w:val="22"/>
                <w:szCs w:val="24"/>
              </w:rPr>
            </w:pPr>
          </w:p>
        </w:tc>
        <w:tc>
          <w:tcPr>
            <w:tcW w:w="293" w:type="pct"/>
            <w:tcBorders>
              <w:left w:val="single" w:color="auto" w:sz="4" w:space="0"/>
            </w:tcBorders>
            <w:shd w:val="clear" w:color="auto" w:fill="auto"/>
            <w:vAlign w:val="center"/>
          </w:tcPr>
          <w:p>
            <w:pPr>
              <w:jc w:val="center"/>
              <w:rPr>
                <w:rFonts w:ascii="Times New Roman" w:hAnsi="Times New Roman" w:eastAsia="仿宋_GB2312"/>
                <w:sz w:val="22"/>
                <w:szCs w:val="24"/>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306" w:hRule="atLeast"/>
        </w:trPr>
        <w:tc>
          <w:tcPr>
            <w:tcW w:w="238" w:type="pct"/>
            <w:shd w:val="clear" w:color="auto" w:fill="auto"/>
            <w:vAlign w:val="center"/>
          </w:tcPr>
          <w:p>
            <w:pPr>
              <w:jc w:val="center"/>
              <w:rPr>
                <w:rFonts w:ascii="Times New Roman" w:hAnsi="Times New Roman" w:eastAsia="仿宋_GB2312"/>
                <w:sz w:val="22"/>
                <w:szCs w:val="24"/>
              </w:rPr>
            </w:pPr>
            <w:r>
              <w:rPr>
                <w:rFonts w:ascii="Times New Roman" w:hAnsi="Times New Roman" w:eastAsia="仿宋_GB2312"/>
                <w:sz w:val="22"/>
                <w:szCs w:val="24"/>
              </w:rPr>
              <w:t>3</w:t>
            </w:r>
          </w:p>
        </w:tc>
        <w:tc>
          <w:tcPr>
            <w:tcW w:w="915" w:type="pct"/>
            <w:tcBorders>
              <w:right w:val="single" w:color="auto" w:sz="4" w:space="0"/>
            </w:tcBorders>
            <w:shd w:val="clear" w:color="auto" w:fill="auto"/>
            <w:vAlign w:val="center"/>
          </w:tcPr>
          <w:p>
            <w:pPr>
              <w:jc w:val="center"/>
              <w:rPr>
                <w:rFonts w:ascii="Times New Roman" w:hAnsi="Times New Roman" w:eastAsia="仿宋_GB2312"/>
                <w:sz w:val="22"/>
                <w:szCs w:val="24"/>
              </w:rPr>
            </w:pPr>
            <w:r>
              <w:rPr>
                <w:rFonts w:ascii="Times New Roman" w:hAnsi="Times New Roman" w:eastAsia="仿宋_GB2312"/>
                <w:sz w:val="22"/>
                <w:szCs w:val="24"/>
              </w:rPr>
              <w:t>人工土方开挖</w:t>
            </w:r>
          </w:p>
        </w:tc>
        <w:tc>
          <w:tcPr>
            <w:tcW w:w="337" w:type="pct"/>
            <w:tcBorders>
              <w:left w:val="single" w:color="auto" w:sz="4" w:space="0"/>
            </w:tcBorders>
            <w:shd w:val="clear" w:color="auto" w:fill="auto"/>
            <w:vAlign w:val="center"/>
          </w:tcPr>
          <w:p>
            <w:pPr>
              <w:jc w:val="center"/>
              <w:rPr>
                <w:rFonts w:ascii="Times New Roman" w:hAnsi="Times New Roman" w:eastAsia="仿宋_GB2312" w:cs="Times New Roman"/>
                <w:kern w:val="2"/>
                <w:sz w:val="22"/>
                <w:szCs w:val="24"/>
                <w:lang w:val="en-US" w:eastAsia="zh-CN" w:bidi="ar-SA"/>
              </w:rPr>
            </w:pPr>
            <w:r>
              <w:rPr>
                <w:rFonts w:ascii="Times New Roman" w:hAnsi="Times New Roman" w:eastAsia="仿宋_GB2312"/>
                <w:sz w:val="22"/>
                <w:szCs w:val="24"/>
              </w:rPr>
              <w:t>m³</w:t>
            </w:r>
          </w:p>
        </w:tc>
        <w:tc>
          <w:tcPr>
            <w:tcW w:w="592" w:type="pct"/>
            <w:tcBorders>
              <w:left w:val="single" w:color="auto" w:sz="4" w:space="0"/>
            </w:tcBorders>
            <w:shd w:val="clear" w:color="auto" w:fill="auto"/>
            <w:vAlign w:val="center"/>
          </w:tcPr>
          <w:p>
            <w:pPr>
              <w:jc w:val="center"/>
              <w:rPr>
                <w:rFonts w:ascii="Times New Roman" w:hAnsi="Times New Roman" w:eastAsia="仿宋_GB2312" w:cs="Times New Roman"/>
                <w:kern w:val="2"/>
                <w:sz w:val="22"/>
                <w:szCs w:val="24"/>
                <w:lang w:val="en-US" w:eastAsia="zh-CN" w:bidi="ar-SA"/>
              </w:rPr>
            </w:pPr>
            <w:r>
              <w:rPr>
                <w:rFonts w:hint="eastAsia" w:ascii="Times New Roman" w:hAnsi="Times New Roman" w:eastAsia="仿宋_GB2312"/>
                <w:sz w:val="22"/>
                <w:szCs w:val="24"/>
              </w:rPr>
              <w:t>30.73</w:t>
            </w:r>
          </w:p>
        </w:tc>
        <w:tc>
          <w:tcPr>
            <w:tcW w:w="251" w:type="pct"/>
            <w:tcBorders>
              <w:left w:val="single" w:color="auto" w:sz="4" w:space="0"/>
            </w:tcBorders>
            <w:shd w:val="clear" w:color="auto" w:fill="auto"/>
            <w:vAlign w:val="center"/>
          </w:tcPr>
          <w:p>
            <w:pPr>
              <w:jc w:val="center"/>
              <w:rPr>
                <w:rFonts w:ascii="Times New Roman" w:hAnsi="Times New Roman" w:eastAsia="仿宋_GB2312"/>
                <w:sz w:val="22"/>
                <w:szCs w:val="24"/>
              </w:rPr>
            </w:pPr>
            <w:r>
              <w:rPr>
                <w:rFonts w:hint="eastAsia" w:ascii="Times New Roman" w:hAnsi="Times New Roman" w:eastAsia="仿宋_GB2312"/>
                <w:sz w:val="22"/>
                <w:szCs w:val="24"/>
                <w:lang w:val="en-US" w:eastAsia="zh-CN"/>
              </w:rPr>
              <w:t>20.54</w:t>
            </w:r>
          </w:p>
        </w:tc>
        <w:tc>
          <w:tcPr>
            <w:tcW w:w="289" w:type="pct"/>
            <w:tcBorders>
              <w:left w:val="single" w:color="auto" w:sz="4" w:space="0"/>
            </w:tcBorders>
            <w:shd w:val="clear" w:color="auto" w:fill="auto"/>
            <w:vAlign w:val="center"/>
          </w:tcPr>
          <w:p>
            <w:pPr>
              <w:jc w:val="center"/>
              <w:rPr>
                <w:rFonts w:hint="default" w:ascii="Times New Roman" w:hAnsi="Times New Roman" w:eastAsia="仿宋_GB2312"/>
                <w:sz w:val="22"/>
                <w:szCs w:val="24"/>
                <w:lang w:val="en-US" w:eastAsia="zh-CN"/>
              </w:rPr>
            </w:pPr>
            <w:r>
              <w:rPr>
                <w:rFonts w:hint="eastAsia" w:ascii="Times New Roman" w:hAnsi="Times New Roman" w:eastAsia="仿宋_GB2312"/>
                <w:sz w:val="22"/>
                <w:szCs w:val="24"/>
                <w:lang w:val="en-US" w:eastAsia="zh-CN"/>
              </w:rPr>
              <w:t>0.62</w:t>
            </w:r>
          </w:p>
        </w:tc>
        <w:tc>
          <w:tcPr>
            <w:tcW w:w="315" w:type="pct"/>
            <w:tcBorders>
              <w:left w:val="single" w:color="auto" w:sz="4" w:space="0"/>
            </w:tcBorders>
            <w:shd w:val="clear" w:color="auto" w:fill="auto"/>
            <w:vAlign w:val="center"/>
          </w:tcPr>
          <w:p>
            <w:pPr>
              <w:jc w:val="center"/>
              <w:rPr>
                <w:rFonts w:ascii="Times New Roman" w:hAnsi="Times New Roman" w:eastAsia="仿宋_GB2312"/>
                <w:sz w:val="22"/>
                <w:szCs w:val="24"/>
              </w:rPr>
            </w:pPr>
          </w:p>
        </w:tc>
        <w:tc>
          <w:tcPr>
            <w:tcW w:w="272" w:type="pct"/>
            <w:tcBorders>
              <w:left w:val="single" w:color="auto" w:sz="4" w:space="0"/>
            </w:tcBorders>
            <w:shd w:val="clear" w:color="auto" w:fill="auto"/>
            <w:vAlign w:val="center"/>
          </w:tcPr>
          <w:p>
            <w:pPr>
              <w:jc w:val="center"/>
              <w:rPr>
                <w:rFonts w:ascii="Times New Roman" w:hAnsi="Times New Roman" w:eastAsia="仿宋_GB2312"/>
                <w:sz w:val="22"/>
                <w:szCs w:val="24"/>
              </w:rPr>
            </w:pPr>
          </w:p>
        </w:tc>
        <w:tc>
          <w:tcPr>
            <w:tcW w:w="321" w:type="pct"/>
            <w:tcBorders>
              <w:left w:val="single" w:color="auto" w:sz="4" w:space="0"/>
            </w:tcBorders>
            <w:shd w:val="clear" w:color="auto" w:fill="auto"/>
            <w:vAlign w:val="center"/>
          </w:tcPr>
          <w:p>
            <w:pPr>
              <w:jc w:val="center"/>
              <w:rPr>
                <w:rFonts w:hint="default" w:ascii="Times New Roman" w:hAnsi="Times New Roman" w:eastAsia="仿宋_GB2312"/>
                <w:sz w:val="22"/>
                <w:szCs w:val="24"/>
                <w:lang w:val="en-US" w:eastAsia="zh-CN"/>
              </w:rPr>
            </w:pPr>
            <w:r>
              <w:rPr>
                <w:rFonts w:hint="eastAsia" w:ascii="Times New Roman" w:hAnsi="Times New Roman" w:eastAsia="仿宋_GB2312"/>
                <w:sz w:val="22"/>
                <w:szCs w:val="24"/>
                <w:lang w:val="en-US" w:eastAsia="zh-CN"/>
              </w:rPr>
              <w:t>0.72</w:t>
            </w:r>
          </w:p>
        </w:tc>
        <w:tc>
          <w:tcPr>
            <w:tcW w:w="251" w:type="pct"/>
            <w:tcBorders>
              <w:left w:val="single" w:color="auto" w:sz="4" w:space="0"/>
            </w:tcBorders>
            <w:shd w:val="clear" w:color="auto" w:fill="auto"/>
            <w:vAlign w:val="center"/>
          </w:tcPr>
          <w:p>
            <w:pPr>
              <w:jc w:val="center"/>
              <w:rPr>
                <w:rFonts w:hint="default" w:ascii="Times New Roman" w:hAnsi="Times New Roman" w:eastAsia="仿宋_GB2312"/>
                <w:sz w:val="22"/>
                <w:szCs w:val="24"/>
                <w:lang w:val="en-US" w:eastAsia="zh-CN"/>
              </w:rPr>
            </w:pPr>
            <w:r>
              <w:rPr>
                <w:rFonts w:hint="eastAsia" w:ascii="Times New Roman" w:hAnsi="Times New Roman" w:eastAsia="仿宋_GB2312"/>
                <w:sz w:val="22"/>
                <w:szCs w:val="24"/>
                <w:lang w:val="en-US" w:eastAsia="zh-CN"/>
              </w:rPr>
              <w:t>2.08</w:t>
            </w:r>
          </w:p>
        </w:tc>
        <w:tc>
          <w:tcPr>
            <w:tcW w:w="251" w:type="pct"/>
            <w:tcBorders>
              <w:left w:val="single" w:color="auto" w:sz="4" w:space="0"/>
            </w:tcBorders>
            <w:shd w:val="clear" w:color="auto" w:fill="auto"/>
            <w:vAlign w:val="center"/>
          </w:tcPr>
          <w:p>
            <w:pPr>
              <w:jc w:val="center"/>
              <w:rPr>
                <w:rFonts w:hint="default" w:ascii="Times New Roman" w:hAnsi="Times New Roman" w:eastAsia="仿宋_GB2312"/>
                <w:sz w:val="22"/>
                <w:szCs w:val="24"/>
                <w:lang w:val="en-US" w:eastAsia="zh-CN"/>
              </w:rPr>
            </w:pPr>
            <w:r>
              <w:rPr>
                <w:rFonts w:hint="eastAsia" w:ascii="Times New Roman" w:hAnsi="Times New Roman" w:eastAsia="仿宋_GB2312"/>
                <w:sz w:val="22"/>
                <w:szCs w:val="24"/>
                <w:lang w:val="en-US" w:eastAsia="zh-CN"/>
              </w:rPr>
              <w:t>1.68</w:t>
            </w:r>
          </w:p>
        </w:tc>
        <w:tc>
          <w:tcPr>
            <w:tcW w:w="339" w:type="pct"/>
            <w:tcBorders>
              <w:left w:val="single" w:color="auto" w:sz="4" w:space="0"/>
            </w:tcBorders>
            <w:shd w:val="clear" w:color="auto" w:fill="auto"/>
            <w:vAlign w:val="center"/>
          </w:tcPr>
          <w:p>
            <w:pPr>
              <w:jc w:val="center"/>
              <w:rPr>
                <w:rFonts w:ascii="Times New Roman" w:hAnsi="Times New Roman" w:eastAsia="仿宋_GB2312"/>
                <w:sz w:val="22"/>
                <w:szCs w:val="24"/>
              </w:rPr>
            </w:pPr>
          </w:p>
        </w:tc>
        <w:tc>
          <w:tcPr>
            <w:tcW w:w="332" w:type="pct"/>
            <w:tcBorders>
              <w:left w:val="single" w:color="auto" w:sz="4" w:space="0"/>
            </w:tcBorders>
            <w:shd w:val="clear" w:color="auto" w:fill="auto"/>
            <w:vAlign w:val="center"/>
          </w:tcPr>
          <w:p>
            <w:pPr>
              <w:jc w:val="center"/>
              <w:rPr>
                <w:rFonts w:ascii="Times New Roman" w:hAnsi="Times New Roman" w:eastAsia="仿宋_GB2312"/>
                <w:sz w:val="22"/>
                <w:szCs w:val="24"/>
              </w:rPr>
            </w:pPr>
          </w:p>
        </w:tc>
        <w:tc>
          <w:tcPr>
            <w:tcW w:w="293" w:type="pct"/>
            <w:tcBorders>
              <w:left w:val="single" w:color="auto" w:sz="4" w:space="0"/>
            </w:tcBorders>
            <w:shd w:val="clear" w:color="auto" w:fill="auto"/>
            <w:vAlign w:val="center"/>
          </w:tcPr>
          <w:p>
            <w:pPr>
              <w:jc w:val="center"/>
              <w:rPr>
                <w:rFonts w:hint="default" w:ascii="Times New Roman" w:hAnsi="Times New Roman" w:eastAsia="仿宋_GB2312"/>
                <w:sz w:val="22"/>
                <w:szCs w:val="24"/>
                <w:lang w:val="en-US" w:eastAsia="zh-CN"/>
              </w:rPr>
            </w:pPr>
            <w:r>
              <w:rPr>
                <w:rFonts w:hint="eastAsia" w:ascii="Times New Roman" w:hAnsi="Times New Roman" w:eastAsia="仿宋_GB2312"/>
                <w:sz w:val="22"/>
                <w:szCs w:val="24"/>
                <w:lang w:val="en-US" w:eastAsia="zh-CN"/>
              </w:rPr>
              <w:t>2.31</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306" w:hRule="atLeast"/>
        </w:trPr>
        <w:tc>
          <w:tcPr>
            <w:tcW w:w="238" w:type="pct"/>
            <w:shd w:val="clear" w:color="auto" w:fill="auto"/>
            <w:vAlign w:val="center"/>
          </w:tcPr>
          <w:p>
            <w:pPr>
              <w:jc w:val="center"/>
              <w:rPr>
                <w:rFonts w:ascii="Times New Roman" w:hAnsi="Times New Roman" w:eastAsia="仿宋_GB2312"/>
                <w:sz w:val="22"/>
                <w:szCs w:val="24"/>
              </w:rPr>
            </w:pPr>
            <w:r>
              <w:rPr>
                <w:rFonts w:ascii="Times New Roman" w:hAnsi="Times New Roman" w:eastAsia="仿宋_GB2312"/>
                <w:sz w:val="22"/>
                <w:szCs w:val="24"/>
              </w:rPr>
              <w:t>4</w:t>
            </w:r>
          </w:p>
        </w:tc>
        <w:tc>
          <w:tcPr>
            <w:tcW w:w="915" w:type="pct"/>
            <w:tcBorders>
              <w:right w:val="single" w:color="auto" w:sz="4" w:space="0"/>
            </w:tcBorders>
            <w:shd w:val="clear" w:color="auto" w:fill="auto"/>
            <w:vAlign w:val="center"/>
          </w:tcPr>
          <w:p>
            <w:pPr>
              <w:jc w:val="center"/>
              <w:rPr>
                <w:rFonts w:ascii="Times New Roman" w:hAnsi="Times New Roman" w:eastAsia="仿宋_GB2312"/>
                <w:sz w:val="22"/>
                <w:szCs w:val="24"/>
              </w:rPr>
            </w:pPr>
            <w:r>
              <w:rPr>
                <w:rFonts w:ascii="Times New Roman" w:hAnsi="Times New Roman" w:eastAsia="仿宋_GB2312"/>
                <w:sz w:val="22"/>
                <w:szCs w:val="24"/>
              </w:rPr>
              <w:t>人工土方回填</w:t>
            </w:r>
          </w:p>
        </w:tc>
        <w:tc>
          <w:tcPr>
            <w:tcW w:w="337" w:type="pct"/>
            <w:tcBorders>
              <w:left w:val="single" w:color="auto" w:sz="4" w:space="0"/>
            </w:tcBorders>
            <w:shd w:val="clear" w:color="auto" w:fill="auto"/>
            <w:vAlign w:val="center"/>
          </w:tcPr>
          <w:p>
            <w:pPr>
              <w:jc w:val="center"/>
              <w:rPr>
                <w:rFonts w:ascii="Times New Roman" w:hAnsi="Times New Roman" w:eastAsia="仿宋_GB2312" w:cs="Times New Roman"/>
                <w:kern w:val="2"/>
                <w:sz w:val="22"/>
                <w:szCs w:val="24"/>
                <w:lang w:val="en-US" w:eastAsia="zh-CN" w:bidi="ar-SA"/>
              </w:rPr>
            </w:pPr>
            <w:r>
              <w:rPr>
                <w:rFonts w:ascii="Times New Roman" w:hAnsi="Times New Roman" w:eastAsia="仿宋_GB2312"/>
                <w:sz w:val="22"/>
                <w:szCs w:val="24"/>
              </w:rPr>
              <w:t>m³</w:t>
            </w:r>
          </w:p>
        </w:tc>
        <w:tc>
          <w:tcPr>
            <w:tcW w:w="592" w:type="pct"/>
            <w:tcBorders>
              <w:left w:val="single" w:color="auto" w:sz="4" w:space="0"/>
            </w:tcBorders>
            <w:shd w:val="clear" w:color="auto" w:fill="auto"/>
            <w:vAlign w:val="center"/>
          </w:tcPr>
          <w:p>
            <w:pPr>
              <w:jc w:val="center"/>
              <w:rPr>
                <w:rFonts w:ascii="Times New Roman" w:hAnsi="Times New Roman" w:eastAsia="仿宋_GB2312" w:cs="Times New Roman"/>
                <w:kern w:val="2"/>
                <w:sz w:val="22"/>
                <w:szCs w:val="24"/>
                <w:lang w:val="en-US" w:eastAsia="zh-CN" w:bidi="ar-SA"/>
              </w:rPr>
            </w:pPr>
            <w:r>
              <w:rPr>
                <w:rFonts w:hint="eastAsia" w:ascii="Times New Roman" w:hAnsi="Times New Roman" w:eastAsia="仿宋_GB2312"/>
                <w:sz w:val="22"/>
                <w:szCs w:val="24"/>
              </w:rPr>
              <w:t>4.61</w:t>
            </w:r>
          </w:p>
        </w:tc>
        <w:tc>
          <w:tcPr>
            <w:tcW w:w="251" w:type="pct"/>
            <w:tcBorders>
              <w:left w:val="single" w:color="auto" w:sz="4" w:space="0"/>
            </w:tcBorders>
            <w:shd w:val="clear" w:color="auto" w:fill="auto"/>
            <w:vAlign w:val="center"/>
          </w:tcPr>
          <w:p>
            <w:pPr>
              <w:jc w:val="center"/>
              <w:rPr>
                <w:rFonts w:hint="default" w:ascii="Times New Roman" w:hAnsi="Times New Roman" w:eastAsia="仿宋_GB2312"/>
                <w:sz w:val="22"/>
                <w:szCs w:val="24"/>
                <w:lang w:val="en-US" w:eastAsia="zh-CN"/>
              </w:rPr>
            </w:pPr>
            <w:r>
              <w:rPr>
                <w:rFonts w:hint="eastAsia" w:ascii="Times New Roman" w:hAnsi="Times New Roman" w:eastAsia="仿宋_GB2312"/>
                <w:sz w:val="22"/>
                <w:szCs w:val="24"/>
                <w:lang w:val="en-US" w:eastAsia="zh-CN"/>
              </w:rPr>
              <w:t>3.05</w:t>
            </w:r>
          </w:p>
        </w:tc>
        <w:tc>
          <w:tcPr>
            <w:tcW w:w="289" w:type="pct"/>
            <w:tcBorders>
              <w:left w:val="single" w:color="auto" w:sz="4" w:space="0"/>
            </w:tcBorders>
            <w:shd w:val="clear" w:color="auto" w:fill="auto"/>
            <w:vAlign w:val="center"/>
          </w:tcPr>
          <w:p>
            <w:pPr>
              <w:jc w:val="center"/>
              <w:rPr>
                <w:rFonts w:hint="default" w:ascii="Times New Roman" w:hAnsi="Times New Roman" w:eastAsia="仿宋_GB2312"/>
                <w:sz w:val="22"/>
                <w:szCs w:val="24"/>
                <w:lang w:val="en-US" w:eastAsia="zh-CN"/>
              </w:rPr>
            </w:pPr>
            <w:r>
              <w:rPr>
                <w:rFonts w:hint="eastAsia" w:ascii="Times New Roman" w:hAnsi="Times New Roman" w:eastAsia="仿宋_GB2312"/>
                <w:sz w:val="22"/>
                <w:szCs w:val="24"/>
                <w:lang w:val="en-US" w:eastAsia="zh-CN"/>
              </w:rPr>
              <w:t>0.09</w:t>
            </w:r>
          </w:p>
        </w:tc>
        <w:tc>
          <w:tcPr>
            <w:tcW w:w="315" w:type="pct"/>
            <w:tcBorders>
              <w:left w:val="single" w:color="auto" w:sz="4" w:space="0"/>
            </w:tcBorders>
            <w:shd w:val="clear" w:color="auto" w:fill="auto"/>
            <w:vAlign w:val="center"/>
          </w:tcPr>
          <w:p>
            <w:pPr>
              <w:jc w:val="center"/>
              <w:rPr>
                <w:rFonts w:ascii="Times New Roman" w:hAnsi="Times New Roman" w:eastAsia="仿宋_GB2312"/>
                <w:sz w:val="22"/>
                <w:szCs w:val="24"/>
              </w:rPr>
            </w:pPr>
          </w:p>
        </w:tc>
        <w:tc>
          <w:tcPr>
            <w:tcW w:w="272" w:type="pct"/>
            <w:tcBorders>
              <w:left w:val="single" w:color="auto" w:sz="4" w:space="0"/>
            </w:tcBorders>
            <w:shd w:val="clear" w:color="auto" w:fill="auto"/>
            <w:vAlign w:val="center"/>
          </w:tcPr>
          <w:p>
            <w:pPr>
              <w:jc w:val="center"/>
              <w:rPr>
                <w:rFonts w:ascii="Times New Roman" w:hAnsi="Times New Roman" w:eastAsia="仿宋_GB2312"/>
                <w:sz w:val="22"/>
                <w:szCs w:val="24"/>
              </w:rPr>
            </w:pPr>
          </w:p>
        </w:tc>
        <w:tc>
          <w:tcPr>
            <w:tcW w:w="321" w:type="pct"/>
            <w:tcBorders>
              <w:left w:val="single" w:color="auto" w:sz="4" w:space="0"/>
            </w:tcBorders>
            <w:shd w:val="clear" w:color="auto" w:fill="auto"/>
            <w:vAlign w:val="center"/>
          </w:tcPr>
          <w:p>
            <w:pPr>
              <w:jc w:val="center"/>
              <w:rPr>
                <w:rFonts w:hint="default" w:ascii="Times New Roman" w:hAnsi="Times New Roman" w:eastAsia="仿宋_GB2312"/>
                <w:sz w:val="22"/>
                <w:szCs w:val="24"/>
                <w:lang w:val="en-US" w:eastAsia="zh-CN"/>
              </w:rPr>
            </w:pPr>
            <w:r>
              <w:rPr>
                <w:rFonts w:hint="eastAsia" w:ascii="Times New Roman" w:hAnsi="Times New Roman" w:eastAsia="仿宋_GB2312"/>
                <w:sz w:val="22"/>
                <w:szCs w:val="24"/>
                <w:lang w:val="en-US" w:eastAsia="zh-CN"/>
              </w:rPr>
              <w:t>0.11</w:t>
            </w:r>
          </w:p>
        </w:tc>
        <w:tc>
          <w:tcPr>
            <w:tcW w:w="251" w:type="pct"/>
            <w:tcBorders>
              <w:left w:val="single" w:color="auto" w:sz="4" w:space="0"/>
            </w:tcBorders>
            <w:shd w:val="clear" w:color="auto" w:fill="auto"/>
            <w:vAlign w:val="center"/>
          </w:tcPr>
          <w:p>
            <w:pPr>
              <w:jc w:val="center"/>
              <w:rPr>
                <w:rFonts w:hint="default" w:ascii="Times New Roman" w:hAnsi="Times New Roman" w:eastAsia="仿宋_GB2312"/>
                <w:sz w:val="22"/>
                <w:szCs w:val="24"/>
                <w:lang w:val="en-US" w:eastAsia="zh-CN"/>
              </w:rPr>
            </w:pPr>
            <w:r>
              <w:rPr>
                <w:rFonts w:hint="eastAsia" w:ascii="Times New Roman" w:hAnsi="Times New Roman" w:eastAsia="仿宋_GB2312"/>
                <w:sz w:val="22"/>
                <w:szCs w:val="24"/>
                <w:lang w:val="en-US" w:eastAsia="zh-CN"/>
              </w:rPr>
              <w:t>0.34</w:t>
            </w:r>
          </w:p>
        </w:tc>
        <w:tc>
          <w:tcPr>
            <w:tcW w:w="251" w:type="pct"/>
            <w:tcBorders>
              <w:left w:val="single" w:color="auto" w:sz="4" w:space="0"/>
            </w:tcBorders>
            <w:shd w:val="clear" w:color="auto" w:fill="auto"/>
            <w:vAlign w:val="center"/>
          </w:tcPr>
          <w:p>
            <w:pPr>
              <w:jc w:val="center"/>
              <w:rPr>
                <w:rFonts w:hint="default" w:ascii="Times New Roman" w:hAnsi="Times New Roman" w:eastAsia="仿宋_GB2312"/>
                <w:sz w:val="22"/>
                <w:szCs w:val="24"/>
                <w:lang w:val="en-US" w:eastAsia="zh-CN"/>
              </w:rPr>
            </w:pPr>
            <w:r>
              <w:rPr>
                <w:rFonts w:hint="eastAsia" w:ascii="Times New Roman" w:hAnsi="Times New Roman" w:eastAsia="仿宋_GB2312"/>
                <w:sz w:val="22"/>
                <w:szCs w:val="24"/>
                <w:lang w:val="en-US" w:eastAsia="zh-CN"/>
              </w:rPr>
              <w:t>0.25</w:t>
            </w:r>
          </w:p>
        </w:tc>
        <w:tc>
          <w:tcPr>
            <w:tcW w:w="339" w:type="pct"/>
            <w:tcBorders>
              <w:left w:val="single" w:color="auto" w:sz="4" w:space="0"/>
            </w:tcBorders>
            <w:shd w:val="clear" w:color="auto" w:fill="auto"/>
            <w:vAlign w:val="center"/>
          </w:tcPr>
          <w:p>
            <w:pPr>
              <w:jc w:val="center"/>
              <w:rPr>
                <w:rFonts w:ascii="Times New Roman" w:hAnsi="Times New Roman" w:eastAsia="仿宋_GB2312"/>
                <w:sz w:val="22"/>
                <w:szCs w:val="24"/>
              </w:rPr>
            </w:pPr>
          </w:p>
        </w:tc>
        <w:tc>
          <w:tcPr>
            <w:tcW w:w="332" w:type="pct"/>
            <w:tcBorders>
              <w:left w:val="single" w:color="auto" w:sz="4" w:space="0"/>
            </w:tcBorders>
            <w:shd w:val="clear" w:color="auto" w:fill="auto"/>
            <w:vAlign w:val="center"/>
          </w:tcPr>
          <w:p>
            <w:pPr>
              <w:jc w:val="center"/>
              <w:rPr>
                <w:rFonts w:ascii="Times New Roman" w:hAnsi="Times New Roman" w:eastAsia="仿宋_GB2312"/>
                <w:sz w:val="22"/>
                <w:szCs w:val="24"/>
              </w:rPr>
            </w:pPr>
          </w:p>
        </w:tc>
        <w:tc>
          <w:tcPr>
            <w:tcW w:w="293" w:type="pct"/>
            <w:tcBorders>
              <w:left w:val="single" w:color="auto" w:sz="4" w:space="0"/>
            </w:tcBorders>
            <w:shd w:val="clear" w:color="auto" w:fill="auto"/>
            <w:vAlign w:val="center"/>
          </w:tcPr>
          <w:p>
            <w:pPr>
              <w:jc w:val="center"/>
              <w:rPr>
                <w:rFonts w:hint="default" w:ascii="Times New Roman" w:hAnsi="Times New Roman" w:eastAsia="仿宋_GB2312"/>
                <w:sz w:val="22"/>
                <w:szCs w:val="24"/>
                <w:lang w:val="en-US" w:eastAsia="zh-CN"/>
              </w:rPr>
            </w:pPr>
            <w:r>
              <w:rPr>
                <w:rFonts w:hint="eastAsia" w:ascii="Times New Roman" w:hAnsi="Times New Roman" w:eastAsia="仿宋_GB2312"/>
                <w:sz w:val="22"/>
                <w:szCs w:val="24"/>
                <w:lang w:val="en-US" w:eastAsia="zh-CN"/>
              </w:rPr>
              <w:t>0.35</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306" w:hRule="atLeast"/>
        </w:trPr>
        <w:tc>
          <w:tcPr>
            <w:tcW w:w="238" w:type="pct"/>
            <w:shd w:val="clear" w:color="auto" w:fill="auto"/>
            <w:vAlign w:val="center"/>
          </w:tcPr>
          <w:p>
            <w:pPr>
              <w:jc w:val="center"/>
              <w:rPr>
                <w:rFonts w:ascii="Times New Roman" w:hAnsi="Times New Roman" w:eastAsia="仿宋_GB2312"/>
                <w:sz w:val="22"/>
                <w:szCs w:val="24"/>
              </w:rPr>
            </w:pPr>
            <w:r>
              <w:rPr>
                <w:rFonts w:ascii="Times New Roman" w:hAnsi="Times New Roman" w:eastAsia="仿宋_GB2312"/>
                <w:sz w:val="22"/>
                <w:szCs w:val="24"/>
              </w:rPr>
              <w:t>5</w:t>
            </w:r>
          </w:p>
        </w:tc>
        <w:tc>
          <w:tcPr>
            <w:tcW w:w="915" w:type="pct"/>
            <w:tcBorders>
              <w:right w:val="single" w:color="auto" w:sz="4" w:space="0"/>
            </w:tcBorders>
            <w:shd w:val="clear" w:color="auto" w:fill="auto"/>
            <w:vAlign w:val="center"/>
          </w:tcPr>
          <w:p>
            <w:pPr>
              <w:jc w:val="center"/>
              <w:rPr>
                <w:rFonts w:ascii="Times New Roman" w:hAnsi="Times New Roman" w:eastAsia="仿宋_GB2312"/>
                <w:sz w:val="22"/>
                <w:szCs w:val="24"/>
              </w:rPr>
            </w:pPr>
            <w:r>
              <w:rPr>
                <w:rFonts w:ascii="Times New Roman" w:hAnsi="Times New Roman" w:eastAsia="仿宋_GB2312"/>
                <w:sz w:val="22"/>
                <w:szCs w:val="24"/>
              </w:rPr>
              <w:t>1:2水泥砂浆抹面</w:t>
            </w:r>
          </w:p>
        </w:tc>
        <w:tc>
          <w:tcPr>
            <w:tcW w:w="337" w:type="pct"/>
            <w:tcBorders>
              <w:left w:val="single" w:color="auto" w:sz="4" w:space="0"/>
            </w:tcBorders>
            <w:shd w:val="clear" w:color="auto" w:fill="auto"/>
            <w:vAlign w:val="center"/>
          </w:tcPr>
          <w:p>
            <w:pPr>
              <w:jc w:val="center"/>
              <w:rPr>
                <w:rFonts w:ascii="Times New Roman" w:hAnsi="Times New Roman" w:eastAsia="仿宋_GB2312" w:cs="Times New Roman"/>
                <w:kern w:val="2"/>
                <w:sz w:val="22"/>
                <w:szCs w:val="24"/>
                <w:lang w:val="en-US" w:eastAsia="zh-CN" w:bidi="ar-SA"/>
              </w:rPr>
            </w:pPr>
            <w:r>
              <w:rPr>
                <w:rFonts w:ascii="Times New Roman" w:hAnsi="Times New Roman" w:eastAsia="仿宋_GB2312"/>
                <w:sz w:val="22"/>
                <w:szCs w:val="24"/>
              </w:rPr>
              <w:t>m²</w:t>
            </w:r>
          </w:p>
        </w:tc>
        <w:tc>
          <w:tcPr>
            <w:tcW w:w="592" w:type="pct"/>
            <w:tcBorders>
              <w:left w:val="single" w:color="auto" w:sz="4" w:space="0"/>
            </w:tcBorders>
            <w:shd w:val="clear" w:color="auto" w:fill="auto"/>
            <w:vAlign w:val="center"/>
          </w:tcPr>
          <w:p>
            <w:pPr>
              <w:jc w:val="center"/>
              <w:rPr>
                <w:rFonts w:ascii="Times New Roman" w:hAnsi="Times New Roman" w:eastAsia="仿宋_GB2312" w:cs="Times New Roman"/>
                <w:kern w:val="2"/>
                <w:sz w:val="22"/>
                <w:szCs w:val="24"/>
                <w:lang w:val="en-US" w:eastAsia="zh-CN" w:bidi="ar-SA"/>
              </w:rPr>
            </w:pPr>
            <w:r>
              <w:rPr>
                <w:rFonts w:hint="eastAsia" w:ascii="Times New Roman" w:hAnsi="Times New Roman" w:eastAsia="仿宋_GB2312"/>
                <w:sz w:val="22"/>
                <w:szCs w:val="24"/>
              </w:rPr>
              <w:t>14.45</w:t>
            </w:r>
          </w:p>
        </w:tc>
        <w:tc>
          <w:tcPr>
            <w:tcW w:w="251" w:type="pct"/>
            <w:tcBorders>
              <w:left w:val="single" w:color="auto" w:sz="4" w:space="0"/>
            </w:tcBorders>
            <w:shd w:val="clear" w:color="auto" w:fill="auto"/>
            <w:vAlign w:val="center"/>
          </w:tcPr>
          <w:p>
            <w:pPr>
              <w:jc w:val="center"/>
              <w:rPr>
                <w:rFonts w:hint="default" w:ascii="Times New Roman" w:hAnsi="Times New Roman" w:eastAsia="仿宋_GB2312"/>
                <w:sz w:val="22"/>
                <w:szCs w:val="24"/>
                <w:lang w:val="en-US" w:eastAsia="zh-CN"/>
              </w:rPr>
            </w:pPr>
            <w:r>
              <w:rPr>
                <w:rFonts w:hint="eastAsia" w:ascii="Times New Roman" w:hAnsi="Times New Roman" w:eastAsia="仿宋_GB2312"/>
                <w:sz w:val="22"/>
                <w:szCs w:val="24"/>
                <w:lang w:val="en-US" w:eastAsia="zh-CN"/>
              </w:rPr>
              <w:t>9.69</w:t>
            </w:r>
          </w:p>
        </w:tc>
        <w:tc>
          <w:tcPr>
            <w:tcW w:w="289" w:type="pct"/>
            <w:tcBorders>
              <w:left w:val="single" w:color="auto" w:sz="4" w:space="0"/>
            </w:tcBorders>
            <w:shd w:val="clear" w:color="auto" w:fill="auto"/>
            <w:vAlign w:val="center"/>
          </w:tcPr>
          <w:p>
            <w:pPr>
              <w:jc w:val="center"/>
              <w:rPr>
                <w:rFonts w:ascii="Times New Roman" w:hAnsi="Times New Roman" w:eastAsia="仿宋_GB2312"/>
                <w:sz w:val="22"/>
                <w:szCs w:val="24"/>
              </w:rPr>
            </w:pPr>
          </w:p>
        </w:tc>
        <w:tc>
          <w:tcPr>
            <w:tcW w:w="315" w:type="pct"/>
            <w:tcBorders>
              <w:left w:val="single" w:color="auto" w:sz="4" w:space="0"/>
            </w:tcBorders>
            <w:shd w:val="clear" w:color="auto" w:fill="auto"/>
            <w:vAlign w:val="center"/>
          </w:tcPr>
          <w:p>
            <w:pPr>
              <w:jc w:val="center"/>
              <w:rPr>
                <w:rFonts w:hint="default" w:ascii="Times New Roman" w:hAnsi="Times New Roman" w:eastAsia="仿宋_GB2312"/>
                <w:sz w:val="22"/>
                <w:szCs w:val="24"/>
                <w:lang w:val="en-US" w:eastAsia="zh-CN"/>
              </w:rPr>
            </w:pPr>
            <w:r>
              <w:rPr>
                <w:rFonts w:hint="eastAsia" w:ascii="Times New Roman" w:hAnsi="Times New Roman" w:eastAsia="仿宋_GB2312"/>
                <w:sz w:val="22"/>
                <w:szCs w:val="24"/>
                <w:lang w:val="en-US" w:eastAsia="zh-CN"/>
              </w:rPr>
              <w:t>0.17</w:t>
            </w:r>
          </w:p>
        </w:tc>
        <w:tc>
          <w:tcPr>
            <w:tcW w:w="272" w:type="pct"/>
            <w:tcBorders>
              <w:left w:val="single" w:color="auto" w:sz="4" w:space="0"/>
            </w:tcBorders>
            <w:shd w:val="clear" w:color="auto" w:fill="auto"/>
            <w:vAlign w:val="center"/>
          </w:tcPr>
          <w:p>
            <w:pPr>
              <w:jc w:val="center"/>
              <w:rPr>
                <w:rFonts w:ascii="Times New Roman" w:hAnsi="Times New Roman" w:eastAsia="仿宋_GB2312"/>
                <w:sz w:val="22"/>
                <w:szCs w:val="24"/>
              </w:rPr>
            </w:pPr>
          </w:p>
        </w:tc>
        <w:tc>
          <w:tcPr>
            <w:tcW w:w="321" w:type="pct"/>
            <w:tcBorders>
              <w:left w:val="single" w:color="auto" w:sz="4" w:space="0"/>
            </w:tcBorders>
            <w:shd w:val="clear" w:color="auto" w:fill="auto"/>
            <w:vAlign w:val="center"/>
          </w:tcPr>
          <w:p>
            <w:pPr>
              <w:jc w:val="center"/>
              <w:rPr>
                <w:rFonts w:hint="default" w:ascii="Times New Roman" w:hAnsi="Times New Roman" w:eastAsia="仿宋_GB2312"/>
                <w:sz w:val="22"/>
                <w:szCs w:val="24"/>
                <w:lang w:val="en-US" w:eastAsia="zh-CN"/>
              </w:rPr>
            </w:pPr>
            <w:r>
              <w:rPr>
                <w:rFonts w:hint="eastAsia" w:ascii="Times New Roman" w:hAnsi="Times New Roman" w:eastAsia="仿宋_GB2312"/>
                <w:sz w:val="22"/>
                <w:szCs w:val="24"/>
                <w:lang w:val="en-US" w:eastAsia="zh-CN"/>
              </w:rPr>
              <w:t>0.34</w:t>
            </w:r>
          </w:p>
        </w:tc>
        <w:tc>
          <w:tcPr>
            <w:tcW w:w="251" w:type="pct"/>
            <w:tcBorders>
              <w:left w:val="single" w:color="auto" w:sz="4" w:space="0"/>
            </w:tcBorders>
            <w:shd w:val="clear" w:color="auto" w:fill="auto"/>
            <w:vAlign w:val="center"/>
          </w:tcPr>
          <w:p>
            <w:pPr>
              <w:jc w:val="center"/>
              <w:rPr>
                <w:rFonts w:hint="default" w:ascii="Times New Roman" w:hAnsi="Times New Roman" w:eastAsia="仿宋_GB2312"/>
                <w:sz w:val="22"/>
                <w:szCs w:val="24"/>
                <w:lang w:val="en-US" w:eastAsia="zh-CN"/>
              </w:rPr>
            </w:pPr>
            <w:r>
              <w:rPr>
                <w:rFonts w:hint="eastAsia" w:ascii="Times New Roman" w:hAnsi="Times New Roman" w:eastAsia="仿宋_GB2312"/>
                <w:sz w:val="22"/>
                <w:szCs w:val="24"/>
                <w:lang w:val="en-US" w:eastAsia="zh-CN"/>
              </w:rPr>
              <w:t>1.07</w:t>
            </w:r>
          </w:p>
        </w:tc>
        <w:tc>
          <w:tcPr>
            <w:tcW w:w="251" w:type="pct"/>
            <w:tcBorders>
              <w:left w:val="single" w:color="auto" w:sz="4" w:space="0"/>
            </w:tcBorders>
            <w:shd w:val="clear" w:color="auto" w:fill="auto"/>
            <w:vAlign w:val="center"/>
          </w:tcPr>
          <w:p>
            <w:pPr>
              <w:jc w:val="center"/>
              <w:rPr>
                <w:rFonts w:hint="default" w:ascii="Times New Roman" w:hAnsi="Times New Roman" w:eastAsia="仿宋_GB2312"/>
                <w:sz w:val="22"/>
                <w:szCs w:val="24"/>
                <w:lang w:val="en-US" w:eastAsia="zh-CN"/>
              </w:rPr>
            </w:pPr>
            <w:r>
              <w:rPr>
                <w:rFonts w:hint="eastAsia" w:ascii="Times New Roman" w:hAnsi="Times New Roman" w:eastAsia="仿宋_GB2312"/>
                <w:sz w:val="22"/>
                <w:szCs w:val="24"/>
                <w:lang w:val="en-US" w:eastAsia="zh-CN"/>
              </w:rPr>
              <w:t>0.79</w:t>
            </w:r>
          </w:p>
        </w:tc>
        <w:tc>
          <w:tcPr>
            <w:tcW w:w="339" w:type="pct"/>
            <w:tcBorders>
              <w:left w:val="single" w:color="auto" w:sz="4" w:space="0"/>
            </w:tcBorders>
            <w:shd w:val="clear" w:color="auto" w:fill="auto"/>
            <w:vAlign w:val="center"/>
          </w:tcPr>
          <w:p>
            <w:pPr>
              <w:jc w:val="center"/>
              <w:rPr>
                <w:rFonts w:ascii="Times New Roman" w:hAnsi="Times New Roman" w:eastAsia="仿宋_GB2312"/>
                <w:sz w:val="22"/>
                <w:szCs w:val="24"/>
              </w:rPr>
            </w:pPr>
          </w:p>
        </w:tc>
        <w:tc>
          <w:tcPr>
            <w:tcW w:w="332" w:type="pct"/>
            <w:tcBorders>
              <w:left w:val="single" w:color="auto" w:sz="4" w:space="0"/>
            </w:tcBorders>
            <w:shd w:val="clear" w:color="auto" w:fill="auto"/>
            <w:vAlign w:val="center"/>
          </w:tcPr>
          <w:p>
            <w:pPr>
              <w:jc w:val="center"/>
              <w:rPr>
                <w:rFonts w:ascii="Times New Roman" w:hAnsi="Times New Roman" w:eastAsia="仿宋_GB2312"/>
                <w:sz w:val="22"/>
                <w:szCs w:val="24"/>
              </w:rPr>
            </w:pPr>
          </w:p>
        </w:tc>
        <w:tc>
          <w:tcPr>
            <w:tcW w:w="293" w:type="pct"/>
            <w:tcBorders>
              <w:left w:val="single" w:color="auto" w:sz="4" w:space="0"/>
            </w:tcBorders>
            <w:shd w:val="clear" w:color="auto" w:fill="auto"/>
            <w:vAlign w:val="center"/>
          </w:tcPr>
          <w:p>
            <w:pPr>
              <w:jc w:val="center"/>
              <w:rPr>
                <w:rFonts w:hint="default" w:ascii="Times New Roman" w:hAnsi="Times New Roman" w:eastAsia="仿宋_GB2312"/>
                <w:sz w:val="22"/>
                <w:szCs w:val="24"/>
                <w:lang w:val="en-US" w:eastAsia="zh-CN"/>
              </w:rPr>
            </w:pPr>
            <w:r>
              <w:rPr>
                <w:rFonts w:hint="eastAsia" w:ascii="Times New Roman" w:hAnsi="Times New Roman" w:eastAsia="仿宋_GB2312"/>
                <w:sz w:val="22"/>
                <w:szCs w:val="24"/>
                <w:lang w:val="en-US" w:eastAsia="zh-CN"/>
              </w:rPr>
              <w:t>1.08</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306" w:hRule="atLeast"/>
        </w:trPr>
        <w:tc>
          <w:tcPr>
            <w:tcW w:w="238" w:type="pct"/>
            <w:shd w:val="clear" w:color="auto" w:fill="auto"/>
            <w:vAlign w:val="center"/>
          </w:tcPr>
          <w:p>
            <w:pPr>
              <w:jc w:val="center"/>
              <w:rPr>
                <w:rFonts w:ascii="Times New Roman" w:hAnsi="Times New Roman" w:eastAsia="仿宋_GB2312"/>
                <w:sz w:val="22"/>
                <w:szCs w:val="24"/>
              </w:rPr>
            </w:pPr>
            <w:r>
              <w:rPr>
                <w:rFonts w:ascii="Times New Roman" w:hAnsi="Times New Roman" w:eastAsia="仿宋_GB2312"/>
                <w:sz w:val="22"/>
                <w:szCs w:val="24"/>
              </w:rPr>
              <w:t>6</w:t>
            </w:r>
          </w:p>
        </w:tc>
        <w:tc>
          <w:tcPr>
            <w:tcW w:w="915" w:type="pct"/>
            <w:tcBorders>
              <w:right w:val="single" w:color="auto" w:sz="4" w:space="0"/>
            </w:tcBorders>
            <w:shd w:val="clear" w:color="auto" w:fill="auto"/>
            <w:vAlign w:val="center"/>
          </w:tcPr>
          <w:p>
            <w:pPr>
              <w:jc w:val="center"/>
              <w:rPr>
                <w:rFonts w:ascii="Times New Roman" w:hAnsi="Times New Roman" w:eastAsia="仿宋_GB2312"/>
                <w:sz w:val="22"/>
                <w:szCs w:val="24"/>
              </w:rPr>
            </w:pPr>
            <w:r>
              <w:rPr>
                <w:rFonts w:ascii="Times New Roman" w:hAnsi="Times New Roman" w:eastAsia="仿宋_GB2312"/>
                <w:sz w:val="22"/>
                <w:szCs w:val="24"/>
              </w:rPr>
              <w:t>MU10蒸压灰砂砖</w:t>
            </w:r>
          </w:p>
        </w:tc>
        <w:tc>
          <w:tcPr>
            <w:tcW w:w="337" w:type="pct"/>
            <w:tcBorders>
              <w:left w:val="single" w:color="auto" w:sz="4" w:space="0"/>
            </w:tcBorders>
            <w:shd w:val="clear" w:color="auto" w:fill="auto"/>
            <w:vAlign w:val="center"/>
          </w:tcPr>
          <w:p>
            <w:pPr>
              <w:jc w:val="center"/>
              <w:rPr>
                <w:rFonts w:ascii="Times New Roman" w:hAnsi="Times New Roman" w:eastAsia="仿宋_GB2312" w:cs="Times New Roman"/>
                <w:kern w:val="2"/>
                <w:sz w:val="22"/>
                <w:szCs w:val="24"/>
                <w:lang w:val="en-US" w:eastAsia="zh-CN" w:bidi="ar-SA"/>
              </w:rPr>
            </w:pPr>
            <w:r>
              <w:rPr>
                <w:rFonts w:ascii="Times New Roman" w:hAnsi="Times New Roman" w:eastAsia="仿宋_GB2312"/>
                <w:sz w:val="22"/>
                <w:szCs w:val="24"/>
              </w:rPr>
              <w:t>m³</w:t>
            </w:r>
          </w:p>
        </w:tc>
        <w:tc>
          <w:tcPr>
            <w:tcW w:w="592" w:type="pct"/>
            <w:tcBorders>
              <w:left w:val="single" w:color="auto" w:sz="4" w:space="0"/>
            </w:tcBorders>
            <w:shd w:val="clear" w:color="auto" w:fill="auto"/>
            <w:vAlign w:val="center"/>
          </w:tcPr>
          <w:p>
            <w:pPr>
              <w:jc w:val="center"/>
              <w:rPr>
                <w:rFonts w:ascii="Times New Roman" w:hAnsi="Times New Roman" w:eastAsia="仿宋_GB2312" w:cs="Times New Roman"/>
                <w:kern w:val="2"/>
                <w:sz w:val="22"/>
                <w:szCs w:val="24"/>
                <w:lang w:val="en-US" w:eastAsia="zh-CN" w:bidi="ar-SA"/>
              </w:rPr>
            </w:pPr>
            <w:r>
              <w:rPr>
                <w:rFonts w:hint="eastAsia" w:ascii="Times New Roman" w:hAnsi="Times New Roman" w:eastAsia="仿宋_GB2312"/>
                <w:sz w:val="22"/>
                <w:szCs w:val="24"/>
              </w:rPr>
              <w:t>506.85</w:t>
            </w:r>
          </w:p>
        </w:tc>
        <w:tc>
          <w:tcPr>
            <w:tcW w:w="251" w:type="pct"/>
            <w:tcBorders>
              <w:left w:val="single" w:color="auto" w:sz="4" w:space="0"/>
            </w:tcBorders>
            <w:shd w:val="clear" w:color="auto" w:fill="auto"/>
            <w:vAlign w:val="center"/>
          </w:tcPr>
          <w:p>
            <w:pPr>
              <w:jc w:val="center"/>
              <w:rPr>
                <w:rFonts w:hint="default" w:ascii="Times New Roman" w:hAnsi="Times New Roman" w:eastAsia="仿宋_GB2312"/>
                <w:sz w:val="22"/>
                <w:szCs w:val="24"/>
                <w:lang w:val="en-US" w:eastAsia="zh-CN"/>
              </w:rPr>
            </w:pPr>
            <w:r>
              <w:rPr>
                <w:rFonts w:hint="eastAsia" w:ascii="Times New Roman" w:hAnsi="Times New Roman" w:eastAsia="仿宋_GB2312"/>
                <w:sz w:val="22"/>
                <w:szCs w:val="24"/>
                <w:lang w:val="en-US" w:eastAsia="zh-CN"/>
              </w:rPr>
              <w:t>96.08</w:t>
            </w:r>
          </w:p>
        </w:tc>
        <w:tc>
          <w:tcPr>
            <w:tcW w:w="289" w:type="pct"/>
            <w:tcBorders>
              <w:left w:val="single" w:color="auto" w:sz="4" w:space="0"/>
            </w:tcBorders>
            <w:shd w:val="clear" w:color="auto" w:fill="auto"/>
            <w:vAlign w:val="center"/>
          </w:tcPr>
          <w:p>
            <w:pPr>
              <w:jc w:val="center"/>
              <w:rPr>
                <w:rFonts w:hint="default" w:ascii="Times New Roman" w:hAnsi="Times New Roman" w:eastAsia="仿宋_GB2312"/>
                <w:sz w:val="22"/>
                <w:szCs w:val="24"/>
                <w:lang w:val="en-US" w:eastAsia="zh-CN"/>
              </w:rPr>
            </w:pPr>
            <w:r>
              <w:rPr>
                <w:rFonts w:hint="eastAsia" w:ascii="Times New Roman" w:hAnsi="Times New Roman" w:eastAsia="仿宋_GB2312"/>
                <w:sz w:val="22"/>
                <w:szCs w:val="24"/>
                <w:lang w:val="en-US" w:eastAsia="zh-CN"/>
              </w:rPr>
              <w:t>222.73</w:t>
            </w:r>
          </w:p>
        </w:tc>
        <w:tc>
          <w:tcPr>
            <w:tcW w:w="315" w:type="pct"/>
            <w:tcBorders>
              <w:left w:val="single" w:color="auto" w:sz="4" w:space="0"/>
            </w:tcBorders>
            <w:shd w:val="clear" w:color="auto" w:fill="auto"/>
            <w:vAlign w:val="center"/>
          </w:tcPr>
          <w:p>
            <w:pPr>
              <w:jc w:val="center"/>
              <w:rPr>
                <w:rFonts w:hint="default" w:ascii="Times New Roman" w:hAnsi="Times New Roman" w:eastAsia="仿宋_GB2312"/>
                <w:sz w:val="22"/>
                <w:szCs w:val="24"/>
                <w:lang w:val="en-US" w:eastAsia="zh-CN"/>
              </w:rPr>
            </w:pPr>
            <w:r>
              <w:rPr>
                <w:rFonts w:hint="eastAsia" w:ascii="Times New Roman" w:hAnsi="Times New Roman" w:eastAsia="仿宋_GB2312"/>
                <w:sz w:val="22"/>
                <w:szCs w:val="24"/>
                <w:lang w:val="en-US" w:eastAsia="zh-CN"/>
              </w:rPr>
              <w:t>3.45</w:t>
            </w:r>
          </w:p>
        </w:tc>
        <w:tc>
          <w:tcPr>
            <w:tcW w:w="272" w:type="pct"/>
            <w:tcBorders>
              <w:left w:val="single" w:color="auto" w:sz="4" w:space="0"/>
            </w:tcBorders>
            <w:shd w:val="clear" w:color="auto" w:fill="auto"/>
            <w:vAlign w:val="center"/>
          </w:tcPr>
          <w:p>
            <w:pPr>
              <w:jc w:val="center"/>
              <w:rPr>
                <w:rFonts w:ascii="Times New Roman" w:hAnsi="Times New Roman" w:eastAsia="仿宋_GB2312"/>
                <w:sz w:val="22"/>
                <w:szCs w:val="24"/>
              </w:rPr>
            </w:pPr>
          </w:p>
        </w:tc>
        <w:tc>
          <w:tcPr>
            <w:tcW w:w="321" w:type="pct"/>
            <w:tcBorders>
              <w:left w:val="single" w:color="auto" w:sz="4" w:space="0"/>
            </w:tcBorders>
            <w:shd w:val="clear" w:color="auto" w:fill="auto"/>
            <w:vAlign w:val="center"/>
          </w:tcPr>
          <w:p>
            <w:pPr>
              <w:jc w:val="center"/>
              <w:rPr>
                <w:rFonts w:hint="default" w:ascii="Times New Roman" w:hAnsi="Times New Roman" w:eastAsia="仿宋_GB2312"/>
                <w:sz w:val="22"/>
                <w:szCs w:val="24"/>
                <w:lang w:val="en-US" w:eastAsia="zh-CN"/>
              </w:rPr>
            </w:pPr>
            <w:r>
              <w:rPr>
                <w:rFonts w:hint="eastAsia" w:ascii="Times New Roman" w:hAnsi="Times New Roman" w:eastAsia="仿宋_GB2312"/>
                <w:sz w:val="22"/>
                <w:szCs w:val="24"/>
                <w:lang w:val="en-US" w:eastAsia="zh-CN"/>
              </w:rPr>
              <w:t>10.96</w:t>
            </w:r>
          </w:p>
        </w:tc>
        <w:tc>
          <w:tcPr>
            <w:tcW w:w="251" w:type="pct"/>
            <w:tcBorders>
              <w:left w:val="single" w:color="auto" w:sz="4" w:space="0"/>
            </w:tcBorders>
            <w:shd w:val="clear" w:color="auto" w:fill="auto"/>
            <w:vAlign w:val="center"/>
          </w:tcPr>
          <w:p>
            <w:pPr>
              <w:jc w:val="center"/>
              <w:rPr>
                <w:rFonts w:hint="default" w:ascii="Times New Roman" w:hAnsi="Times New Roman" w:eastAsia="仿宋_GB2312"/>
                <w:sz w:val="22"/>
                <w:szCs w:val="24"/>
                <w:lang w:val="en-US" w:eastAsia="zh-CN"/>
              </w:rPr>
            </w:pPr>
            <w:r>
              <w:rPr>
                <w:rFonts w:hint="eastAsia" w:ascii="Times New Roman" w:hAnsi="Times New Roman" w:eastAsia="仿宋_GB2312"/>
                <w:sz w:val="22"/>
                <w:szCs w:val="24"/>
                <w:lang w:val="en-US" w:eastAsia="zh-CN"/>
              </w:rPr>
              <w:t>34.99</w:t>
            </w:r>
          </w:p>
        </w:tc>
        <w:tc>
          <w:tcPr>
            <w:tcW w:w="251" w:type="pct"/>
            <w:tcBorders>
              <w:left w:val="single" w:color="auto" w:sz="4" w:space="0"/>
            </w:tcBorders>
            <w:shd w:val="clear" w:color="auto" w:fill="auto"/>
            <w:vAlign w:val="center"/>
          </w:tcPr>
          <w:p>
            <w:pPr>
              <w:jc w:val="center"/>
              <w:rPr>
                <w:rFonts w:hint="default" w:ascii="Times New Roman" w:hAnsi="Times New Roman" w:eastAsia="仿宋_GB2312"/>
                <w:sz w:val="22"/>
                <w:szCs w:val="24"/>
                <w:lang w:val="en-US" w:eastAsia="zh-CN"/>
              </w:rPr>
            </w:pPr>
            <w:r>
              <w:rPr>
                <w:rFonts w:hint="eastAsia" w:ascii="Times New Roman" w:hAnsi="Times New Roman" w:eastAsia="仿宋_GB2312"/>
                <w:sz w:val="22"/>
                <w:szCs w:val="24"/>
                <w:lang w:val="en-US" w:eastAsia="zh-CN"/>
              </w:rPr>
              <w:t>25.77</w:t>
            </w:r>
          </w:p>
        </w:tc>
        <w:tc>
          <w:tcPr>
            <w:tcW w:w="339" w:type="pct"/>
            <w:tcBorders>
              <w:left w:val="single" w:color="auto" w:sz="4" w:space="0"/>
            </w:tcBorders>
            <w:shd w:val="clear" w:color="auto" w:fill="auto"/>
            <w:vAlign w:val="center"/>
          </w:tcPr>
          <w:p>
            <w:pPr>
              <w:jc w:val="center"/>
              <w:rPr>
                <w:rFonts w:hint="default" w:ascii="Times New Roman" w:hAnsi="Times New Roman" w:eastAsia="仿宋_GB2312"/>
                <w:sz w:val="22"/>
                <w:szCs w:val="24"/>
                <w:lang w:val="en-US" w:eastAsia="zh-CN"/>
              </w:rPr>
            </w:pPr>
            <w:r>
              <w:rPr>
                <w:rFonts w:hint="eastAsia" w:ascii="Times New Roman" w:hAnsi="Times New Roman" w:eastAsia="仿宋_GB2312"/>
                <w:sz w:val="22"/>
                <w:szCs w:val="24"/>
                <w:lang w:val="en-US" w:eastAsia="zh-CN"/>
              </w:rPr>
              <w:t>28.75</w:t>
            </w:r>
          </w:p>
        </w:tc>
        <w:tc>
          <w:tcPr>
            <w:tcW w:w="332" w:type="pct"/>
            <w:tcBorders>
              <w:left w:val="single" w:color="auto" w:sz="4" w:space="0"/>
            </w:tcBorders>
            <w:shd w:val="clear" w:color="auto" w:fill="auto"/>
            <w:vAlign w:val="center"/>
          </w:tcPr>
          <w:p>
            <w:pPr>
              <w:jc w:val="center"/>
              <w:rPr>
                <w:rFonts w:ascii="Times New Roman" w:hAnsi="Times New Roman" w:eastAsia="仿宋_GB2312"/>
                <w:sz w:val="22"/>
                <w:szCs w:val="24"/>
              </w:rPr>
            </w:pPr>
          </w:p>
        </w:tc>
        <w:tc>
          <w:tcPr>
            <w:tcW w:w="293" w:type="pct"/>
            <w:tcBorders>
              <w:left w:val="single" w:color="auto" w:sz="4" w:space="0"/>
            </w:tcBorders>
            <w:shd w:val="clear" w:color="auto" w:fill="auto"/>
            <w:vAlign w:val="center"/>
          </w:tcPr>
          <w:p>
            <w:pPr>
              <w:jc w:val="center"/>
              <w:rPr>
                <w:rFonts w:hint="default" w:ascii="Times New Roman" w:hAnsi="Times New Roman" w:eastAsia="仿宋_GB2312"/>
                <w:sz w:val="22"/>
                <w:szCs w:val="24"/>
                <w:lang w:val="en-US" w:eastAsia="zh-CN"/>
              </w:rPr>
            </w:pPr>
            <w:r>
              <w:rPr>
                <w:rFonts w:hint="eastAsia" w:ascii="Times New Roman" w:hAnsi="Times New Roman" w:eastAsia="仿宋_GB2312"/>
                <w:sz w:val="22"/>
                <w:szCs w:val="24"/>
                <w:lang w:val="en-US" w:eastAsia="zh-CN"/>
              </w:rPr>
              <w:t>38.05</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306" w:hRule="atLeast"/>
        </w:trPr>
        <w:tc>
          <w:tcPr>
            <w:tcW w:w="238" w:type="pct"/>
            <w:shd w:val="clear" w:color="auto" w:fill="auto"/>
            <w:vAlign w:val="center"/>
          </w:tcPr>
          <w:p>
            <w:pPr>
              <w:jc w:val="center"/>
              <w:rPr>
                <w:rFonts w:ascii="Times New Roman" w:hAnsi="Times New Roman" w:eastAsia="仿宋_GB2312"/>
                <w:sz w:val="22"/>
                <w:szCs w:val="24"/>
              </w:rPr>
            </w:pPr>
            <w:r>
              <w:rPr>
                <w:rFonts w:ascii="Times New Roman" w:hAnsi="Times New Roman" w:eastAsia="仿宋_GB2312"/>
                <w:sz w:val="22"/>
                <w:szCs w:val="24"/>
              </w:rPr>
              <w:t>7</w:t>
            </w:r>
          </w:p>
        </w:tc>
        <w:tc>
          <w:tcPr>
            <w:tcW w:w="915" w:type="pct"/>
            <w:tcBorders>
              <w:right w:val="single" w:color="auto" w:sz="4" w:space="0"/>
            </w:tcBorders>
            <w:shd w:val="clear" w:color="auto" w:fill="auto"/>
            <w:vAlign w:val="center"/>
          </w:tcPr>
          <w:p>
            <w:pPr>
              <w:jc w:val="center"/>
              <w:rPr>
                <w:rFonts w:ascii="Times New Roman" w:hAnsi="Times New Roman" w:eastAsia="仿宋_GB2312"/>
                <w:sz w:val="22"/>
                <w:szCs w:val="24"/>
              </w:rPr>
            </w:pPr>
            <w:r>
              <w:rPr>
                <w:rFonts w:ascii="Times New Roman" w:hAnsi="Times New Roman" w:eastAsia="仿宋_GB2312"/>
                <w:sz w:val="22"/>
                <w:szCs w:val="24"/>
              </w:rPr>
              <w:t>现浇C15混凝土（10cm）</w:t>
            </w:r>
          </w:p>
        </w:tc>
        <w:tc>
          <w:tcPr>
            <w:tcW w:w="337" w:type="pct"/>
            <w:tcBorders>
              <w:left w:val="single" w:color="auto" w:sz="4" w:space="0"/>
            </w:tcBorders>
            <w:shd w:val="clear" w:color="auto" w:fill="auto"/>
            <w:vAlign w:val="center"/>
          </w:tcPr>
          <w:p>
            <w:pPr>
              <w:jc w:val="center"/>
              <w:rPr>
                <w:rFonts w:ascii="Times New Roman" w:hAnsi="Times New Roman" w:eastAsia="仿宋_GB2312" w:cs="Times New Roman"/>
                <w:kern w:val="2"/>
                <w:sz w:val="22"/>
                <w:szCs w:val="24"/>
                <w:lang w:val="en-US" w:eastAsia="zh-CN" w:bidi="ar-SA"/>
              </w:rPr>
            </w:pPr>
            <w:r>
              <w:rPr>
                <w:rFonts w:ascii="Times New Roman" w:hAnsi="Times New Roman" w:eastAsia="仿宋_GB2312"/>
                <w:sz w:val="22"/>
                <w:szCs w:val="24"/>
              </w:rPr>
              <w:t>m³</w:t>
            </w:r>
          </w:p>
        </w:tc>
        <w:tc>
          <w:tcPr>
            <w:tcW w:w="592" w:type="pct"/>
            <w:tcBorders>
              <w:left w:val="single" w:color="auto" w:sz="4" w:space="0"/>
            </w:tcBorders>
            <w:shd w:val="clear" w:color="auto" w:fill="auto"/>
            <w:vAlign w:val="center"/>
          </w:tcPr>
          <w:p>
            <w:pPr>
              <w:jc w:val="center"/>
              <w:rPr>
                <w:rFonts w:ascii="Times New Roman" w:hAnsi="Times New Roman" w:eastAsia="仿宋_GB2312" w:cs="Times New Roman"/>
                <w:kern w:val="2"/>
                <w:sz w:val="22"/>
                <w:szCs w:val="24"/>
                <w:lang w:val="en-US" w:eastAsia="zh-CN" w:bidi="ar-SA"/>
              </w:rPr>
            </w:pPr>
            <w:r>
              <w:rPr>
                <w:rFonts w:hint="eastAsia" w:ascii="Times New Roman" w:hAnsi="Times New Roman" w:eastAsia="仿宋_GB2312"/>
                <w:sz w:val="22"/>
                <w:szCs w:val="24"/>
              </w:rPr>
              <w:t>801.46</w:t>
            </w:r>
          </w:p>
        </w:tc>
        <w:tc>
          <w:tcPr>
            <w:tcW w:w="251" w:type="pct"/>
            <w:tcBorders>
              <w:left w:val="single" w:color="auto" w:sz="4" w:space="0"/>
            </w:tcBorders>
            <w:shd w:val="clear" w:color="auto" w:fill="auto"/>
            <w:vAlign w:val="center"/>
          </w:tcPr>
          <w:p>
            <w:pPr>
              <w:jc w:val="center"/>
              <w:rPr>
                <w:rFonts w:hint="default" w:ascii="Times New Roman" w:hAnsi="Times New Roman" w:eastAsia="仿宋_GB2312"/>
                <w:sz w:val="22"/>
                <w:szCs w:val="24"/>
                <w:lang w:val="en-US" w:eastAsia="zh-CN"/>
              </w:rPr>
            </w:pPr>
            <w:r>
              <w:rPr>
                <w:rFonts w:hint="eastAsia" w:ascii="Times New Roman" w:hAnsi="Times New Roman" w:eastAsia="仿宋_GB2312"/>
                <w:sz w:val="22"/>
                <w:szCs w:val="24"/>
                <w:lang w:val="en-US" w:eastAsia="zh-CN"/>
              </w:rPr>
              <w:t>79.11</w:t>
            </w:r>
          </w:p>
        </w:tc>
        <w:tc>
          <w:tcPr>
            <w:tcW w:w="289" w:type="pct"/>
            <w:tcBorders>
              <w:left w:val="single" w:color="auto" w:sz="4" w:space="0"/>
            </w:tcBorders>
            <w:shd w:val="clear" w:color="auto" w:fill="auto"/>
            <w:vAlign w:val="center"/>
          </w:tcPr>
          <w:p>
            <w:pPr>
              <w:jc w:val="center"/>
              <w:rPr>
                <w:rFonts w:hint="default" w:ascii="Times New Roman" w:hAnsi="Times New Roman" w:eastAsia="仿宋_GB2312"/>
                <w:sz w:val="22"/>
                <w:szCs w:val="24"/>
                <w:lang w:val="en-US" w:eastAsia="zh-CN"/>
              </w:rPr>
            </w:pPr>
            <w:r>
              <w:rPr>
                <w:rFonts w:hint="eastAsia" w:ascii="Times New Roman" w:hAnsi="Times New Roman" w:eastAsia="仿宋_GB2312"/>
                <w:sz w:val="22"/>
                <w:szCs w:val="24"/>
                <w:lang w:val="en-US" w:eastAsia="zh-CN"/>
              </w:rPr>
              <w:t>253.48</w:t>
            </w:r>
          </w:p>
        </w:tc>
        <w:tc>
          <w:tcPr>
            <w:tcW w:w="315" w:type="pct"/>
            <w:tcBorders>
              <w:left w:val="single" w:color="auto" w:sz="4" w:space="0"/>
            </w:tcBorders>
            <w:shd w:val="clear" w:color="auto" w:fill="auto"/>
            <w:vAlign w:val="center"/>
          </w:tcPr>
          <w:p>
            <w:pPr>
              <w:jc w:val="center"/>
              <w:rPr>
                <w:rFonts w:hint="default" w:ascii="Times New Roman" w:hAnsi="Times New Roman" w:eastAsia="仿宋_GB2312"/>
                <w:sz w:val="22"/>
                <w:szCs w:val="24"/>
                <w:lang w:val="en-US" w:eastAsia="zh-CN"/>
              </w:rPr>
            </w:pPr>
            <w:r>
              <w:rPr>
                <w:rFonts w:hint="eastAsia" w:ascii="Times New Roman" w:hAnsi="Times New Roman" w:eastAsia="仿宋_GB2312"/>
                <w:sz w:val="22"/>
                <w:szCs w:val="24"/>
                <w:lang w:val="en-US" w:eastAsia="zh-CN"/>
              </w:rPr>
              <w:t>11.92</w:t>
            </w:r>
          </w:p>
        </w:tc>
        <w:tc>
          <w:tcPr>
            <w:tcW w:w="272" w:type="pct"/>
            <w:tcBorders>
              <w:left w:val="single" w:color="auto" w:sz="4" w:space="0"/>
            </w:tcBorders>
            <w:shd w:val="clear" w:color="auto" w:fill="auto"/>
            <w:vAlign w:val="center"/>
          </w:tcPr>
          <w:p>
            <w:pPr>
              <w:jc w:val="center"/>
              <w:rPr>
                <w:rFonts w:ascii="Times New Roman" w:hAnsi="Times New Roman" w:eastAsia="仿宋_GB2312"/>
                <w:sz w:val="22"/>
                <w:szCs w:val="24"/>
              </w:rPr>
            </w:pPr>
          </w:p>
        </w:tc>
        <w:tc>
          <w:tcPr>
            <w:tcW w:w="321" w:type="pct"/>
            <w:tcBorders>
              <w:left w:val="single" w:color="auto" w:sz="4" w:space="0"/>
            </w:tcBorders>
            <w:shd w:val="clear" w:color="auto" w:fill="auto"/>
            <w:vAlign w:val="center"/>
          </w:tcPr>
          <w:p>
            <w:pPr>
              <w:jc w:val="center"/>
              <w:rPr>
                <w:rFonts w:hint="default" w:ascii="Times New Roman" w:hAnsi="Times New Roman" w:eastAsia="仿宋_GB2312"/>
                <w:sz w:val="22"/>
                <w:szCs w:val="24"/>
                <w:lang w:val="en-US" w:eastAsia="zh-CN"/>
              </w:rPr>
            </w:pPr>
            <w:r>
              <w:rPr>
                <w:rFonts w:hint="eastAsia" w:ascii="Times New Roman" w:hAnsi="Times New Roman" w:eastAsia="仿宋_GB2312"/>
                <w:sz w:val="22"/>
                <w:szCs w:val="24"/>
                <w:lang w:val="en-US" w:eastAsia="zh-CN"/>
              </w:rPr>
              <w:t>11.71</w:t>
            </w:r>
          </w:p>
        </w:tc>
        <w:tc>
          <w:tcPr>
            <w:tcW w:w="251" w:type="pct"/>
            <w:tcBorders>
              <w:left w:val="single" w:color="auto" w:sz="4" w:space="0"/>
            </w:tcBorders>
            <w:shd w:val="clear" w:color="auto" w:fill="auto"/>
            <w:vAlign w:val="center"/>
          </w:tcPr>
          <w:p>
            <w:pPr>
              <w:jc w:val="center"/>
              <w:rPr>
                <w:rFonts w:hint="default" w:ascii="Times New Roman" w:hAnsi="Times New Roman" w:eastAsia="仿宋_GB2312"/>
                <w:sz w:val="22"/>
                <w:szCs w:val="24"/>
                <w:lang w:val="en-US" w:eastAsia="zh-CN"/>
              </w:rPr>
            </w:pPr>
            <w:r>
              <w:rPr>
                <w:rFonts w:hint="eastAsia" w:ascii="Times New Roman" w:hAnsi="Times New Roman" w:eastAsia="仿宋_GB2312"/>
                <w:sz w:val="22"/>
                <w:szCs w:val="24"/>
                <w:lang w:val="en-US" w:eastAsia="zh-CN"/>
              </w:rPr>
              <w:t>37.40</w:t>
            </w:r>
          </w:p>
        </w:tc>
        <w:tc>
          <w:tcPr>
            <w:tcW w:w="251" w:type="pct"/>
            <w:tcBorders>
              <w:left w:val="single" w:color="auto" w:sz="4" w:space="0"/>
            </w:tcBorders>
            <w:shd w:val="clear" w:color="auto" w:fill="auto"/>
            <w:vAlign w:val="center"/>
          </w:tcPr>
          <w:p>
            <w:pPr>
              <w:jc w:val="center"/>
              <w:rPr>
                <w:rFonts w:hint="default" w:ascii="Times New Roman" w:hAnsi="Times New Roman" w:eastAsia="仿宋_GB2312"/>
                <w:sz w:val="22"/>
                <w:szCs w:val="24"/>
                <w:lang w:val="en-US" w:eastAsia="zh-CN"/>
              </w:rPr>
            </w:pPr>
            <w:r>
              <w:rPr>
                <w:rFonts w:hint="eastAsia" w:ascii="Times New Roman" w:hAnsi="Times New Roman" w:eastAsia="仿宋_GB2312"/>
                <w:sz w:val="22"/>
                <w:szCs w:val="24"/>
                <w:lang w:val="en-US" w:eastAsia="zh-CN"/>
              </w:rPr>
              <w:t>27.55</w:t>
            </w:r>
          </w:p>
        </w:tc>
        <w:tc>
          <w:tcPr>
            <w:tcW w:w="339" w:type="pct"/>
            <w:tcBorders>
              <w:left w:val="single" w:color="auto" w:sz="4" w:space="0"/>
            </w:tcBorders>
            <w:shd w:val="clear" w:color="auto" w:fill="auto"/>
            <w:vAlign w:val="center"/>
          </w:tcPr>
          <w:p>
            <w:pPr>
              <w:jc w:val="center"/>
              <w:rPr>
                <w:rFonts w:hint="default" w:ascii="Times New Roman" w:hAnsi="Times New Roman" w:eastAsia="仿宋_GB2312"/>
                <w:sz w:val="22"/>
                <w:szCs w:val="24"/>
                <w:lang w:val="en-US" w:eastAsia="zh-CN"/>
              </w:rPr>
            </w:pPr>
            <w:r>
              <w:rPr>
                <w:rFonts w:hint="eastAsia" w:ascii="Times New Roman" w:hAnsi="Times New Roman" w:eastAsia="仿宋_GB2312"/>
                <w:sz w:val="22"/>
                <w:szCs w:val="24"/>
                <w:lang w:val="en-US" w:eastAsia="zh-CN"/>
              </w:rPr>
              <w:t>247.26</w:t>
            </w:r>
          </w:p>
        </w:tc>
        <w:tc>
          <w:tcPr>
            <w:tcW w:w="332" w:type="pct"/>
            <w:tcBorders>
              <w:left w:val="single" w:color="auto" w:sz="4" w:space="0"/>
            </w:tcBorders>
            <w:shd w:val="clear" w:color="auto" w:fill="auto"/>
            <w:vAlign w:val="center"/>
          </w:tcPr>
          <w:p>
            <w:pPr>
              <w:jc w:val="center"/>
              <w:rPr>
                <w:rFonts w:ascii="Times New Roman" w:hAnsi="Times New Roman" w:eastAsia="仿宋_GB2312"/>
                <w:sz w:val="22"/>
                <w:szCs w:val="24"/>
              </w:rPr>
            </w:pPr>
          </w:p>
        </w:tc>
        <w:tc>
          <w:tcPr>
            <w:tcW w:w="293" w:type="pct"/>
            <w:tcBorders>
              <w:left w:val="single" w:color="auto" w:sz="4" w:space="0"/>
            </w:tcBorders>
            <w:shd w:val="clear" w:color="auto" w:fill="auto"/>
            <w:vAlign w:val="center"/>
          </w:tcPr>
          <w:p>
            <w:pPr>
              <w:jc w:val="center"/>
              <w:rPr>
                <w:rFonts w:hint="default" w:ascii="Times New Roman" w:hAnsi="Times New Roman" w:eastAsia="仿宋_GB2312"/>
                <w:sz w:val="22"/>
                <w:szCs w:val="24"/>
                <w:lang w:val="en-US" w:eastAsia="zh-CN"/>
              </w:rPr>
            </w:pPr>
            <w:r>
              <w:rPr>
                <w:rFonts w:hint="eastAsia" w:ascii="Times New Roman" w:hAnsi="Times New Roman" w:eastAsia="仿宋_GB2312"/>
                <w:sz w:val="22"/>
                <w:szCs w:val="24"/>
                <w:lang w:val="en-US" w:eastAsia="zh-CN"/>
              </w:rPr>
              <w:t>60.16</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Ex>
        <w:trPr>
          <w:trHeight w:val="306" w:hRule="atLeast"/>
        </w:trPr>
        <w:tc>
          <w:tcPr>
            <w:tcW w:w="238" w:type="pct"/>
            <w:shd w:val="clear" w:color="auto" w:fill="auto"/>
            <w:vAlign w:val="center"/>
          </w:tcPr>
          <w:p>
            <w:pPr>
              <w:jc w:val="center"/>
              <w:rPr>
                <w:rFonts w:hint="eastAsia" w:ascii="Times New Roman" w:hAnsi="Times New Roman" w:eastAsia="仿宋_GB2312"/>
                <w:sz w:val="22"/>
                <w:szCs w:val="24"/>
                <w:lang w:val="en-US" w:eastAsia="zh-CN"/>
              </w:rPr>
            </w:pPr>
            <w:r>
              <w:rPr>
                <w:rFonts w:hint="eastAsia" w:ascii="Times New Roman" w:hAnsi="Times New Roman" w:eastAsia="仿宋_GB2312"/>
                <w:sz w:val="22"/>
                <w:szCs w:val="24"/>
                <w:lang w:val="en-US" w:eastAsia="zh-CN"/>
              </w:rPr>
              <w:t>8</w:t>
            </w:r>
          </w:p>
        </w:tc>
        <w:tc>
          <w:tcPr>
            <w:tcW w:w="915" w:type="pct"/>
            <w:tcBorders>
              <w:right w:val="single" w:color="auto" w:sz="4" w:space="0"/>
            </w:tcBorders>
            <w:shd w:val="clear" w:color="auto" w:fill="auto"/>
            <w:vAlign w:val="center"/>
          </w:tcPr>
          <w:p>
            <w:pPr>
              <w:jc w:val="center"/>
              <w:rPr>
                <w:rFonts w:hint="eastAsia" w:ascii="Times New Roman" w:hAnsi="Times New Roman" w:eastAsia="仿宋_GB2312"/>
                <w:sz w:val="22"/>
                <w:szCs w:val="24"/>
                <w:lang w:val="en-US" w:eastAsia="zh-CN"/>
              </w:rPr>
            </w:pPr>
            <w:r>
              <w:rPr>
                <w:rFonts w:hint="eastAsia" w:ascii="Times New Roman" w:hAnsi="Times New Roman" w:eastAsia="仿宋_GB2312"/>
                <w:sz w:val="22"/>
                <w:szCs w:val="24"/>
                <w:lang w:val="en-US" w:eastAsia="zh-CN"/>
              </w:rPr>
              <w:t>彩条布覆盖</w:t>
            </w:r>
          </w:p>
        </w:tc>
        <w:tc>
          <w:tcPr>
            <w:tcW w:w="337" w:type="pct"/>
            <w:tcBorders>
              <w:left w:val="single" w:color="auto" w:sz="4" w:space="0"/>
            </w:tcBorders>
            <w:shd w:val="clear" w:color="auto" w:fill="auto"/>
            <w:vAlign w:val="center"/>
          </w:tcPr>
          <w:p>
            <w:pPr>
              <w:jc w:val="center"/>
              <w:rPr>
                <w:rFonts w:ascii="Times New Roman" w:hAnsi="Times New Roman" w:eastAsia="仿宋_GB2312"/>
                <w:sz w:val="22"/>
                <w:szCs w:val="24"/>
              </w:rPr>
            </w:pPr>
            <w:r>
              <w:rPr>
                <w:rFonts w:ascii="Times New Roman" w:hAnsi="Times New Roman" w:eastAsia="仿宋_GB2312"/>
                <w:sz w:val="22"/>
                <w:szCs w:val="24"/>
              </w:rPr>
              <w:t>m²</w:t>
            </w:r>
          </w:p>
        </w:tc>
        <w:tc>
          <w:tcPr>
            <w:tcW w:w="592" w:type="pct"/>
            <w:tcBorders>
              <w:left w:val="single" w:color="auto" w:sz="4" w:space="0"/>
            </w:tcBorders>
            <w:shd w:val="clear" w:color="auto" w:fill="auto"/>
            <w:vAlign w:val="center"/>
          </w:tcPr>
          <w:p>
            <w:pPr>
              <w:jc w:val="center"/>
              <w:rPr>
                <w:rFonts w:hint="default" w:ascii="Times New Roman" w:hAnsi="Times New Roman" w:eastAsia="仿宋_GB2312"/>
                <w:sz w:val="22"/>
                <w:szCs w:val="24"/>
                <w:lang w:val="en-US" w:eastAsia="zh-CN"/>
              </w:rPr>
            </w:pPr>
            <w:r>
              <w:rPr>
                <w:rFonts w:hint="eastAsia" w:ascii="Times New Roman" w:hAnsi="Times New Roman" w:eastAsia="仿宋_GB2312"/>
                <w:sz w:val="22"/>
                <w:szCs w:val="24"/>
                <w:lang w:val="en-US" w:eastAsia="zh-CN"/>
              </w:rPr>
              <w:t>9.44</w:t>
            </w:r>
          </w:p>
        </w:tc>
        <w:tc>
          <w:tcPr>
            <w:tcW w:w="251" w:type="pct"/>
            <w:tcBorders>
              <w:left w:val="single" w:color="auto" w:sz="4" w:space="0"/>
            </w:tcBorders>
            <w:shd w:val="clear" w:color="auto" w:fill="auto"/>
            <w:vAlign w:val="center"/>
          </w:tcPr>
          <w:p>
            <w:pPr>
              <w:jc w:val="center"/>
              <w:rPr>
                <w:rFonts w:hint="default" w:ascii="Times New Roman" w:hAnsi="Times New Roman" w:eastAsia="仿宋_GB2312"/>
                <w:sz w:val="22"/>
                <w:szCs w:val="24"/>
                <w:lang w:val="en-US" w:eastAsia="zh-CN"/>
              </w:rPr>
            </w:pPr>
            <w:r>
              <w:rPr>
                <w:rFonts w:hint="eastAsia" w:ascii="Times New Roman" w:hAnsi="Times New Roman" w:eastAsia="仿宋_GB2312"/>
                <w:sz w:val="22"/>
                <w:szCs w:val="24"/>
                <w:lang w:val="en-US" w:eastAsia="zh-CN"/>
              </w:rPr>
              <w:t>2.40</w:t>
            </w:r>
          </w:p>
        </w:tc>
        <w:tc>
          <w:tcPr>
            <w:tcW w:w="289" w:type="pct"/>
            <w:tcBorders>
              <w:left w:val="single" w:color="auto" w:sz="4" w:space="0"/>
            </w:tcBorders>
            <w:shd w:val="clear" w:color="auto" w:fill="auto"/>
            <w:vAlign w:val="center"/>
          </w:tcPr>
          <w:p>
            <w:pPr>
              <w:jc w:val="center"/>
              <w:rPr>
                <w:rFonts w:hint="default" w:ascii="Times New Roman" w:hAnsi="Times New Roman" w:eastAsia="仿宋_GB2312"/>
                <w:sz w:val="22"/>
                <w:szCs w:val="24"/>
                <w:lang w:val="en-US" w:eastAsia="zh-CN"/>
              </w:rPr>
            </w:pPr>
            <w:r>
              <w:rPr>
                <w:rFonts w:hint="eastAsia" w:ascii="Times New Roman" w:hAnsi="Times New Roman" w:eastAsia="仿宋_GB2312"/>
                <w:sz w:val="22"/>
                <w:szCs w:val="24"/>
                <w:lang w:val="en-US" w:eastAsia="zh-CN"/>
              </w:rPr>
              <w:t>4.05</w:t>
            </w:r>
          </w:p>
        </w:tc>
        <w:tc>
          <w:tcPr>
            <w:tcW w:w="315" w:type="pct"/>
            <w:tcBorders>
              <w:left w:val="single" w:color="auto" w:sz="4" w:space="0"/>
            </w:tcBorders>
            <w:shd w:val="clear" w:color="auto" w:fill="auto"/>
            <w:vAlign w:val="center"/>
          </w:tcPr>
          <w:p>
            <w:pPr>
              <w:jc w:val="center"/>
              <w:rPr>
                <w:rFonts w:hint="eastAsia" w:ascii="Times New Roman" w:hAnsi="Times New Roman" w:eastAsia="仿宋_GB2312"/>
                <w:sz w:val="22"/>
                <w:szCs w:val="24"/>
                <w:lang w:val="en-US" w:eastAsia="zh-CN"/>
              </w:rPr>
            </w:pPr>
          </w:p>
        </w:tc>
        <w:tc>
          <w:tcPr>
            <w:tcW w:w="272" w:type="pct"/>
            <w:tcBorders>
              <w:left w:val="single" w:color="auto" w:sz="4" w:space="0"/>
            </w:tcBorders>
            <w:shd w:val="clear" w:color="auto" w:fill="auto"/>
            <w:vAlign w:val="center"/>
          </w:tcPr>
          <w:p>
            <w:pPr>
              <w:jc w:val="center"/>
              <w:rPr>
                <w:rFonts w:ascii="Times New Roman" w:hAnsi="Times New Roman" w:eastAsia="仿宋_GB2312"/>
                <w:sz w:val="22"/>
                <w:szCs w:val="24"/>
              </w:rPr>
            </w:pPr>
          </w:p>
        </w:tc>
        <w:tc>
          <w:tcPr>
            <w:tcW w:w="321" w:type="pct"/>
            <w:tcBorders>
              <w:left w:val="single" w:color="auto" w:sz="4" w:space="0"/>
            </w:tcBorders>
            <w:shd w:val="clear" w:color="auto" w:fill="auto"/>
            <w:vAlign w:val="center"/>
          </w:tcPr>
          <w:p>
            <w:pPr>
              <w:jc w:val="center"/>
              <w:rPr>
                <w:rFonts w:hint="default" w:ascii="Times New Roman" w:hAnsi="Times New Roman" w:eastAsia="仿宋_GB2312"/>
                <w:sz w:val="22"/>
                <w:szCs w:val="24"/>
                <w:lang w:val="en-US" w:eastAsia="zh-CN"/>
              </w:rPr>
            </w:pPr>
            <w:r>
              <w:rPr>
                <w:rFonts w:hint="eastAsia" w:ascii="Times New Roman" w:hAnsi="Times New Roman" w:eastAsia="仿宋_GB2312"/>
                <w:sz w:val="22"/>
                <w:szCs w:val="24"/>
                <w:lang w:val="en-US" w:eastAsia="zh-CN"/>
              </w:rPr>
              <w:t>0.22</w:t>
            </w:r>
          </w:p>
        </w:tc>
        <w:tc>
          <w:tcPr>
            <w:tcW w:w="251" w:type="pct"/>
            <w:tcBorders>
              <w:left w:val="single" w:color="auto" w:sz="4" w:space="0"/>
            </w:tcBorders>
            <w:shd w:val="clear" w:color="auto" w:fill="auto"/>
            <w:vAlign w:val="center"/>
          </w:tcPr>
          <w:p>
            <w:pPr>
              <w:jc w:val="center"/>
              <w:rPr>
                <w:rFonts w:hint="default" w:ascii="Times New Roman" w:hAnsi="Times New Roman" w:eastAsia="仿宋_GB2312"/>
                <w:sz w:val="22"/>
                <w:szCs w:val="24"/>
                <w:lang w:val="en-US" w:eastAsia="zh-CN"/>
              </w:rPr>
            </w:pPr>
            <w:r>
              <w:rPr>
                <w:rFonts w:hint="eastAsia" w:ascii="Times New Roman" w:hAnsi="Times New Roman" w:eastAsia="仿宋_GB2312"/>
                <w:sz w:val="22"/>
                <w:szCs w:val="24"/>
                <w:lang w:val="en-US" w:eastAsia="zh-CN"/>
              </w:rPr>
              <w:t>0.70</w:t>
            </w:r>
          </w:p>
        </w:tc>
        <w:tc>
          <w:tcPr>
            <w:tcW w:w="251" w:type="pct"/>
            <w:tcBorders>
              <w:left w:val="single" w:color="auto" w:sz="4" w:space="0"/>
            </w:tcBorders>
            <w:shd w:val="clear" w:color="auto" w:fill="auto"/>
            <w:vAlign w:val="center"/>
          </w:tcPr>
          <w:p>
            <w:pPr>
              <w:jc w:val="center"/>
              <w:rPr>
                <w:rFonts w:hint="default" w:ascii="Times New Roman" w:hAnsi="Times New Roman" w:eastAsia="仿宋_GB2312"/>
                <w:sz w:val="22"/>
                <w:szCs w:val="24"/>
                <w:lang w:val="en-US" w:eastAsia="zh-CN"/>
              </w:rPr>
            </w:pPr>
            <w:r>
              <w:rPr>
                <w:rFonts w:hint="eastAsia" w:ascii="Times New Roman" w:hAnsi="Times New Roman" w:eastAsia="仿宋_GB2312"/>
                <w:sz w:val="22"/>
                <w:szCs w:val="24"/>
                <w:lang w:val="en-US" w:eastAsia="zh-CN"/>
              </w:rPr>
              <w:t>0.52</w:t>
            </w:r>
          </w:p>
        </w:tc>
        <w:tc>
          <w:tcPr>
            <w:tcW w:w="339" w:type="pct"/>
            <w:tcBorders>
              <w:left w:val="single" w:color="auto" w:sz="4" w:space="0"/>
            </w:tcBorders>
            <w:shd w:val="clear" w:color="auto" w:fill="auto"/>
            <w:vAlign w:val="center"/>
          </w:tcPr>
          <w:p>
            <w:pPr>
              <w:jc w:val="center"/>
              <w:rPr>
                <w:rFonts w:hint="eastAsia" w:ascii="Times New Roman" w:hAnsi="Times New Roman" w:eastAsia="仿宋_GB2312"/>
                <w:sz w:val="22"/>
                <w:szCs w:val="24"/>
                <w:lang w:val="en-US" w:eastAsia="zh-CN"/>
              </w:rPr>
            </w:pPr>
          </w:p>
        </w:tc>
        <w:tc>
          <w:tcPr>
            <w:tcW w:w="332" w:type="pct"/>
            <w:tcBorders>
              <w:left w:val="single" w:color="auto" w:sz="4" w:space="0"/>
            </w:tcBorders>
            <w:shd w:val="clear" w:color="auto" w:fill="auto"/>
            <w:vAlign w:val="center"/>
          </w:tcPr>
          <w:p>
            <w:pPr>
              <w:jc w:val="center"/>
              <w:rPr>
                <w:rFonts w:ascii="Times New Roman" w:hAnsi="Times New Roman" w:eastAsia="仿宋_GB2312"/>
                <w:sz w:val="22"/>
                <w:szCs w:val="24"/>
              </w:rPr>
            </w:pPr>
          </w:p>
        </w:tc>
        <w:tc>
          <w:tcPr>
            <w:tcW w:w="293" w:type="pct"/>
            <w:tcBorders>
              <w:left w:val="single" w:color="auto" w:sz="4" w:space="0"/>
            </w:tcBorders>
            <w:shd w:val="clear" w:color="auto" w:fill="auto"/>
            <w:vAlign w:val="center"/>
          </w:tcPr>
          <w:p>
            <w:pPr>
              <w:jc w:val="center"/>
              <w:rPr>
                <w:rFonts w:hint="default" w:ascii="Times New Roman" w:hAnsi="Times New Roman" w:eastAsia="仿宋_GB2312"/>
                <w:sz w:val="22"/>
                <w:szCs w:val="24"/>
                <w:lang w:val="en-US" w:eastAsia="zh-CN"/>
              </w:rPr>
            </w:pPr>
            <w:r>
              <w:rPr>
                <w:rFonts w:hint="eastAsia" w:ascii="Times New Roman" w:hAnsi="Times New Roman" w:eastAsia="仿宋_GB2312"/>
                <w:sz w:val="22"/>
                <w:szCs w:val="24"/>
                <w:lang w:val="en-US" w:eastAsia="zh-CN"/>
              </w:rPr>
              <w:t>0.71</w:t>
            </w:r>
          </w:p>
        </w:tc>
      </w:tr>
    </w:tbl>
    <w:p>
      <w:pPr>
        <w:pStyle w:val="36"/>
        <w:rPr>
          <w:highlight w:val="yellow"/>
        </w:rPr>
        <w:sectPr>
          <w:pgSz w:w="16838" w:h="11906" w:orient="landscape"/>
          <w:pgMar w:top="1797" w:right="1440" w:bottom="1440" w:left="1440" w:header="851" w:footer="992" w:gutter="0"/>
          <w:cols w:space="425" w:num="1"/>
          <w:docGrid w:type="lines" w:linePitch="312" w:charSpace="0"/>
        </w:sectPr>
      </w:pPr>
    </w:p>
    <w:p>
      <w:pPr>
        <w:pStyle w:val="5"/>
      </w:pPr>
      <w:bookmarkStart w:id="135" w:name="_Toc12849"/>
      <w:bookmarkStart w:id="136" w:name="_Toc9255"/>
      <w:r>
        <w:t>7.2 效益分析</w:t>
      </w:r>
      <w:bookmarkEnd w:id="135"/>
      <w:bookmarkEnd w:id="136"/>
    </w:p>
    <w:p>
      <w:pPr>
        <w:pStyle w:val="6"/>
      </w:pPr>
      <w:r>
        <w:t>7.2.1 生态效益分析</w:t>
      </w:r>
    </w:p>
    <w:p>
      <w:pPr>
        <w:pStyle w:val="7"/>
        <w:rPr>
          <w:rFonts w:cs="Times New Roman"/>
        </w:rPr>
      </w:pPr>
      <w:r>
        <w:rPr>
          <w:rFonts w:cs="Times New Roman"/>
        </w:rPr>
        <w:t>7.2.1.1 水土流失影响控制</w:t>
      </w:r>
    </w:p>
    <w:p>
      <w:pPr>
        <w:pStyle w:val="32"/>
        <w:ind w:firstLine="480"/>
      </w:pPr>
      <w:r>
        <w:t>本项目</w:t>
      </w:r>
      <w:r>
        <w:rPr>
          <w:rFonts w:hint="eastAsia"/>
        </w:rPr>
        <w:t>已于2022年9月开工，计划于2025年5月完工，</w:t>
      </w:r>
      <w:r>
        <w:t>总工期为</w:t>
      </w:r>
      <w:r>
        <w:rPr>
          <w:rFonts w:hint="eastAsia"/>
        </w:rPr>
        <w:t>33</w:t>
      </w:r>
      <w:r>
        <w:t>个月，设计水平年为202</w:t>
      </w:r>
      <w:r>
        <w:rPr>
          <w:rFonts w:hint="eastAsia"/>
        </w:rPr>
        <w:t>5</w:t>
      </w:r>
      <w:r>
        <w:t>年，综合考虑气候条件确定自然恢复期为2.0年，则项目的影响期为</w:t>
      </w:r>
      <w:r>
        <w:rPr>
          <w:rFonts w:hint="eastAsia"/>
        </w:rPr>
        <w:t>4.75</w:t>
      </w:r>
      <w:r>
        <w:t>年。项目</w:t>
      </w:r>
      <w:r>
        <w:rPr>
          <w:rFonts w:hint="eastAsia"/>
        </w:rPr>
        <w:t>总占地面积为7.29</w:t>
      </w:r>
      <w:r>
        <w:t>hm²，扰动地表面积为</w:t>
      </w:r>
      <w:r>
        <w:rPr>
          <w:rFonts w:hint="eastAsia"/>
        </w:rPr>
        <w:t>7.29</w:t>
      </w:r>
      <w:r>
        <w:t>hm²，项目原生土壤侵蚀强度以轻度为主，由于项目的建设使得土壤侵蚀强度增加到强度部分区域达到极强度。通过本水土保持方案的实施，水土流失治理面积达到</w:t>
      </w:r>
      <w:r>
        <w:rPr>
          <w:rFonts w:hint="eastAsia"/>
        </w:rPr>
        <w:t>7.29</w:t>
      </w:r>
      <w:r>
        <w:t>hm²，林草植被恢复面积</w:t>
      </w:r>
      <w:r>
        <w:rPr>
          <w:rFonts w:hint="eastAsia"/>
        </w:rPr>
        <w:t>1.08</w:t>
      </w:r>
      <w:r>
        <w:t>hm²</w:t>
      </w:r>
      <w:r>
        <w:rPr>
          <w:rFonts w:hint="eastAsia"/>
        </w:rPr>
        <w:t>，可减少水土流失量</w:t>
      </w:r>
      <w:r>
        <w:rPr>
          <w:rFonts w:hint="eastAsia"/>
          <w:lang w:eastAsia="zh-CN"/>
        </w:rPr>
        <w:t>454</w:t>
      </w:r>
      <w:r>
        <w:rPr>
          <w:rFonts w:hint="eastAsia"/>
        </w:rPr>
        <w:t>t</w:t>
      </w:r>
      <w:r>
        <w:t>。</w:t>
      </w:r>
    </w:p>
    <w:p>
      <w:pPr>
        <w:pStyle w:val="7"/>
        <w:rPr>
          <w:rFonts w:cs="Times New Roman"/>
        </w:rPr>
      </w:pPr>
      <w:r>
        <w:rPr>
          <w:rFonts w:cs="Times New Roman"/>
        </w:rPr>
        <w:t>7.2.1.2 水土资源分析</w:t>
      </w:r>
    </w:p>
    <w:p>
      <w:pPr>
        <w:pStyle w:val="32"/>
        <w:ind w:firstLine="480"/>
      </w:pPr>
      <w:r>
        <w:t>本项目总占地面积</w:t>
      </w:r>
      <w:r>
        <w:rPr>
          <w:rFonts w:hint="eastAsia"/>
        </w:rPr>
        <w:t>7.29</w:t>
      </w:r>
      <w:r>
        <w:t>hm²，</w:t>
      </w:r>
      <w:r>
        <w:rPr>
          <w:rFonts w:hint="eastAsia"/>
        </w:rPr>
        <w:t>其中</w:t>
      </w:r>
      <w:r>
        <w:t>永久占地</w:t>
      </w:r>
      <w:r>
        <w:rPr>
          <w:rFonts w:hint="eastAsia"/>
        </w:rPr>
        <w:t>为7.21</w:t>
      </w:r>
      <w:r>
        <w:t>hm²，临时占地</w:t>
      </w:r>
      <w:r>
        <w:rPr>
          <w:rFonts w:hint="eastAsia"/>
        </w:rPr>
        <w:t>0.08</w:t>
      </w:r>
      <w:r>
        <w:t>hm²，本项目原始占地类型为</w:t>
      </w:r>
      <w:r>
        <w:rPr>
          <w:rFonts w:hint="eastAsia"/>
        </w:rPr>
        <w:t>其他用地（裸土地)</w:t>
      </w:r>
      <w:r>
        <w:t>，项目占地面积中有</w:t>
      </w:r>
      <w:r>
        <w:rPr>
          <w:rFonts w:hint="eastAsia"/>
        </w:rPr>
        <w:t>1.08</w:t>
      </w:r>
      <w:r>
        <w:t>hm²可恢复水土保持功能。</w:t>
      </w:r>
    </w:p>
    <w:p>
      <w:pPr>
        <w:pStyle w:val="7"/>
        <w:rPr>
          <w:rFonts w:cs="Times New Roman"/>
        </w:rPr>
      </w:pPr>
      <w:r>
        <w:rPr>
          <w:rFonts w:cs="Times New Roman"/>
        </w:rPr>
        <w:t>7.2.1.3 生态环境分析</w:t>
      </w:r>
    </w:p>
    <w:p>
      <w:pPr>
        <w:pStyle w:val="32"/>
        <w:ind w:firstLine="480"/>
      </w:pPr>
      <w:r>
        <w:t>本项目在开发建设中扰动地表，</w:t>
      </w:r>
      <w:r>
        <w:rPr>
          <w:rFonts w:hint="eastAsia"/>
        </w:rPr>
        <w:t>无</w:t>
      </w:r>
      <w:r>
        <w:t>占压林草植被，占用和消耗土地资源和水资源，对生态系统会有一定的影响，但是这些都属于局部影响；项目在土石方开挖、填筑过程中会造成部分水土流失，对生态均有一定影响，但总的来说对生态环境的影响较小。</w:t>
      </w:r>
    </w:p>
    <w:p>
      <w:pPr>
        <w:pStyle w:val="6"/>
      </w:pPr>
      <w:r>
        <w:t>7.2.2 防治效果分析</w:t>
      </w:r>
    </w:p>
    <w:p>
      <w:pPr>
        <w:pStyle w:val="7"/>
        <w:ind w:firstLine="480" w:firstLineChars="200"/>
        <w:rPr>
          <w:rFonts w:eastAsia="仿宋_GB2312" w:cs="Times New Roman"/>
          <w:bCs w:val="0"/>
          <w:szCs w:val="20"/>
        </w:rPr>
      </w:pPr>
      <w:r>
        <w:rPr>
          <w:rFonts w:hint="eastAsia" w:eastAsia="仿宋_GB2312" w:cs="Times New Roman"/>
          <w:bCs w:val="0"/>
          <w:szCs w:val="20"/>
        </w:rPr>
        <w:t>（1）</w:t>
      </w:r>
      <w:r>
        <w:rPr>
          <w:rFonts w:eastAsia="仿宋_GB2312" w:cs="Times New Roman"/>
          <w:bCs w:val="0"/>
          <w:szCs w:val="20"/>
        </w:rPr>
        <w:t xml:space="preserve"> 水土流失治理度</w:t>
      </w:r>
    </w:p>
    <w:p>
      <w:pPr>
        <w:pStyle w:val="32"/>
        <w:ind w:firstLine="480"/>
      </w:pPr>
      <w:r>
        <w:t>项目区水土流失面积</w:t>
      </w:r>
      <w:r>
        <w:rPr>
          <w:rFonts w:hint="eastAsia"/>
        </w:rPr>
        <w:t>7.29</w:t>
      </w:r>
      <w:r>
        <w:t>hm²，经本方案采取的措施以及主体工程设计中水土保持措施实施后，项目建设所带来的各水土流失区域均得到有效治理和改善，至设计水平年，水土流失治理度可以达到</w:t>
      </w:r>
      <w:r>
        <w:rPr>
          <w:rFonts w:hint="eastAsia"/>
        </w:rPr>
        <w:t>99</w:t>
      </w:r>
      <w:r>
        <w:t>%，项目水土流失治理度见表7.2-1。</w:t>
      </w:r>
    </w:p>
    <w:p>
      <w:pPr>
        <w:pStyle w:val="36"/>
      </w:pPr>
    </w:p>
    <w:p>
      <w:pPr>
        <w:pStyle w:val="36"/>
      </w:pPr>
      <w:r>
        <w:t>表7.2-1  水土流失治理度一览表</w:t>
      </w:r>
    </w:p>
    <w:tbl>
      <w:tblPr>
        <w:tblStyle w:val="22"/>
        <w:tblW w:w="4998"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046"/>
        <w:gridCol w:w="1905"/>
        <w:gridCol w:w="2396"/>
        <w:gridCol w:w="725"/>
        <w:gridCol w:w="895"/>
        <w:gridCol w:w="1125"/>
        <w:gridCol w:w="766"/>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667" w:hRule="atLeast"/>
          <w:jc w:val="center"/>
        </w:trPr>
        <w:tc>
          <w:tcPr>
            <w:tcW w:w="590" w:type="pct"/>
            <w:vMerge w:val="restart"/>
            <w:tcMar>
              <w:left w:w="85" w:type="dxa"/>
              <w:right w:w="85" w:type="dxa"/>
            </w:tcMar>
            <w:vAlign w:val="center"/>
          </w:tcPr>
          <w:p>
            <w:pPr>
              <w:pStyle w:val="37"/>
            </w:pPr>
            <w:r>
              <w:t>水土流</w:t>
            </w:r>
          </w:p>
          <w:p>
            <w:pPr>
              <w:pStyle w:val="37"/>
            </w:pPr>
            <w:r>
              <w:t>失总面积</w:t>
            </w:r>
          </w:p>
          <w:p>
            <w:pPr>
              <w:pStyle w:val="37"/>
            </w:pPr>
            <w:r>
              <w:t>（hm²）</w:t>
            </w:r>
          </w:p>
        </w:tc>
        <w:tc>
          <w:tcPr>
            <w:tcW w:w="2836" w:type="pct"/>
            <w:gridSpan w:val="3"/>
            <w:tcMar>
              <w:left w:w="85" w:type="dxa"/>
              <w:right w:w="85" w:type="dxa"/>
            </w:tcMar>
            <w:vAlign w:val="center"/>
          </w:tcPr>
          <w:p>
            <w:pPr>
              <w:pStyle w:val="37"/>
            </w:pPr>
            <w:r>
              <w:t>水土流失治理达标面积（hm²）</w:t>
            </w:r>
          </w:p>
        </w:tc>
        <w:tc>
          <w:tcPr>
            <w:tcW w:w="1140" w:type="pct"/>
            <w:gridSpan w:val="2"/>
            <w:tcMar>
              <w:left w:w="85" w:type="dxa"/>
              <w:right w:w="85" w:type="dxa"/>
            </w:tcMar>
            <w:vAlign w:val="center"/>
          </w:tcPr>
          <w:p>
            <w:pPr>
              <w:pStyle w:val="37"/>
            </w:pPr>
            <w:r>
              <w:t>水土流失治理度（%）</w:t>
            </w:r>
          </w:p>
        </w:tc>
        <w:tc>
          <w:tcPr>
            <w:tcW w:w="432" w:type="pct"/>
            <w:vMerge w:val="restart"/>
            <w:vAlign w:val="center"/>
          </w:tcPr>
          <w:p>
            <w:pPr>
              <w:pStyle w:val="37"/>
            </w:pPr>
            <w:r>
              <w:t>评估</w:t>
            </w:r>
          </w:p>
          <w:p>
            <w:pPr>
              <w:pStyle w:val="37"/>
            </w:pPr>
            <w:r>
              <w:t>结果</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01" w:hRule="atLeast"/>
          <w:jc w:val="center"/>
        </w:trPr>
        <w:tc>
          <w:tcPr>
            <w:tcW w:w="590" w:type="pct"/>
            <w:vMerge w:val="continue"/>
            <w:tcMar>
              <w:left w:w="85" w:type="dxa"/>
              <w:right w:w="85" w:type="dxa"/>
            </w:tcMar>
            <w:vAlign w:val="center"/>
          </w:tcPr>
          <w:p>
            <w:pPr>
              <w:pStyle w:val="37"/>
            </w:pPr>
          </w:p>
        </w:tc>
        <w:tc>
          <w:tcPr>
            <w:tcW w:w="1075" w:type="pct"/>
            <w:tcMar>
              <w:left w:w="85" w:type="dxa"/>
              <w:right w:w="85" w:type="dxa"/>
            </w:tcMar>
            <w:vAlign w:val="center"/>
          </w:tcPr>
          <w:p>
            <w:pPr>
              <w:pStyle w:val="37"/>
            </w:pPr>
            <w:r>
              <w:t>水保措施防治面积</w:t>
            </w:r>
          </w:p>
        </w:tc>
        <w:tc>
          <w:tcPr>
            <w:tcW w:w="1352" w:type="pct"/>
            <w:tcMar>
              <w:left w:w="85" w:type="dxa"/>
              <w:right w:w="85" w:type="dxa"/>
            </w:tcMar>
            <w:vAlign w:val="center"/>
          </w:tcPr>
          <w:p>
            <w:pPr>
              <w:pStyle w:val="37"/>
            </w:pPr>
            <w:r>
              <w:t>建（构）筑物及硬化面积</w:t>
            </w:r>
          </w:p>
        </w:tc>
        <w:tc>
          <w:tcPr>
            <w:tcW w:w="407" w:type="pct"/>
            <w:tcMar>
              <w:left w:w="85" w:type="dxa"/>
              <w:right w:w="85" w:type="dxa"/>
            </w:tcMar>
            <w:vAlign w:val="center"/>
          </w:tcPr>
          <w:p>
            <w:pPr>
              <w:pStyle w:val="37"/>
            </w:pPr>
            <w:r>
              <w:t>小计</w:t>
            </w:r>
          </w:p>
        </w:tc>
        <w:tc>
          <w:tcPr>
            <w:tcW w:w="505" w:type="pct"/>
            <w:tcMar>
              <w:left w:w="85" w:type="dxa"/>
              <w:right w:w="85" w:type="dxa"/>
            </w:tcMar>
            <w:vAlign w:val="center"/>
          </w:tcPr>
          <w:p>
            <w:pPr>
              <w:pStyle w:val="37"/>
            </w:pPr>
            <w:r>
              <w:t>实现值</w:t>
            </w:r>
          </w:p>
        </w:tc>
        <w:tc>
          <w:tcPr>
            <w:tcW w:w="635" w:type="pct"/>
            <w:tcMar>
              <w:left w:w="85" w:type="dxa"/>
              <w:right w:w="85" w:type="dxa"/>
            </w:tcMar>
            <w:vAlign w:val="center"/>
          </w:tcPr>
          <w:p>
            <w:pPr>
              <w:pStyle w:val="37"/>
            </w:pPr>
            <w:r>
              <w:t>目标值</w:t>
            </w:r>
          </w:p>
        </w:tc>
        <w:tc>
          <w:tcPr>
            <w:tcW w:w="432" w:type="pct"/>
            <w:vMerge w:val="continue"/>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590" w:type="pct"/>
            <w:tcMar>
              <w:left w:w="85" w:type="dxa"/>
              <w:right w:w="85" w:type="dxa"/>
            </w:tcMar>
            <w:vAlign w:val="center"/>
          </w:tcPr>
          <w:p>
            <w:pPr>
              <w:pStyle w:val="37"/>
            </w:pPr>
            <w:r>
              <w:rPr>
                <w:rFonts w:hint="eastAsia"/>
              </w:rPr>
              <w:t>7.29</w:t>
            </w:r>
          </w:p>
        </w:tc>
        <w:tc>
          <w:tcPr>
            <w:tcW w:w="1075" w:type="pct"/>
            <w:tcMar>
              <w:left w:w="85" w:type="dxa"/>
              <w:right w:w="85" w:type="dxa"/>
            </w:tcMar>
            <w:vAlign w:val="center"/>
          </w:tcPr>
          <w:p>
            <w:pPr>
              <w:pStyle w:val="37"/>
            </w:pPr>
            <w:r>
              <w:rPr>
                <w:rFonts w:hint="eastAsia"/>
              </w:rPr>
              <w:t>1.08</w:t>
            </w:r>
          </w:p>
        </w:tc>
        <w:tc>
          <w:tcPr>
            <w:tcW w:w="1352" w:type="pct"/>
            <w:tcMar>
              <w:left w:w="85" w:type="dxa"/>
              <w:right w:w="85" w:type="dxa"/>
            </w:tcMar>
            <w:vAlign w:val="center"/>
          </w:tcPr>
          <w:p>
            <w:pPr>
              <w:pStyle w:val="37"/>
            </w:pPr>
            <w:r>
              <w:rPr>
                <w:rFonts w:hint="eastAsia"/>
              </w:rPr>
              <w:t>6.21</w:t>
            </w:r>
          </w:p>
        </w:tc>
        <w:tc>
          <w:tcPr>
            <w:tcW w:w="407" w:type="pct"/>
            <w:tcMar>
              <w:left w:w="85" w:type="dxa"/>
              <w:right w:w="85" w:type="dxa"/>
            </w:tcMar>
            <w:vAlign w:val="center"/>
          </w:tcPr>
          <w:p>
            <w:pPr>
              <w:pStyle w:val="37"/>
            </w:pPr>
            <w:r>
              <w:rPr>
                <w:rFonts w:hint="eastAsia"/>
              </w:rPr>
              <w:t>7.29</w:t>
            </w:r>
          </w:p>
        </w:tc>
        <w:tc>
          <w:tcPr>
            <w:tcW w:w="505" w:type="pct"/>
            <w:tcMar>
              <w:left w:w="85" w:type="dxa"/>
              <w:right w:w="85" w:type="dxa"/>
            </w:tcMar>
            <w:vAlign w:val="center"/>
          </w:tcPr>
          <w:p>
            <w:pPr>
              <w:pStyle w:val="37"/>
            </w:pPr>
            <w:r>
              <w:t>99</w:t>
            </w:r>
          </w:p>
        </w:tc>
        <w:tc>
          <w:tcPr>
            <w:tcW w:w="635" w:type="pct"/>
            <w:tcMar>
              <w:left w:w="85" w:type="dxa"/>
              <w:right w:w="85" w:type="dxa"/>
            </w:tcMar>
            <w:vAlign w:val="center"/>
          </w:tcPr>
          <w:p>
            <w:pPr>
              <w:pStyle w:val="37"/>
            </w:pPr>
            <w:r>
              <w:t>98</w:t>
            </w:r>
          </w:p>
        </w:tc>
        <w:tc>
          <w:tcPr>
            <w:tcW w:w="432" w:type="pct"/>
            <w:vAlign w:val="center"/>
          </w:tcPr>
          <w:p>
            <w:pPr>
              <w:pStyle w:val="37"/>
            </w:pPr>
            <w:r>
              <w:t>达标</w:t>
            </w:r>
          </w:p>
        </w:tc>
      </w:tr>
    </w:tbl>
    <w:p>
      <w:pPr>
        <w:pStyle w:val="7"/>
        <w:ind w:firstLine="480" w:firstLineChars="200"/>
        <w:rPr>
          <w:rFonts w:eastAsia="仿宋_GB2312" w:cs="Times New Roman"/>
          <w:bCs w:val="0"/>
          <w:szCs w:val="20"/>
        </w:rPr>
      </w:pPr>
      <w:r>
        <w:rPr>
          <w:rFonts w:hint="eastAsia" w:eastAsia="仿宋_GB2312" w:cs="Times New Roman"/>
          <w:bCs w:val="0"/>
          <w:szCs w:val="20"/>
        </w:rPr>
        <w:t>（2）土壤流失控制比</w:t>
      </w:r>
    </w:p>
    <w:p>
      <w:pPr>
        <w:pStyle w:val="32"/>
        <w:ind w:firstLine="480"/>
      </w:pPr>
      <w:r>
        <w:t>采取工程和植物措施后，裸露面得到治理，减少了降雨、地面径流引发的水土流失，有效的控制了防治责任范围内的水土流失，使项目区平均土壤侵蚀强度逐步恢复到500t/km²·a以下。项目土壤流失控制比详见表7.2-2。</w:t>
      </w:r>
    </w:p>
    <w:p>
      <w:pPr>
        <w:pStyle w:val="36"/>
      </w:pPr>
      <w:r>
        <w:t>表7.2-2  土壤流失控制比一览表</w:t>
      </w:r>
    </w:p>
    <w:tbl>
      <w:tblPr>
        <w:tblStyle w:val="22"/>
        <w:tblW w:w="4998"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2223"/>
        <w:gridCol w:w="2196"/>
        <w:gridCol w:w="1855"/>
        <w:gridCol w:w="1494"/>
        <w:gridCol w:w="1113"/>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251" w:type="pct"/>
            <w:vMerge w:val="restart"/>
            <w:vAlign w:val="center"/>
          </w:tcPr>
          <w:p>
            <w:pPr>
              <w:pStyle w:val="37"/>
            </w:pPr>
            <w:r>
              <w:t>治理效果值</w:t>
            </w:r>
          </w:p>
          <w:p>
            <w:pPr>
              <w:pStyle w:val="37"/>
            </w:pPr>
            <w:r>
              <w:t>（t/km²·a）</w:t>
            </w:r>
          </w:p>
        </w:tc>
        <w:tc>
          <w:tcPr>
            <w:tcW w:w="1236" w:type="pct"/>
            <w:vMerge w:val="restart"/>
            <w:vAlign w:val="center"/>
          </w:tcPr>
          <w:p>
            <w:pPr>
              <w:pStyle w:val="37"/>
            </w:pPr>
            <w:r>
              <w:t>容许值</w:t>
            </w:r>
          </w:p>
          <w:p>
            <w:pPr>
              <w:pStyle w:val="37"/>
            </w:pPr>
            <w:r>
              <w:t>（t/km²·a）</w:t>
            </w:r>
          </w:p>
        </w:tc>
        <w:tc>
          <w:tcPr>
            <w:tcW w:w="1885" w:type="pct"/>
            <w:gridSpan w:val="2"/>
            <w:vAlign w:val="center"/>
          </w:tcPr>
          <w:p>
            <w:pPr>
              <w:pStyle w:val="37"/>
            </w:pPr>
            <w:r>
              <w:t>控制比</w:t>
            </w:r>
          </w:p>
        </w:tc>
        <w:tc>
          <w:tcPr>
            <w:tcW w:w="626" w:type="pct"/>
            <w:vMerge w:val="restart"/>
            <w:vAlign w:val="center"/>
          </w:tcPr>
          <w:p>
            <w:pPr>
              <w:pStyle w:val="37"/>
            </w:pPr>
            <w:r>
              <w:t>评估</w:t>
            </w:r>
          </w:p>
          <w:p>
            <w:pPr>
              <w:pStyle w:val="37"/>
            </w:pPr>
            <w:r>
              <w:t>结果</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251" w:type="pct"/>
            <w:vMerge w:val="continue"/>
            <w:vAlign w:val="center"/>
          </w:tcPr>
          <w:p>
            <w:pPr>
              <w:pStyle w:val="37"/>
            </w:pPr>
          </w:p>
        </w:tc>
        <w:tc>
          <w:tcPr>
            <w:tcW w:w="1236" w:type="pct"/>
            <w:vMerge w:val="continue"/>
            <w:vAlign w:val="center"/>
          </w:tcPr>
          <w:p>
            <w:pPr>
              <w:pStyle w:val="37"/>
            </w:pPr>
          </w:p>
        </w:tc>
        <w:tc>
          <w:tcPr>
            <w:tcW w:w="1044" w:type="pct"/>
            <w:vAlign w:val="center"/>
          </w:tcPr>
          <w:p>
            <w:pPr>
              <w:pStyle w:val="37"/>
            </w:pPr>
            <w:r>
              <w:t>治理效果</w:t>
            </w:r>
          </w:p>
        </w:tc>
        <w:tc>
          <w:tcPr>
            <w:tcW w:w="840" w:type="pct"/>
            <w:vAlign w:val="center"/>
          </w:tcPr>
          <w:p>
            <w:pPr>
              <w:pStyle w:val="37"/>
            </w:pPr>
            <w:r>
              <w:t>目标值</w:t>
            </w:r>
          </w:p>
        </w:tc>
        <w:tc>
          <w:tcPr>
            <w:tcW w:w="626" w:type="pct"/>
            <w:vMerge w:val="continue"/>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251" w:type="pct"/>
            <w:vAlign w:val="center"/>
          </w:tcPr>
          <w:p>
            <w:pPr>
              <w:pStyle w:val="37"/>
            </w:pPr>
            <w:r>
              <w:t>500</w:t>
            </w:r>
          </w:p>
        </w:tc>
        <w:tc>
          <w:tcPr>
            <w:tcW w:w="1236" w:type="pct"/>
            <w:vAlign w:val="center"/>
          </w:tcPr>
          <w:p>
            <w:pPr>
              <w:pStyle w:val="37"/>
            </w:pPr>
            <w:r>
              <w:t>500</w:t>
            </w:r>
          </w:p>
        </w:tc>
        <w:tc>
          <w:tcPr>
            <w:tcW w:w="1044" w:type="pct"/>
            <w:vAlign w:val="center"/>
          </w:tcPr>
          <w:p>
            <w:pPr>
              <w:pStyle w:val="37"/>
            </w:pPr>
            <w:r>
              <w:t>1.0</w:t>
            </w:r>
          </w:p>
        </w:tc>
        <w:tc>
          <w:tcPr>
            <w:tcW w:w="840" w:type="pct"/>
            <w:vAlign w:val="center"/>
          </w:tcPr>
          <w:p>
            <w:pPr>
              <w:pStyle w:val="37"/>
            </w:pPr>
            <w:r>
              <w:t>1.0</w:t>
            </w:r>
          </w:p>
        </w:tc>
        <w:tc>
          <w:tcPr>
            <w:tcW w:w="626" w:type="pct"/>
            <w:vAlign w:val="center"/>
          </w:tcPr>
          <w:p>
            <w:pPr>
              <w:pStyle w:val="37"/>
            </w:pPr>
            <w:r>
              <w:t>达标</w:t>
            </w:r>
          </w:p>
        </w:tc>
      </w:tr>
    </w:tbl>
    <w:p>
      <w:pPr>
        <w:pStyle w:val="7"/>
        <w:ind w:firstLine="480" w:firstLineChars="200"/>
        <w:rPr>
          <w:rFonts w:eastAsia="仿宋_GB2312" w:cs="Times New Roman"/>
          <w:bCs w:val="0"/>
          <w:szCs w:val="20"/>
        </w:rPr>
      </w:pPr>
      <w:r>
        <w:rPr>
          <w:rFonts w:hint="eastAsia" w:eastAsia="仿宋_GB2312" w:cs="Times New Roman"/>
          <w:bCs w:val="0"/>
          <w:szCs w:val="20"/>
        </w:rPr>
        <w:t>（3）渣土防护率</w:t>
      </w:r>
    </w:p>
    <w:p>
      <w:pPr>
        <w:pStyle w:val="32"/>
        <w:ind w:firstLine="480"/>
      </w:pPr>
      <w:r>
        <w:t>本工程弃方</w:t>
      </w:r>
      <w:r>
        <w:rPr>
          <w:rFonts w:hint="eastAsia"/>
        </w:rPr>
        <w:t>总量为7.55</w:t>
      </w:r>
      <w:r>
        <w:t>万m³</w:t>
      </w:r>
      <w:r>
        <w:rPr>
          <w:rFonts w:hint="eastAsia"/>
        </w:rPr>
        <w:t>，运至周边项目综合利用。</w:t>
      </w:r>
      <w:r>
        <w:t>在临时排水出口处设置沉沙池，在车辆出入口处设置洗车设施，这些措施均可以有效地防止项目区水土流失。工程拦渣预期效果可以达到99%，达到防治目标9</w:t>
      </w:r>
      <w:r>
        <w:rPr>
          <w:rFonts w:hint="eastAsia"/>
          <w:lang w:val="en-US" w:eastAsia="zh-CN"/>
        </w:rPr>
        <w:t>7</w:t>
      </w:r>
      <w:r>
        <w:t>%的要求。</w:t>
      </w:r>
    </w:p>
    <w:p>
      <w:pPr>
        <w:pStyle w:val="7"/>
        <w:ind w:firstLine="480" w:firstLineChars="200"/>
        <w:rPr>
          <w:rFonts w:hint="eastAsia" w:eastAsia="仿宋_GB2312" w:cs="Times New Roman"/>
          <w:bCs w:val="0"/>
          <w:szCs w:val="20"/>
        </w:rPr>
      </w:pPr>
      <w:r>
        <w:rPr>
          <w:rFonts w:hint="eastAsia" w:eastAsia="仿宋_GB2312" w:cs="Times New Roman"/>
          <w:bCs w:val="0"/>
          <w:szCs w:val="20"/>
        </w:rPr>
        <w:t>（4）表土保护率</w:t>
      </w:r>
    </w:p>
    <w:p>
      <w:pPr>
        <w:pStyle w:val="32"/>
        <w:ind w:firstLine="480"/>
      </w:pPr>
      <w:r>
        <w:rPr>
          <w:rFonts w:hint="eastAsia"/>
        </w:rPr>
        <w:t>经现场调查，项目已于2022年9月开工，</w:t>
      </w:r>
      <w:r>
        <w:t>根据现场调查，</w:t>
      </w:r>
      <w:r>
        <w:rPr>
          <w:rFonts w:hint="eastAsia"/>
        </w:rPr>
        <w:t>项目场地平整由政府负责，现场已无表土可剥离，不进行表土平衡，故不设表土保护率目标值。</w:t>
      </w:r>
    </w:p>
    <w:p>
      <w:pPr>
        <w:pStyle w:val="7"/>
        <w:ind w:firstLine="480" w:firstLineChars="200"/>
        <w:rPr>
          <w:rFonts w:hint="eastAsia" w:eastAsia="仿宋_GB2312" w:cs="Times New Roman"/>
          <w:bCs w:val="0"/>
          <w:szCs w:val="20"/>
        </w:rPr>
      </w:pPr>
      <w:r>
        <w:rPr>
          <w:rFonts w:hint="eastAsia" w:eastAsia="仿宋_GB2312" w:cs="Times New Roman"/>
          <w:bCs w:val="0"/>
          <w:szCs w:val="20"/>
        </w:rPr>
        <w:t>（5）林草植被恢复率</w:t>
      </w:r>
    </w:p>
    <w:p>
      <w:pPr>
        <w:pStyle w:val="32"/>
        <w:ind w:firstLine="480"/>
      </w:pPr>
      <w:r>
        <w:t>项目区地表可绿化面积为</w:t>
      </w:r>
      <w:r>
        <w:rPr>
          <w:rFonts w:hint="eastAsia"/>
        </w:rPr>
        <w:t>1.08</w:t>
      </w:r>
      <w:r>
        <w:t>hm²。至设计水平年，地表实施植物措施面积为</w:t>
      </w:r>
      <w:r>
        <w:rPr>
          <w:rFonts w:hint="eastAsia"/>
        </w:rPr>
        <w:t>1.07</w:t>
      </w:r>
      <w:r>
        <w:t>hm²，林草植被恢复率达9</w:t>
      </w:r>
      <w:r>
        <w:rPr>
          <w:rFonts w:hint="eastAsia"/>
        </w:rPr>
        <w:t>9</w:t>
      </w:r>
      <w:r>
        <w:t>%以上，林草植被恢复率见表7.2-</w:t>
      </w:r>
      <w:r>
        <w:rPr>
          <w:rFonts w:hint="eastAsia"/>
        </w:rPr>
        <w:t>3</w:t>
      </w:r>
      <w:r>
        <w:t>。</w:t>
      </w:r>
    </w:p>
    <w:p>
      <w:pPr>
        <w:pStyle w:val="36"/>
      </w:pPr>
      <w:r>
        <w:t>表7.2-</w:t>
      </w:r>
      <w:r>
        <w:rPr>
          <w:rFonts w:hint="eastAsia"/>
        </w:rPr>
        <w:t>3</w:t>
      </w:r>
      <w:r>
        <w:t xml:space="preserve">  林草植被恢复率一览表</w:t>
      </w:r>
    </w:p>
    <w:tbl>
      <w:tblPr>
        <w:tblStyle w:val="22"/>
        <w:tblW w:w="5000" w:type="pct"/>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850"/>
        <w:gridCol w:w="2772"/>
        <w:gridCol w:w="1851"/>
        <w:gridCol w:w="1484"/>
        <w:gridCol w:w="928"/>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041" w:type="pct"/>
            <w:vMerge w:val="restart"/>
            <w:vAlign w:val="center"/>
          </w:tcPr>
          <w:p>
            <w:pPr>
              <w:pStyle w:val="37"/>
            </w:pPr>
            <w:r>
              <w:t>可绿化面积</w:t>
            </w:r>
          </w:p>
          <w:p>
            <w:pPr>
              <w:pStyle w:val="37"/>
            </w:pPr>
            <w:r>
              <w:t>（hm²）</w:t>
            </w:r>
          </w:p>
        </w:tc>
        <w:tc>
          <w:tcPr>
            <w:tcW w:w="1559" w:type="pct"/>
            <w:vMerge w:val="restart"/>
            <w:vAlign w:val="center"/>
          </w:tcPr>
          <w:p>
            <w:pPr>
              <w:pStyle w:val="37"/>
            </w:pPr>
            <w:r>
              <w:t>实施植物措施面积</w:t>
            </w:r>
          </w:p>
          <w:p>
            <w:pPr>
              <w:pStyle w:val="37"/>
            </w:pPr>
            <w:r>
              <w:t>（hm²）</w:t>
            </w:r>
          </w:p>
        </w:tc>
        <w:tc>
          <w:tcPr>
            <w:tcW w:w="1876" w:type="pct"/>
            <w:gridSpan w:val="2"/>
            <w:vAlign w:val="center"/>
          </w:tcPr>
          <w:p>
            <w:pPr>
              <w:pStyle w:val="37"/>
            </w:pPr>
            <w:r>
              <w:t>林草植被恢复率（%）</w:t>
            </w:r>
          </w:p>
        </w:tc>
        <w:tc>
          <w:tcPr>
            <w:tcW w:w="522" w:type="pct"/>
            <w:vMerge w:val="restart"/>
            <w:vAlign w:val="center"/>
          </w:tcPr>
          <w:p>
            <w:pPr>
              <w:pStyle w:val="37"/>
            </w:pPr>
            <w:r>
              <w:t>评估</w:t>
            </w:r>
          </w:p>
          <w:p>
            <w:pPr>
              <w:pStyle w:val="37"/>
            </w:pPr>
            <w:r>
              <w:t>结果</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041" w:type="pct"/>
            <w:vMerge w:val="continue"/>
            <w:vAlign w:val="center"/>
          </w:tcPr>
          <w:p>
            <w:pPr>
              <w:pStyle w:val="37"/>
            </w:pPr>
          </w:p>
        </w:tc>
        <w:tc>
          <w:tcPr>
            <w:tcW w:w="1559" w:type="pct"/>
            <w:vMerge w:val="continue"/>
            <w:vAlign w:val="center"/>
          </w:tcPr>
          <w:p>
            <w:pPr>
              <w:pStyle w:val="37"/>
            </w:pPr>
          </w:p>
        </w:tc>
        <w:tc>
          <w:tcPr>
            <w:tcW w:w="1041" w:type="pct"/>
            <w:vAlign w:val="center"/>
          </w:tcPr>
          <w:p>
            <w:pPr>
              <w:pStyle w:val="37"/>
            </w:pPr>
            <w:r>
              <w:t>治理效果</w:t>
            </w:r>
          </w:p>
        </w:tc>
        <w:tc>
          <w:tcPr>
            <w:tcW w:w="835" w:type="pct"/>
            <w:vAlign w:val="center"/>
          </w:tcPr>
          <w:p>
            <w:pPr>
              <w:pStyle w:val="37"/>
            </w:pPr>
            <w:r>
              <w:t>目标值</w:t>
            </w:r>
          </w:p>
        </w:tc>
        <w:tc>
          <w:tcPr>
            <w:tcW w:w="522" w:type="pct"/>
            <w:vMerge w:val="continue"/>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77" w:hRule="atLeast"/>
        </w:trPr>
        <w:tc>
          <w:tcPr>
            <w:tcW w:w="1041" w:type="pct"/>
            <w:vAlign w:val="center"/>
          </w:tcPr>
          <w:p>
            <w:pPr>
              <w:pStyle w:val="37"/>
            </w:pPr>
            <w:r>
              <w:rPr>
                <w:rFonts w:hint="eastAsia"/>
              </w:rPr>
              <w:t>1.08</w:t>
            </w:r>
          </w:p>
        </w:tc>
        <w:tc>
          <w:tcPr>
            <w:tcW w:w="1559" w:type="pct"/>
            <w:vAlign w:val="center"/>
          </w:tcPr>
          <w:p>
            <w:pPr>
              <w:pStyle w:val="37"/>
              <w:rPr>
                <w:rFonts w:eastAsia="宋体"/>
              </w:rPr>
            </w:pPr>
            <w:r>
              <w:rPr>
                <w:rFonts w:hint="eastAsia"/>
              </w:rPr>
              <w:t>1.0</w:t>
            </w:r>
            <w:r>
              <w:rPr>
                <w:rFonts w:hint="eastAsia" w:eastAsia="宋体"/>
              </w:rPr>
              <w:t>8</w:t>
            </w:r>
          </w:p>
        </w:tc>
        <w:tc>
          <w:tcPr>
            <w:tcW w:w="1041" w:type="pct"/>
            <w:vAlign w:val="center"/>
          </w:tcPr>
          <w:p>
            <w:pPr>
              <w:pStyle w:val="37"/>
            </w:pPr>
            <w:r>
              <w:t>99</w:t>
            </w:r>
          </w:p>
        </w:tc>
        <w:tc>
          <w:tcPr>
            <w:tcW w:w="835" w:type="pct"/>
            <w:vAlign w:val="center"/>
          </w:tcPr>
          <w:p>
            <w:pPr>
              <w:pStyle w:val="37"/>
            </w:pPr>
            <w:r>
              <w:t>98</w:t>
            </w:r>
          </w:p>
        </w:tc>
        <w:tc>
          <w:tcPr>
            <w:tcW w:w="522" w:type="pct"/>
            <w:vAlign w:val="center"/>
          </w:tcPr>
          <w:p>
            <w:pPr>
              <w:pStyle w:val="37"/>
            </w:pPr>
            <w:r>
              <w:t>达标</w:t>
            </w:r>
          </w:p>
        </w:tc>
      </w:tr>
    </w:tbl>
    <w:p>
      <w:pPr>
        <w:pStyle w:val="7"/>
        <w:ind w:firstLine="480" w:firstLineChars="200"/>
        <w:rPr>
          <w:rFonts w:eastAsia="仿宋_GB2312" w:cs="Times New Roman"/>
          <w:bCs w:val="0"/>
          <w:szCs w:val="20"/>
        </w:rPr>
      </w:pPr>
      <w:r>
        <w:rPr>
          <w:rFonts w:hint="eastAsia" w:eastAsia="仿宋_GB2312" w:cs="Times New Roman"/>
          <w:bCs w:val="0"/>
          <w:szCs w:val="20"/>
        </w:rPr>
        <w:t>（6）林草覆盖率</w:t>
      </w:r>
    </w:p>
    <w:p>
      <w:pPr>
        <w:pStyle w:val="32"/>
        <w:ind w:firstLine="480"/>
      </w:pPr>
      <w:r>
        <w:t>至方案设计水平年，项目区绿地面积</w:t>
      </w:r>
      <w:r>
        <w:rPr>
          <w:rFonts w:hint="eastAsia"/>
        </w:rPr>
        <w:t>1.08</w:t>
      </w:r>
      <w:r>
        <w:t>hm²，总体林草覆盖率达</w:t>
      </w:r>
      <w:r>
        <w:rPr>
          <w:rFonts w:hint="eastAsia"/>
        </w:rPr>
        <w:t>15</w:t>
      </w:r>
      <w:r>
        <w:t>%，林草覆盖率见表7.2-</w:t>
      </w:r>
      <w:r>
        <w:rPr>
          <w:rFonts w:hint="eastAsia"/>
        </w:rPr>
        <w:t>4</w:t>
      </w:r>
      <w:r>
        <w:t>。</w:t>
      </w:r>
    </w:p>
    <w:p>
      <w:pPr>
        <w:pStyle w:val="36"/>
      </w:pPr>
      <w:r>
        <w:t>表7.2-</w:t>
      </w:r>
      <w:r>
        <w:rPr>
          <w:rFonts w:hint="eastAsia"/>
        </w:rPr>
        <w:t>4</w:t>
      </w:r>
      <w:r>
        <w:t xml:space="preserve">  林草覆盖率一览表</w:t>
      </w:r>
    </w:p>
    <w:tbl>
      <w:tblPr>
        <w:tblStyle w:val="22"/>
        <w:tblW w:w="5000"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2609"/>
        <w:gridCol w:w="2916"/>
        <w:gridCol w:w="1312"/>
        <w:gridCol w:w="1168"/>
        <w:gridCol w:w="88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468" w:type="pct"/>
            <w:vMerge w:val="restart"/>
            <w:vAlign w:val="center"/>
          </w:tcPr>
          <w:p>
            <w:pPr>
              <w:pStyle w:val="37"/>
            </w:pPr>
            <w:r>
              <w:t>项目建设区面积（hm²）</w:t>
            </w:r>
          </w:p>
        </w:tc>
        <w:tc>
          <w:tcPr>
            <w:tcW w:w="1640" w:type="pct"/>
            <w:vMerge w:val="restart"/>
            <w:vAlign w:val="center"/>
          </w:tcPr>
          <w:p>
            <w:pPr>
              <w:pStyle w:val="37"/>
            </w:pPr>
            <w:r>
              <w:t>林草植被覆盖面积（hm²）</w:t>
            </w:r>
          </w:p>
        </w:tc>
        <w:tc>
          <w:tcPr>
            <w:tcW w:w="1395" w:type="pct"/>
            <w:gridSpan w:val="2"/>
            <w:vAlign w:val="center"/>
          </w:tcPr>
          <w:p>
            <w:pPr>
              <w:pStyle w:val="37"/>
            </w:pPr>
            <w:r>
              <w:t>林草覆盖率（%）</w:t>
            </w:r>
          </w:p>
        </w:tc>
        <w:tc>
          <w:tcPr>
            <w:tcW w:w="495" w:type="pct"/>
            <w:vMerge w:val="restart"/>
            <w:vAlign w:val="center"/>
          </w:tcPr>
          <w:p>
            <w:pPr>
              <w:pStyle w:val="37"/>
            </w:pPr>
            <w:r>
              <w:t>评估</w:t>
            </w:r>
          </w:p>
          <w:p>
            <w:pPr>
              <w:pStyle w:val="37"/>
            </w:pPr>
            <w:r>
              <w:t>结果</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1468" w:type="pct"/>
            <w:vMerge w:val="continue"/>
            <w:vAlign w:val="center"/>
          </w:tcPr>
          <w:p>
            <w:pPr>
              <w:pStyle w:val="37"/>
            </w:pPr>
          </w:p>
        </w:tc>
        <w:tc>
          <w:tcPr>
            <w:tcW w:w="1640" w:type="pct"/>
            <w:vMerge w:val="continue"/>
            <w:vAlign w:val="center"/>
          </w:tcPr>
          <w:p>
            <w:pPr>
              <w:pStyle w:val="37"/>
            </w:pPr>
          </w:p>
        </w:tc>
        <w:tc>
          <w:tcPr>
            <w:tcW w:w="738" w:type="pct"/>
            <w:vAlign w:val="center"/>
          </w:tcPr>
          <w:p>
            <w:pPr>
              <w:pStyle w:val="37"/>
            </w:pPr>
            <w:r>
              <w:t>治理效果</w:t>
            </w:r>
          </w:p>
        </w:tc>
        <w:tc>
          <w:tcPr>
            <w:tcW w:w="656" w:type="pct"/>
            <w:vAlign w:val="center"/>
          </w:tcPr>
          <w:p>
            <w:pPr>
              <w:pStyle w:val="37"/>
            </w:pPr>
            <w:r>
              <w:t>目标值</w:t>
            </w:r>
          </w:p>
        </w:tc>
        <w:tc>
          <w:tcPr>
            <w:tcW w:w="495" w:type="pct"/>
            <w:vMerge w:val="continue"/>
            <w:vAlign w:val="center"/>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227" w:hRule="atLeast"/>
          <w:jc w:val="center"/>
        </w:trPr>
        <w:tc>
          <w:tcPr>
            <w:tcW w:w="1468" w:type="pct"/>
          </w:tcPr>
          <w:p>
            <w:pPr>
              <w:pStyle w:val="37"/>
            </w:pPr>
            <w:r>
              <w:rPr>
                <w:rFonts w:hint="eastAsia"/>
              </w:rPr>
              <w:t>7.21</w:t>
            </w:r>
          </w:p>
        </w:tc>
        <w:tc>
          <w:tcPr>
            <w:tcW w:w="1640" w:type="pct"/>
            <w:vAlign w:val="center"/>
          </w:tcPr>
          <w:p>
            <w:pPr>
              <w:pStyle w:val="37"/>
              <w:rPr>
                <w:spacing w:val="5"/>
                <w:szCs w:val="21"/>
              </w:rPr>
            </w:pPr>
            <w:r>
              <w:rPr>
                <w:rFonts w:hint="eastAsia"/>
              </w:rPr>
              <w:t>1.08</w:t>
            </w:r>
          </w:p>
        </w:tc>
        <w:tc>
          <w:tcPr>
            <w:tcW w:w="738" w:type="pct"/>
            <w:vAlign w:val="center"/>
          </w:tcPr>
          <w:p>
            <w:pPr>
              <w:pStyle w:val="37"/>
            </w:pPr>
            <w:r>
              <w:rPr>
                <w:rFonts w:hint="eastAsia"/>
              </w:rPr>
              <w:t>15</w:t>
            </w:r>
          </w:p>
        </w:tc>
        <w:tc>
          <w:tcPr>
            <w:tcW w:w="656" w:type="pct"/>
            <w:vAlign w:val="center"/>
          </w:tcPr>
          <w:p>
            <w:pPr>
              <w:pStyle w:val="37"/>
            </w:pPr>
            <w:r>
              <w:rPr>
                <w:rFonts w:hint="eastAsia"/>
              </w:rPr>
              <w:t>15</w:t>
            </w:r>
          </w:p>
        </w:tc>
        <w:tc>
          <w:tcPr>
            <w:tcW w:w="495" w:type="pct"/>
            <w:vAlign w:val="center"/>
          </w:tcPr>
          <w:p>
            <w:pPr>
              <w:pStyle w:val="37"/>
            </w:pPr>
            <w:r>
              <w:rPr>
                <w:rFonts w:hint="eastAsia"/>
              </w:rPr>
              <w:t>达标</w:t>
            </w:r>
          </w:p>
        </w:tc>
      </w:tr>
    </w:tbl>
    <w:p>
      <w:pPr>
        <w:pStyle w:val="32"/>
        <w:ind w:firstLine="480"/>
      </w:pPr>
      <w:r>
        <w:t>通过以上的定量分析，本水土保持方案的实施后，可以有效控制工程建设造成的水土流失，确保工程安全运行，同时减少对水土资源的破坏，恢复植被，绿化美化环境，改善区域生态环境。除表土保护率不设置</w:t>
      </w:r>
      <w:r>
        <w:rPr>
          <w:rFonts w:hint="eastAsia"/>
        </w:rPr>
        <w:t>目标值</w:t>
      </w:r>
      <w:r>
        <w:t>外，其余五项水土流失防治目标均达到了水土流失防治目标值。项目区实施水土保持方案后达到的防治目标见表7.2-</w:t>
      </w:r>
      <w:r>
        <w:rPr>
          <w:rFonts w:hint="eastAsia"/>
        </w:rPr>
        <w:t>5</w:t>
      </w:r>
      <w:r>
        <w:t>。</w:t>
      </w:r>
    </w:p>
    <w:p>
      <w:pPr>
        <w:pStyle w:val="36"/>
      </w:pPr>
      <w:r>
        <w:t>表7.2-</w:t>
      </w:r>
      <w:r>
        <w:rPr>
          <w:rFonts w:hint="eastAsia"/>
        </w:rPr>
        <w:t>5</w:t>
      </w:r>
      <w:r>
        <w:t xml:space="preserve">  项目区实施水土保持方案后达到的防治目标</w:t>
      </w:r>
    </w:p>
    <w:tbl>
      <w:tblPr>
        <w:tblStyle w:val="22"/>
        <w:tblW w:w="5000" w:type="pct"/>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948"/>
        <w:gridCol w:w="3868"/>
        <w:gridCol w:w="955"/>
        <w:gridCol w:w="994"/>
        <w:gridCol w:w="112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096" w:type="pct"/>
            <w:shd w:val="clear" w:color="auto" w:fill="auto"/>
            <w:vAlign w:val="center"/>
          </w:tcPr>
          <w:p>
            <w:pPr>
              <w:pStyle w:val="37"/>
            </w:pPr>
            <w:r>
              <w:t>水土流失防治目标</w:t>
            </w:r>
          </w:p>
        </w:tc>
        <w:tc>
          <w:tcPr>
            <w:tcW w:w="2176" w:type="pct"/>
            <w:shd w:val="clear" w:color="auto" w:fill="auto"/>
            <w:vAlign w:val="center"/>
          </w:tcPr>
          <w:p>
            <w:pPr>
              <w:pStyle w:val="37"/>
            </w:pPr>
            <w:r>
              <w:t>计算公式</w:t>
            </w:r>
          </w:p>
        </w:tc>
        <w:tc>
          <w:tcPr>
            <w:tcW w:w="537" w:type="pct"/>
            <w:shd w:val="clear" w:color="auto" w:fill="auto"/>
            <w:vAlign w:val="center"/>
          </w:tcPr>
          <w:p>
            <w:pPr>
              <w:pStyle w:val="37"/>
            </w:pPr>
            <w:r>
              <w:t>目标值</w:t>
            </w:r>
          </w:p>
        </w:tc>
        <w:tc>
          <w:tcPr>
            <w:tcW w:w="559" w:type="pct"/>
            <w:shd w:val="clear" w:color="auto" w:fill="auto"/>
            <w:vAlign w:val="center"/>
          </w:tcPr>
          <w:p>
            <w:pPr>
              <w:pStyle w:val="37"/>
            </w:pPr>
            <w:r>
              <w:t>实现值</w:t>
            </w:r>
          </w:p>
        </w:tc>
        <w:tc>
          <w:tcPr>
            <w:tcW w:w="630" w:type="pct"/>
            <w:shd w:val="clear" w:color="auto" w:fill="auto"/>
            <w:vAlign w:val="center"/>
          </w:tcPr>
          <w:p>
            <w:pPr>
              <w:pStyle w:val="37"/>
            </w:pPr>
            <w:r>
              <w:t>达标情况</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096" w:type="pct"/>
            <w:shd w:val="clear" w:color="auto" w:fill="auto"/>
            <w:vAlign w:val="center"/>
          </w:tcPr>
          <w:p>
            <w:pPr>
              <w:pStyle w:val="37"/>
            </w:pPr>
            <w:r>
              <w:t>水土流失治理度</w:t>
            </w:r>
          </w:p>
        </w:tc>
        <w:tc>
          <w:tcPr>
            <w:tcW w:w="2176" w:type="pct"/>
            <w:shd w:val="clear" w:color="auto" w:fill="auto"/>
            <w:vAlign w:val="center"/>
          </w:tcPr>
          <w:p>
            <w:pPr>
              <w:pStyle w:val="37"/>
            </w:pPr>
            <w:r>
              <w:t>防治责任范围内水土流失治理达标面积÷防治责任范围内水土流失总面积</w:t>
            </w:r>
          </w:p>
        </w:tc>
        <w:tc>
          <w:tcPr>
            <w:tcW w:w="537" w:type="pct"/>
            <w:shd w:val="clear" w:color="auto" w:fill="auto"/>
            <w:vAlign w:val="center"/>
          </w:tcPr>
          <w:p>
            <w:pPr>
              <w:pStyle w:val="37"/>
            </w:pPr>
            <w:r>
              <w:t>98%</w:t>
            </w:r>
          </w:p>
        </w:tc>
        <w:tc>
          <w:tcPr>
            <w:tcW w:w="559" w:type="pct"/>
            <w:shd w:val="clear" w:color="auto" w:fill="auto"/>
            <w:vAlign w:val="center"/>
          </w:tcPr>
          <w:p>
            <w:pPr>
              <w:pStyle w:val="37"/>
            </w:pPr>
            <w:r>
              <w:t>99%</w:t>
            </w:r>
          </w:p>
        </w:tc>
        <w:tc>
          <w:tcPr>
            <w:tcW w:w="630" w:type="pct"/>
            <w:shd w:val="clear" w:color="auto" w:fill="auto"/>
            <w:vAlign w:val="center"/>
          </w:tcPr>
          <w:p>
            <w:pPr>
              <w:pStyle w:val="37"/>
            </w:pPr>
            <w:r>
              <w:t>达标</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096" w:type="pct"/>
            <w:shd w:val="clear" w:color="auto" w:fill="auto"/>
            <w:vAlign w:val="center"/>
          </w:tcPr>
          <w:p>
            <w:pPr>
              <w:pStyle w:val="37"/>
            </w:pPr>
            <w:r>
              <w:t xml:space="preserve">土壤流失控制比               </w:t>
            </w:r>
          </w:p>
        </w:tc>
        <w:tc>
          <w:tcPr>
            <w:tcW w:w="2176" w:type="pct"/>
            <w:shd w:val="clear" w:color="auto" w:fill="auto"/>
            <w:vAlign w:val="center"/>
          </w:tcPr>
          <w:p>
            <w:pPr>
              <w:pStyle w:val="37"/>
            </w:pPr>
            <w:r>
              <w:t>容许土壤流失量÷治理后每平方公里年平均土壤流失量</w:t>
            </w:r>
          </w:p>
        </w:tc>
        <w:tc>
          <w:tcPr>
            <w:tcW w:w="537" w:type="pct"/>
            <w:shd w:val="clear" w:color="auto" w:fill="auto"/>
            <w:vAlign w:val="center"/>
          </w:tcPr>
          <w:p>
            <w:pPr>
              <w:pStyle w:val="37"/>
            </w:pPr>
            <w:r>
              <w:t>1.0</w:t>
            </w:r>
          </w:p>
        </w:tc>
        <w:tc>
          <w:tcPr>
            <w:tcW w:w="559" w:type="pct"/>
            <w:shd w:val="clear" w:color="auto" w:fill="auto"/>
            <w:vAlign w:val="center"/>
          </w:tcPr>
          <w:p>
            <w:pPr>
              <w:pStyle w:val="37"/>
            </w:pPr>
            <w:r>
              <w:t>1.0</w:t>
            </w:r>
          </w:p>
        </w:tc>
        <w:tc>
          <w:tcPr>
            <w:tcW w:w="630" w:type="pct"/>
            <w:shd w:val="clear" w:color="auto" w:fill="auto"/>
            <w:vAlign w:val="center"/>
          </w:tcPr>
          <w:p>
            <w:pPr>
              <w:pStyle w:val="37"/>
            </w:pPr>
            <w:r>
              <w:t>达标</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096" w:type="pct"/>
            <w:shd w:val="clear" w:color="auto" w:fill="auto"/>
            <w:vAlign w:val="center"/>
          </w:tcPr>
          <w:p>
            <w:pPr>
              <w:pStyle w:val="37"/>
            </w:pPr>
            <w:r>
              <w:t>渣土防护率</w:t>
            </w:r>
          </w:p>
        </w:tc>
        <w:tc>
          <w:tcPr>
            <w:tcW w:w="2176" w:type="pct"/>
            <w:shd w:val="clear" w:color="auto" w:fill="auto"/>
            <w:vAlign w:val="center"/>
          </w:tcPr>
          <w:p>
            <w:pPr>
              <w:pStyle w:val="37"/>
            </w:pPr>
            <w:r>
              <w:t>采取措施实际挡护的永久弃渣、临时堆土数量÷永久弃渣和临时堆土总量</w:t>
            </w:r>
          </w:p>
        </w:tc>
        <w:tc>
          <w:tcPr>
            <w:tcW w:w="537" w:type="pct"/>
            <w:shd w:val="clear" w:color="auto" w:fill="auto"/>
            <w:vAlign w:val="center"/>
          </w:tcPr>
          <w:p>
            <w:pPr>
              <w:pStyle w:val="37"/>
            </w:pPr>
            <w:r>
              <w:t>9</w:t>
            </w:r>
            <w:r>
              <w:rPr>
                <w:rFonts w:hint="eastAsia"/>
                <w:lang w:val="en-US" w:eastAsia="zh-CN"/>
              </w:rPr>
              <w:t>7</w:t>
            </w:r>
            <w:r>
              <w:t>%</w:t>
            </w:r>
          </w:p>
        </w:tc>
        <w:tc>
          <w:tcPr>
            <w:tcW w:w="559" w:type="pct"/>
            <w:shd w:val="clear" w:color="auto" w:fill="auto"/>
            <w:vAlign w:val="center"/>
          </w:tcPr>
          <w:p>
            <w:pPr>
              <w:pStyle w:val="37"/>
            </w:pPr>
            <w:r>
              <w:t>99%</w:t>
            </w:r>
          </w:p>
        </w:tc>
        <w:tc>
          <w:tcPr>
            <w:tcW w:w="630" w:type="pct"/>
            <w:shd w:val="clear" w:color="auto" w:fill="auto"/>
            <w:vAlign w:val="center"/>
          </w:tcPr>
          <w:p>
            <w:pPr>
              <w:pStyle w:val="37"/>
            </w:pPr>
            <w:r>
              <w:t>达标</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096" w:type="pct"/>
            <w:shd w:val="clear" w:color="auto" w:fill="auto"/>
            <w:vAlign w:val="center"/>
          </w:tcPr>
          <w:p>
            <w:pPr>
              <w:pStyle w:val="37"/>
            </w:pPr>
            <w:r>
              <w:t>表土保护率</w:t>
            </w:r>
          </w:p>
        </w:tc>
        <w:tc>
          <w:tcPr>
            <w:tcW w:w="2176" w:type="pct"/>
            <w:shd w:val="clear" w:color="auto" w:fill="auto"/>
            <w:vAlign w:val="center"/>
          </w:tcPr>
          <w:p>
            <w:pPr>
              <w:pStyle w:val="37"/>
            </w:pPr>
            <w:r>
              <w:t>保护的表土数量÷可剥离的表土总量</w:t>
            </w:r>
          </w:p>
        </w:tc>
        <w:tc>
          <w:tcPr>
            <w:tcW w:w="537" w:type="pct"/>
            <w:shd w:val="clear" w:color="auto" w:fill="auto"/>
            <w:vAlign w:val="center"/>
          </w:tcPr>
          <w:p>
            <w:pPr>
              <w:pStyle w:val="37"/>
            </w:pPr>
            <w:r>
              <w:rPr>
                <w:rFonts w:hint="eastAsia"/>
              </w:rPr>
              <w:t>/</w:t>
            </w:r>
          </w:p>
        </w:tc>
        <w:tc>
          <w:tcPr>
            <w:tcW w:w="559" w:type="pct"/>
            <w:shd w:val="clear" w:color="auto" w:fill="auto"/>
            <w:vAlign w:val="center"/>
          </w:tcPr>
          <w:p>
            <w:pPr>
              <w:pStyle w:val="37"/>
            </w:pPr>
            <w:r>
              <w:rPr>
                <w:rFonts w:hint="eastAsia"/>
              </w:rPr>
              <w:t>/</w:t>
            </w:r>
          </w:p>
        </w:tc>
        <w:tc>
          <w:tcPr>
            <w:tcW w:w="630" w:type="pct"/>
            <w:shd w:val="clear" w:color="auto" w:fill="auto"/>
            <w:vAlign w:val="center"/>
          </w:tcPr>
          <w:p>
            <w:pPr>
              <w:pStyle w:val="37"/>
            </w:pPr>
            <w:r>
              <w:rPr>
                <w:rFonts w:hint="eastAsia"/>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096" w:type="pct"/>
            <w:shd w:val="clear" w:color="auto" w:fill="auto"/>
            <w:vAlign w:val="center"/>
          </w:tcPr>
          <w:p>
            <w:pPr>
              <w:pStyle w:val="37"/>
            </w:pPr>
            <w:r>
              <w:t>林草植被恢复率</w:t>
            </w:r>
          </w:p>
        </w:tc>
        <w:tc>
          <w:tcPr>
            <w:tcW w:w="2176" w:type="pct"/>
            <w:shd w:val="clear" w:color="auto" w:fill="auto"/>
            <w:vAlign w:val="center"/>
          </w:tcPr>
          <w:p>
            <w:pPr>
              <w:pStyle w:val="37"/>
            </w:pPr>
            <w:r>
              <w:t>林草类植被面积÷可恢复林草植被面积</w:t>
            </w:r>
          </w:p>
        </w:tc>
        <w:tc>
          <w:tcPr>
            <w:tcW w:w="537" w:type="pct"/>
            <w:shd w:val="clear" w:color="auto" w:fill="auto"/>
            <w:vAlign w:val="center"/>
          </w:tcPr>
          <w:p>
            <w:pPr>
              <w:pStyle w:val="37"/>
            </w:pPr>
            <w:r>
              <w:t>98%</w:t>
            </w:r>
          </w:p>
        </w:tc>
        <w:tc>
          <w:tcPr>
            <w:tcW w:w="559" w:type="pct"/>
            <w:shd w:val="clear" w:color="auto" w:fill="auto"/>
            <w:vAlign w:val="center"/>
          </w:tcPr>
          <w:p>
            <w:pPr>
              <w:pStyle w:val="37"/>
            </w:pPr>
            <w:r>
              <w:t>99%</w:t>
            </w:r>
          </w:p>
        </w:tc>
        <w:tc>
          <w:tcPr>
            <w:tcW w:w="630" w:type="pct"/>
            <w:shd w:val="clear" w:color="auto" w:fill="auto"/>
            <w:vAlign w:val="center"/>
          </w:tcPr>
          <w:p>
            <w:pPr>
              <w:pStyle w:val="37"/>
            </w:pPr>
            <w:r>
              <w:t>达标</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096" w:type="pct"/>
            <w:shd w:val="clear" w:color="auto" w:fill="auto"/>
            <w:vAlign w:val="center"/>
          </w:tcPr>
          <w:p>
            <w:pPr>
              <w:pStyle w:val="37"/>
            </w:pPr>
            <w:r>
              <w:t>林草覆盖率</w:t>
            </w:r>
          </w:p>
        </w:tc>
        <w:tc>
          <w:tcPr>
            <w:tcW w:w="2176" w:type="pct"/>
            <w:shd w:val="clear" w:color="auto" w:fill="auto"/>
            <w:vAlign w:val="center"/>
          </w:tcPr>
          <w:p>
            <w:pPr>
              <w:pStyle w:val="37"/>
            </w:pPr>
            <w:r>
              <w:t>林草类植被面积÷总面积</w:t>
            </w:r>
          </w:p>
        </w:tc>
        <w:tc>
          <w:tcPr>
            <w:tcW w:w="537" w:type="pct"/>
            <w:shd w:val="clear" w:color="auto" w:fill="auto"/>
            <w:vAlign w:val="center"/>
          </w:tcPr>
          <w:p>
            <w:pPr>
              <w:pStyle w:val="37"/>
            </w:pPr>
            <w:r>
              <w:rPr>
                <w:rFonts w:hint="eastAsia"/>
              </w:rPr>
              <w:t>15</w:t>
            </w:r>
            <w:r>
              <w:t>%</w:t>
            </w:r>
          </w:p>
        </w:tc>
        <w:tc>
          <w:tcPr>
            <w:tcW w:w="559" w:type="pct"/>
            <w:shd w:val="clear" w:color="auto" w:fill="auto"/>
            <w:vAlign w:val="center"/>
          </w:tcPr>
          <w:p>
            <w:pPr>
              <w:pStyle w:val="37"/>
            </w:pPr>
            <w:r>
              <w:rPr>
                <w:rFonts w:hint="eastAsia"/>
              </w:rPr>
              <w:t>15</w:t>
            </w:r>
            <w:r>
              <w:t>%</w:t>
            </w:r>
          </w:p>
        </w:tc>
        <w:tc>
          <w:tcPr>
            <w:tcW w:w="630" w:type="pct"/>
            <w:shd w:val="clear" w:color="auto" w:fill="auto"/>
            <w:vAlign w:val="center"/>
          </w:tcPr>
          <w:p>
            <w:pPr>
              <w:pStyle w:val="37"/>
            </w:pPr>
            <w:r>
              <w:t>达标</w:t>
            </w:r>
          </w:p>
        </w:tc>
      </w:tr>
    </w:tbl>
    <w:p>
      <w:pPr>
        <w:rPr>
          <w:rFonts w:ascii="Times New Roman" w:hAnsi="Times New Roman"/>
          <w:highlight w:val="yellow"/>
        </w:rPr>
      </w:pPr>
      <w:r>
        <w:rPr>
          <w:rFonts w:ascii="Times New Roman" w:hAnsi="Times New Roman"/>
          <w:highlight w:val="yellow"/>
        </w:rPr>
        <w:br w:type="page"/>
      </w:r>
    </w:p>
    <w:p>
      <w:pPr>
        <w:pStyle w:val="4"/>
        <w:spacing w:before="312" w:after="312"/>
      </w:pPr>
      <w:bookmarkStart w:id="137" w:name="_Toc72479822"/>
      <w:bookmarkStart w:id="138" w:name="_Toc45632305"/>
      <w:bookmarkStart w:id="139" w:name="_Toc12438"/>
      <w:r>
        <w:t>8 水土保持管理</w:t>
      </w:r>
      <w:bookmarkEnd w:id="137"/>
      <w:bookmarkEnd w:id="138"/>
      <w:bookmarkEnd w:id="139"/>
    </w:p>
    <w:p>
      <w:pPr>
        <w:pStyle w:val="5"/>
      </w:pPr>
      <w:bookmarkStart w:id="140" w:name="_Toc72479823"/>
      <w:bookmarkStart w:id="141" w:name="_Toc19051"/>
      <w:bookmarkStart w:id="142" w:name="_Toc45632306"/>
      <w:r>
        <w:t>8.1组织管理</w:t>
      </w:r>
      <w:bookmarkEnd w:id="140"/>
      <w:bookmarkEnd w:id="141"/>
      <w:bookmarkEnd w:id="142"/>
    </w:p>
    <w:p>
      <w:pPr>
        <w:pStyle w:val="32"/>
        <w:ind w:firstLine="480"/>
      </w:pPr>
      <w:r>
        <w:rPr>
          <w:rFonts w:hint="eastAsia"/>
        </w:rPr>
        <w:t>本工程已于2022年9月开工，计划于2025年5月完工，目前项目区四周已建设围蔽，现场正在进行一期地下室建设；</w:t>
      </w:r>
      <w:r>
        <w:t>水土保持方案能否按规定的技术要求及进度安排保质保量地实施，并能达到预期的防治效益，组织机构和管理措施是关键。根据《中华人民共和国水土保持法》，水土保持方案报水行政主管部门批准后，由业主负责组织实施。为保证水土保持方案的顺利实施，建立健全组织领导机构是十分必要的。建设单位需配备1名以上专业技术人员，负责水土保持方案的具体实施，需做好如下管理工作：</w:t>
      </w:r>
    </w:p>
    <w:p>
      <w:pPr>
        <w:pStyle w:val="32"/>
        <w:ind w:firstLine="480"/>
      </w:pPr>
      <w:r>
        <w:t>（1）认真贯彻、执行“预防为主、保护优先、全面规划、综合治理、因地制宜、突出重点、加强管理、注重效益”的水土保持方针，确保水土保持工程安全，充分发挥水土保持工程效益。</w:t>
      </w:r>
    </w:p>
    <w:p>
      <w:pPr>
        <w:pStyle w:val="32"/>
        <w:ind w:firstLine="480"/>
      </w:pPr>
      <w:r>
        <w:t>（2）建立水土保持目标责任制，把水土保持列为工程进度、质量考核的内容之一，按年度向</w:t>
      </w:r>
      <w:r>
        <w:rPr>
          <w:rFonts w:hint="eastAsia"/>
        </w:rPr>
        <w:t>惠州市惠阳区农业农村和水利局</w:t>
      </w:r>
      <w:r>
        <w:t>报告水土流失治理情况，并制定水土保持方案详细实施计划。</w:t>
      </w:r>
    </w:p>
    <w:p>
      <w:pPr>
        <w:pStyle w:val="32"/>
        <w:ind w:firstLine="480"/>
      </w:pPr>
      <w:r>
        <w:t>（3）施工期间，建设单位需要求施工单位从合法的厂商处买土，明确取土场的水土流失防治责任。</w:t>
      </w:r>
    </w:p>
    <w:p>
      <w:pPr>
        <w:pStyle w:val="32"/>
        <w:ind w:firstLine="480"/>
      </w:pPr>
      <w:r>
        <w:t>（4）工程施工期间，负责与设计、施工、监理、监测单位保持联系，协调好水土保持方案与主体工程的关系，确保水土保持工作的正常顺利开展，并按时竣工，减少或避免工程建设可能造成的水土流失和生态环境的破坏。</w:t>
      </w:r>
    </w:p>
    <w:p>
      <w:pPr>
        <w:pStyle w:val="32"/>
        <w:ind w:firstLine="480"/>
      </w:pPr>
      <w:r>
        <w:t>（5）工程现场进行监测和观测，掌握工程建设期间的水土流失及其防治措施落实情况，为有关部门决策提供基础资料。</w:t>
      </w:r>
    </w:p>
    <w:p>
      <w:pPr>
        <w:pStyle w:val="32"/>
        <w:ind w:firstLine="480"/>
      </w:pPr>
      <w:r>
        <w:t>（6）建立健全各项档案，积累、分析整编资料，为水土保持工程验收提供相关资料。</w:t>
      </w:r>
    </w:p>
    <w:p>
      <w:pPr>
        <w:pStyle w:val="5"/>
      </w:pPr>
      <w:bookmarkStart w:id="143" w:name="_Toc72479824"/>
      <w:bookmarkStart w:id="144" w:name="_Toc45632307"/>
      <w:bookmarkStart w:id="145" w:name="_Toc23953"/>
      <w:r>
        <w:t>8.2 后续设计</w:t>
      </w:r>
      <w:bookmarkEnd w:id="143"/>
      <w:bookmarkEnd w:id="144"/>
      <w:bookmarkEnd w:id="145"/>
    </w:p>
    <w:p>
      <w:pPr>
        <w:pStyle w:val="32"/>
        <w:ind w:firstLine="480"/>
      </w:pPr>
      <w:r>
        <w:rPr>
          <w:rFonts w:hint="eastAsia"/>
        </w:rPr>
        <w:t>本项目</w:t>
      </w:r>
      <w:r>
        <w:t>已于</w:t>
      </w:r>
      <w:r>
        <w:rPr>
          <w:rFonts w:hint="eastAsia"/>
        </w:rPr>
        <w:t>2022年9月</w:t>
      </w:r>
      <w:r>
        <w:t>开工，</w:t>
      </w:r>
      <w:r>
        <w:rPr>
          <w:rFonts w:hint="eastAsia"/>
        </w:rPr>
        <w:t>计划于2025年5月完工，本方案</w:t>
      </w:r>
      <w:r>
        <w:t>报批后，</w:t>
      </w:r>
      <w:r>
        <w:rPr>
          <w:rFonts w:hint="eastAsia"/>
        </w:rPr>
        <w:t>如若</w:t>
      </w:r>
      <w:r>
        <w:t>主体工程发生重大变化是应当及时进行水土保持方案变更，并及时报主管部门备案。因此建设单位需做好如下后续设计：</w:t>
      </w:r>
    </w:p>
    <w:p>
      <w:pPr>
        <w:pStyle w:val="32"/>
        <w:ind w:firstLine="480"/>
      </w:pPr>
      <w:r>
        <w:t>（1）水土保持方案应按规定报水行政主管部分报审批准。</w:t>
      </w:r>
    </w:p>
    <w:p>
      <w:pPr>
        <w:pStyle w:val="32"/>
        <w:ind w:firstLine="480"/>
      </w:pPr>
      <w:r>
        <w:t>（2）方案报批核准后，需严格按照水保方案严格实施，加强水土保持监测工作，严格落实好“三同时”工作。</w:t>
      </w:r>
    </w:p>
    <w:p>
      <w:pPr>
        <w:pStyle w:val="32"/>
        <w:ind w:firstLine="480"/>
      </w:pPr>
      <w:r>
        <w:t>（3）在主体工程竣工验收时，同时组织验收水土保持措施。</w:t>
      </w:r>
    </w:p>
    <w:p>
      <w:pPr>
        <w:pStyle w:val="32"/>
        <w:ind w:firstLine="480"/>
      </w:pPr>
      <w:r>
        <w:t>（4）验收合格后，工程方可投入运行。</w:t>
      </w:r>
    </w:p>
    <w:p>
      <w:pPr>
        <w:pStyle w:val="5"/>
      </w:pPr>
      <w:bookmarkStart w:id="146" w:name="_Toc72479825"/>
      <w:bookmarkStart w:id="147" w:name="_Toc25380"/>
      <w:bookmarkStart w:id="148" w:name="_Toc45632308"/>
      <w:r>
        <w:t>8.3 水土保持监测</w:t>
      </w:r>
      <w:bookmarkEnd w:id="146"/>
      <w:bookmarkEnd w:id="147"/>
      <w:bookmarkEnd w:id="148"/>
    </w:p>
    <w:p>
      <w:pPr>
        <w:pStyle w:val="32"/>
        <w:ind w:firstLine="480"/>
        <w:rPr>
          <w:rFonts w:hint="default" w:ascii="Times New Roman" w:hAnsi="Times New Roman" w:cs="Times New Roman"/>
          <w:highlight w:val="none"/>
        </w:rPr>
      </w:pPr>
      <w:r>
        <w:rPr>
          <w:rFonts w:hint="default" w:ascii="Times New Roman" w:hAnsi="Times New Roman" w:cs="Times New Roman"/>
          <w:highlight w:val="none"/>
        </w:rPr>
        <w:t>依据《水利部关于进一步深化“放管服”改革 全面加强水土保持监管的意见》（水保[2019]160号）中规定：“编制水土保持方案报告书的项目，应当依法开展水土保持监测工作”，本工程属于应当监测的项目，建设单位可自行或者委托相应机构对水土流失进行监测。</w:t>
      </w:r>
    </w:p>
    <w:p>
      <w:pPr>
        <w:pStyle w:val="32"/>
        <w:ind w:firstLine="480"/>
      </w:pPr>
      <w:r>
        <w:t>生产建设项目水土保持监测三色评价是指监测单位依据扰动土地情况、水土流失状况、防治成效及水土流失危害等监测结果，对生产建设项目水土流失防治情况进行评价，在监测季报和总结报告中明确“绿黄红”三色评价结论。三色评价结论是生产建设单位落实参建单位责任、控制施工过程水土流失的重要依据，也是各流域管理机构和地方各级水行政主管部门实施监管的重要依据。</w:t>
      </w:r>
    </w:p>
    <w:p>
      <w:pPr>
        <w:pStyle w:val="32"/>
        <w:ind w:firstLine="480"/>
      </w:pPr>
      <w:r>
        <w:t>根据本方案的水土保持监测计划，水土保持监测单位应按方案规定的监测内容、方法和时段对项目建设生产实施水土保持监测。监测单位应编制《水土保持监测实施方案》，监测成果应形成统计和对比分析，作出简要评价，并定期及时报送</w:t>
      </w:r>
      <w:r>
        <w:rPr>
          <w:rFonts w:hint="eastAsia"/>
        </w:rPr>
        <w:t>惠州市惠阳区农业农村和水利局</w:t>
      </w:r>
      <w:r>
        <w:t>。监测单位在监测结束后应编制监测报告，提交的水土保持监测报告要能够满足水土保持工程专项验收的需要。</w:t>
      </w:r>
    </w:p>
    <w:p>
      <w:pPr>
        <w:pStyle w:val="5"/>
      </w:pPr>
      <w:bookmarkStart w:id="149" w:name="_Toc12937"/>
      <w:bookmarkStart w:id="150" w:name="_Toc72479826"/>
      <w:bookmarkStart w:id="151" w:name="_Toc45632309"/>
      <w:r>
        <w:t>8.4 水土保持监理</w:t>
      </w:r>
      <w:bookmarkEnd w:id="149"/>
      <w:bookmarkEnd w:id="150"/>
      <w:bookmarkEnd w:id="151"/>
    </w:p>
    <w:p>
      <w:pPr>
        <w:pStyle w:val="6"/>
        <w:spacing w:before="156" w:after="156"/>
      </w:pPr>
      <w:bookmarkStart w:id="152" w:name="_Toc72479827"/>
      <w:bookmarkStart w:id="153" w:name="_Toc45632310"/>
      <w:r>
        <w:t>8.4.1 主要内容</w:t>
      </w:r>
    </w:p>
    <w:p>
      <w:pPr>
        <w:pStyle w:val="32"/>
        <w:ind w:firstLine="480"/>
      </w:pPr>
      <w:r>
        <w:t>根据《水利部关于进一步深化“放管服”改革全面加强水土保持监管的意见》（水保[2019]160号）中规定：“凡主体工程开展监理工作的项目，应当按照水土保持监理标准和规范开展水土保持工程施工监理。其中，征占地面积在20公顷以上或者挖填土石方总量在20万立方米以上的项目，应当配备具有水土保持专业监理资格的工程师”，本项目挖填土石方量</w:t>
      </w:r>
      <w:r>
        <w:rPr>
          <w:rFonts w:hint="eastAsia"/>
        </w:rPr>
        <w:t>及征占地面积均未</w:t>
      </w:r>
      <w:r>
        <w:t>超过，本项目</w:t>
      </w:r>
      <w:r>
        <w:rPr>
          <w:rFonts w:hint="eastAsia"/>
        </w:rPr>
        <w:t>无需</w:t>
      </w:r>
      <w:r>
        <w:t>配备具有水土保持专业监理资格的工程师。</w:t>
      </w:r>
    </w:p>
    <w:p>
      <w:pPr>
        <w:pStyle w:val="32"/>
        <w:ind w:firstLine="480"/>
      </w:pPr>
      <w:r>
        <w:t>在水土保持工程施工中，必须实施监理制度，形成项目法人、承包商、监理工程师三方相互制约，以监理工程师为核心的合同管理模式，以期达到降低造价，保证进度，提高水土保持工程质量的目的。监理单位应派出具有水土保持工程监理资格证书和上岗证书的水保监理工程人员，采取跟踪、旁站等监理方法，对水土保持工程的质量、进度及投资进行控制，对水土保持工程实行信息管理和合同管理，确保工程如期完成。</w:t>
      </w:r>
    </w:p>
    <w:p>
      <w:pPr>
        <w:pStyle w:val="32"/>
        <w:ind w:firstLine="480"/>
      </w:pPr>
      <w:r>
        <w:t>水土保持监理的主要内容为水土保持合同管理，按照合同控制工程建设的投资、工期和质量，并协调有关各方的关系，对水土保持方案实施阶段的招标工作、勘测设计、施工等进行全程监理。</w:t>
      </w:r>
    </w:p>
    <w:p>
      <w:pPr>
        <w:pStyle w:val="32"/>
        <w:ind w:firstLine="480"/>
      </w:pPr>
      <w:r>
        <w:t>建设期的水土保持监理措施主要为协助项目法人编写开工报告；检查承包商施工资质；组织设计交底和图纸会审；审查承包商提出的施工技术措施、施工进度计划和资金、物资、设备计划等；督促承包商执行工程承包合同，按照国家和行业技术标准和批准的设计文件施工；监督工程进度和质量，检查安全防护措施；核实完成的工程量；签发工程付款凭证，整理合同文件和技术档案资料；处理违约事件；协助项目法人进行工程各阶段验收，提出竣工验收报告。</w:t>
      </w:r>
    </w:p>
    <w:p>
      <w:pPr>
        <w:pStyle w:val="5"/>
      </w:pPr>
      <w:bookmarkStart w:id="154" w:name="_Toc3180"/>
      <w:r>
        <w:t>8.5 水土保持施工</w:t>
      </w:r>
      <w:bookmarkEnd w:id="152"/>
      <w:bookmarkEnd w:id="153"/>
      <w:bookmarkEnd w:id="154"/>
    </w:p>
    <w:p>
      <w:pPr>
        <w:pStyle w:val="32"/>
        <w:ind w:firstLine="480"/>
      </w:pPr>
      <w:r>
        <w:t>水土保持工程实施后，各项治理措施必须符合有关规范规定的质量要求，并经质量验收合格。应符合《水土保持综合治理验收规范》（GBT15773-2008）等相关规定：水土保持各项治理措施的基本要求是总体布局合理，各项措施位置符合规划要求，规格尺寸质量、使用材料、施工方法符合施工和设计标准，经设计暴雨考验后基本完好。</w:t>
      </w:r>
    </w:p>
    <w:p>
      <w:pPr>
        <w:pStyle w:val="32"/>
        <w:ind w:firstLine="480"/>
      </w:pPr>
      <w:r>
        <w:t>排水沟及沉沙池措施所使用的材料的规格、质量应符合设计要求。排水沟要求能有效地控制上部地表径流，排水去处有妥善处理，经设计暴雨考验后基本完好。</w:t>
      </w:r>
    </w:p>
    <w:p>
      <w:pPr>
        <w:pStyle w:val="5"/>
      </w:pPr>
      <w:bookmarkStart w:id="155" w:name="_Toc72479828"/>
      <w:bookmarkStart w:id="156" w:name="_Toc11582"/>
      <w:bookmarkStart w:id="157" w:name="_Toc45632311"/>
      <w:r>
        <w:t>8.6 水土保持设施验收</w:t>
      </w:r>
      <w:bookmarkEnd w:id="155"/>
      <w:bookmarkEnd w:id="156"/>
      <w:bookmarkEnd w:id="157"/>
    </w:p>
    <w:p>
      <w:pPr>
        <w:pStyle w:val="32"/>
        <w:ind w:firstLine="480"/>
      </w:pPr>
      <w:r>
        <w:t>根据《广东省水土保持条例》第二十二条的要求，依法应当编制水土保持方案的生产建设项目，水土保持设施应当与主体工程同时设计。水土保持设施设计应当按照水土保持技术规范、标准和经批准的水土保持方案进行。生产建设项目中的水土保持设施应当与主体工程同时施工，预防和治理生产建设过程中的水土流失。生产建设项目竣工验收时，建设单位需按照水土保持技术规范、标准和经批准的水土保持方案，编制水土保持设施验收报告，提交验收申请；依法应当进行水土流失监测的，应当同时编制水土保持监测报告。对于水土保持设施未经验收或者验收不合格的，生产建设项目不得投产使用。</w:t>
      </w:r>
    </w:p>
    <w:p>
      <w:pPr>
        <w:pStyle w:val="32"/>
        <w:ind w:firstLine="480"/>
      </w:pPr>
      <w:r>
        <w:t>根据《广东省水土保持条例》第二十三条的要求，生产建设项目竣工验收时，应当同时验收水土保持设施；水土保持设施未经验收或者验收不合格的，不得通过生产建设项目竣工验收。生产建设项目分期建设、分期投产使用的，其水土保持设施应当分期验收。</w:t>
      </w:r>
    </w:p>
    <w:p>
      <w:pPr>
        <w:pStyle w:val="32"/>
        <w:ind w:firstLine="480"/>
      </w:pPr>
      <w:r>
        <w:t>根据《水利部关于加强事中事后监管规范生产建设项目水土保持设施自主验收的通知》（水保〔2017〕365号）、《水利部办公厅关于印发生产建设项目水土保持监督管理办法的通知》（办水保〔2019〕172号），建设单位需按照该通知要求开展水土保持设施自主验收工作，要求如下：</w:t>
      </w:r>
    </w:p>
    <w:p>
      <w:pPr>
        <w:pStyle w:val="32"/>
        <w:ind w:firstLine="480"/>
      </w:pPr>
      <w:r>
        <w:rPr>
          <w:rFonts w:eastAsia="宋体"/>
        </w:rPr>
        <w:t>①</w:t>
      </w:r>
      <w:r>
        <w:t>组织第三方机构编制水土保持设施验收报告。</w:t>
      </w:r>
    </w:p>
    <w:p>
      <w:pPr>
        <w:pStyle w:val="32"/>
        <w:ind w:firstLine="480"/>
      </w:pPr>
      <w:r>
        <w:t>依法编制水土保持方案报告书的生产建设项目投产使用前，生产建设单位应当根据水土保持方案及其审批决定等，组织第三方机构编制水土保持设施验收报告；第三方机构是指具有独立承担民事责任能力且具有相应水土保持技术条件的企业法人、事业单位法人或其他组织。各级水行政主管部门和流域管理机构不得以任何形式推荐、建议和要求生产建设单位委托特定第三方机构提供水土保持设施验收报告编制服务。</w:t>
      </w:r>
    </w:p>
    <w:p>
      <w:pPr>
        <w:pStyle w:val="32"/>
        <w:ind w:firstLine="480"/>
      </w:pPr>
      <w:r>
        <w:rPr>
          <w:rFonts w:eastAsia="宋体"/>
        </w:rPr>
        <w:t>②</w:t>
      </w:r>
      <w:r>
        <w:t>明确验收结论。</w:t>
      </w:r>
    </w:p>
    <w:p>
      <w:pPr>
        <w:pStyle w:val="32"/>
        <w:ind w:firstLine="480"/>
        <w:rPr>
          <w:highlight w:val="yellow"/>
        </w:rPr>
      </w:pPr>
      <w:r>
        <w:t>水土保持设施验收报告编制完成后，生产建设单位应当按照水土保持法律法规、标准规范、水土保持方案及其审批决定、水土保持后续设计等，组织水土保持设施验收工作，形成水土保持设施验收鉴定书，明确水土保持设施验收合格的结论。水土保持设施验收合格后，生产建设项目方可通过竣工验收和投产使用。</w:t>
      </w:r>
    </w:p>
    <w:p>
      <w:pPr>
        <w:pStyle w:val="32"/>
        <w:ind w:firstLine="480"/>
      </w:pPr>
      <w:r>
        <w:rPr>
          <w:rFonts w:eastAsia="宋体"/>
        </w:rPr>
        <w:t>③</w:t>
      </w:r>
      <w:r>
        <w:t>公开验收情况。</w:t>
      </w:r>
    </w:p>
    <w:p>
      <w:pPr>
        <w:pStyle w:val="32"/>
        <w:ind w:firstLine="480"/>
      </w:pPr>
      <w:r>
        <w:t>除按照国家规定需要保密的情形外，生产建设单位应当在水土保持设施验收合格后，通过其官方网站或者其他便于公众知悉的方式向社会公开水土保持设施验收鉴定书、水土保持设施验收报告和水土保持监测总结报告。公示时间不得少于20个工作日，对于公众反映的主要问题和意见，生产建设单位应当及时给予处理或者回应。</w:t>
      </w:r>
    </w:p>
    <w:p>
      <w:pPr>
        <w:pStyle w:val="32"/>
        <w:ind w:firstLine="480"/>
      </w:pPr>
      <w:r>
        <w:rPr>
          <w:rFonts w:eastAsia="宋体"/>
        </w:rPr>
        <w:t>④</w:t>
      </w:r>
      <w:r>
        <w:t>报备验收材料。</w:t>
      </w:r>
    </w:p>
    <w:p>
      <w:pPr>
        <w:pStyle w:val="32"/>
        <w:ind w:firstLine="480"/>
      </w:pPr>
      <w:r>
        <w:t>生产建设单位应在向社会公开水土保持设施验收材料后、生产建设项目投产使用前，向</w:t>
      </w:r>
      <w:r>
        <w:rPr>
          <w:rFonts w:hint="eastAsia"/>
        </w:rPr>
        <w:t>惠州市惠阳区农业农村和水利局</w:t>
      </w:r>
      <w:r>
        <w:t>报备水土保持设施验收材料。报备材料包括水土保持设施验收鉴定书、水土保持设施验收报告和水土保持监测总结报告。</w:t>
      </w:r>
    </w:p>
    <w:p>
      <w:pPr>
        <w:spacing w:line="520" w:lineRule="exact"/>
        <w:ind w:firstLine="480" w:firstLineChars="200"/>
        <w:rPr>
          <w:rFonts w:ascii="Times New Roman" w:hAnsi="Times New Roman" w:eastAsia="仿宋_GB2312"/>
          <w:sz w:val="24"/>
          <w:szCs w:val="22"/>
        </w:rPr>
      </w:pPr>
      <w:r>
        <w:rPr>
          <w:rFonts w:ascii="Times New Roman" w:hAnsi="Times New Roman" w:eastAsia="仿宋_GB2312"/>
          <w:sz w:val="24"/>
          <w:szCs w:val="22"/>
        </w:rPr>
        <w:t>生产建设单位自主验收水土保持设施，要严格执行水土保持标准、规范、规程确定的验收标准和条件，对存在下列情形之一的，不得通过水土保持设施验收：</w:t>
      </w:r>
    </w:p>
    <w:p>
      <w:pPr>
        <w:spacing w:line="520" w:lineRule="exact"/>
        <w:ind w:firstLine="480" w:firstLineChars="200"/>
        <w:rPr>
          <w:rFonts w:ascii="Times New Roman" w:hAnsi="Times New Roman" w:eastAsia="仿宋_GB2312"/>
          <w:sz w:val="24"/>
          <w:szCs w:val="22"/>
        </w:rPr>
      </w:pPr>
      <w:r>
        <w:rPr>
          <w:rFonts w:ascii="Times New Roman" w:hAnsi="Times New Roman" w:eastAsia="仿宋_GB2312"/>
          <w:sz w:val="24"/>
          <w:szCs w:val="22"/>
        </w:rPr>
        <w:t>①未依法依规履行水土保持方案及重大变更的编报程序的。</w:t>
      </w:r>
    </w:p>
    <w:p>
      <w:pPr>
        <w:spacing w:line="520" w:lineRule="exact"/>
        <w:ind w:firstLine="480" w:firstLineChars="200"/>
        <w:rPr>
          <w:rFonts w:ascii="Times New Roman" w:hAnsi="Times New Roman" w:eastAsia="仿宋_GB2312"/>
          <w:sz w:val="24"/>
          <w:szCs w:val="22"/>
        </w:rPr>
      </w:pPr>
      <w:r>
        <w:rPr>
          <w:rFonts w:ascii="Times New Roman" w:hAnsi="Times New Roman" w:eastAsia="仿宋_GB2312"/>
          <w:sz w:val="24"/>
          <w:szCs w:val="22"/>
        </w:rPr>
        <w:t>②未依法依规开展水土保持监测的。</w:t>
      </w:r>
    </w:p>
    <w:p>
      <w:pPr>
        <w:spacing w:line="520" w:lineRule="exact"/>
        <w:ind w:firstLine="480" w:firstLineChars="200"/>
        <w:rPr>
          <w:rFonts w:ascii="Times New Roman" w:hAnsi="Times New Roman" w:eastAsia="仿宋_GB2312"/>
          <w:sz w:val="24"/>
          <w:szCs w:val="22"/>
        </w:rPr>
      </w:pPr>
      <w:r>
        <w:rPr>
          <w:rFonts w:ascii="Times New Roman" w:hAnsi="Times New Roman" w:eastAsia="仿宋_GB2312"/>
          <w:sz w:val="24"/>
          <w:szCs w:val="22"/>
        </w:rPr>
        <w:t>③未依法依规开展水土保持监理的。</w:t>
      </w:r>
    </w:p>
    <w:p>
      <w:pPr>
        <w:spacing w:line="520" w:lineRule="exact"/>
        <w:ind w:firstLine="480" w:firstLineChars="200"/>
        <w:rPr>
          <w:rFonts w:ascii="Times New Roman" w:hAnsi="Times New Roman" w:eastAsia="仿宋_GB2312"/>
          <w:sz w:val="24"/>
          <w:szCs w:val="22"/>
        </w:rPr>
      </w:pPr>
      <w:r>
        <w:rPr>
          <w:rFonts w:ascii="Times New Roman" w:hAnsi="Times New Roman" w:eastAsia="仿宋_GB2312"/>
          <w:sz w:val="24"/>
          <w:szCs w:val="22"/>
        </w:rPr>
        <w:t>④废弃土石渣未堆放在经批准的水土保持方案确定的专门存放地的。</w:t>
      </w:r>
    </w:p>
    <w:p>
      <w:pPr>
        <w:spacing w:line="520" w:lineRule="exact"/>
        <w:ind w:firstLine="480" w:firstLineChars="200"/>
        <w:rPr>
          <w:rFonts w:ascii="Times New Roman" w:hAnsi="Times New Roman" w:eastAsia="仿宋_GB2312"/>
          <w:sz w:val="24"/>
          <w:szCs w:val="22"/>
        </w:rPr>
      </w:pPr>
      <w:r>
        <w:rPr>
          <w:rFonts w:ascii="Times New Roman" w:hAnsi="Times New Roman" w:eastAsia="仿宋_GB2312"/>
          <w:sz w:val="24"/>
          <w:szCs w:val="22"/>
        </w:rPr>
        <w:t>⑤水土保持措施体系、等级和标准未按经批准的水土保持方案要求落实的。</w:t>
      </w:r>
    </w:p>
    <w:p>
      <w:pPr>
        <w:spacing w:line="520" w:lineRule="exact"/>
        <w:ind w:firstLine="480" w:firstLineChars="200"/>
        <w:rPr>
          <w:rFonts w:ascii="Times New Roman" w:hAnsi="Times New Roman" w:eastAsia="仿宋_GB2312"/>
          <w:sz w:val="24"/>
          <w:szCs w:val="22"/>
        </w:rPr>
      </w:pPr>
      <w:r>
        <w:rPr>
          <w:rFonts w:ascii="Times New Roman" w:hAnsi="Times New Roman" w:eastAsia="仿宋_GB2312"/>
          <w:sz w:val="24"/>
          <w:szCs w:val="22"/>
        </w:rPr>
        <w:t>⑥重要防护对象无安全稳定结论或者结论为不稳定的。</w:t>
      </w:r>
    </w:p>
    <w:p>
      <w:pPr>
        <w:spacing w:line="520" w:lineRule="exact"/>
        <w:ind w:firstLine="480" w:firstLineChars="200"/>
        <w:rPr>
          <w:rFonts w:ascii="Times New Roman" w:hAnsi="Times New Roman" w:eastAsia="仿宋_GB2312"/>
          <w:sz w:val="24"/>
          <w:szCs w:val="22"/>
        </w:rPr>
      </w:pPr>
      <w:r>
        <w:rPr>
          <w:rFonts w:ascii="Times New Roman" w:hAnsi="Times New Roman" w:eastAsia="仿宋_GB2312"/>
          <w:sz w:val="24"/>
          <w:szCs w:val="22"/>
        </w:rPr>
        <w:t>⑦水土保持分部工程和单位工程未经验收或验收不合格的。</w:t>
      </w:r>
    </w:p>
    <w:p>
      <w:pPr>
        <w:spacing w:line="520" w:lineRule="exact"/>
        <w:ind w:firstLine="480" w:firstLineChars="200"/>
        <w:rPr>
          <w:rFonts w:ascii="Times New Roman" w:hAnsi="Times New Roman" w:eastAsia="仿宋_GB2312"/>
          <w:sz w:val="24"/>
          <w:szCs w:val="22"/>
        </w:rPr>
      </w:pPr>
      <w:r>
        <w:rPr>
          <w:rFonts w:ascii="Times New Roman" w:hAnsi="Times New Roman" w:eastAsia="仿宋_GB2312"/>
          <w:sz w:val="24"/>
          <w:szCs w:val="22"/>
        </w:rPr>
        <w:t>⑧水土保持设施验收报告、监测总结报告和监理总结报告等材料弄虚作假或者存在重大技术问题的。</w:t>
      </w:r>
    </w:p>
    <w:p>
      <w:pPr>
        <w:spacing w:line="520" w:lineRule="exact"/>
        <w:ind w:firstLine="480" w:firstLineChars="200"/>
        <w:rPr>
          <w:rFonts w:ascii="Times New Roman" w:hAnsi="Times New Roman" w:eastAsia="仿宋_GB2312"/>
          <w:sz w:val="24"/>
          <w:szCs w:val="22"/>
        </w:rPr>
        <w:sectPr>
          <w:pgSz w:w="11906" w:h="16838"/>
          <w:pgMar w:top="1440" w:right="1440" w:bottom="1440" w:left="1797" w:header="851" w:footer="992" w:gutter="0"/>
          <w:cols w:space="425" w:num="1"/>
          <w:docGrid w:type="lines" w:linePitch="312" w:charSpace="0"/>
        </w:sectPr>
      </w:pPr>
      <w:r>
        <w:rPr>
          <w:rFonts w:ascii="Times New Roman" w:hAnsi="Times New Roman" w:eastAsia="仿宋_GB2312"/>
          <w:sz w:val="24"/>
          <w:szCs w:val="22"/>
        </w:rPr>
        <w:t>⑨未依法缴纳水土保持补偿费的。</w:t>
      </w:r>
    </w:p>
    <w:p>
      <w:pPr>
        <w:pStyle w:val="4"/>
        <w:spacing w:before="312" w:after="312"/>
        <w:jc w:val="both"/>
        <w:rPr>
          <w:rFonts w:ascii="黑体" w:hAnsi="黑体" w:cs="黑体"/>
          <w:bCs w:val="0"/>
        </w:rPr>
      </w:pPr>
      <w:bookmarkStart w:id="158" w:name="_Toc27464"/>
      <w:r>
        <w:rPr>
          <w:rFonts w:hint="eastAsia" w:ascii="黑体" w:hAnsi="黑体" w:cs="黑体"/>
          <w:bCs w:val="0"/>
        </w:rPr>
        <w:t>附表</w:t>
      </w:r>
      <w:bookmarkEnd w:id="158"/>
    </w:p>
    <w:p>
      <w:pPr>
        <w:jc w:val="center"/>
        <w:rPr>
          <w:b/>
          <w:bCs/>
          <w:sz w:val="28"/>
          <w:szCs w:val="24"/>
        </w:rPr>
      </w:pPr>
      <w:r>
        <w:rPr>
          <w:rFonts w:hint="eastAsia"/>
          <w:b/>
          <w:bCs/>
          <w:sz w:val="28"/>
          <w:szCs w:val="24"/>
        </w:rPr>
        <w:t>目录</w:t>
      </w:r>
    </w:p>
    <w:tbl>
      <w:tblPr>
        <w:tblStyle w:val="23"/>
        <w:tblW w:w="5000" w:type="pct"/>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357"/>
        <w:gridCol w:w="7165"/>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c>
          <w:tcPr>
            <w:tcW w:w="796" w:type="pct"/>
            <w:tcBorders>
              <w:tl2br w:val="nil"/>
              <w:tr2bl w:val="nil"/>
            </w:tcBorders>
          </w:tcPr>
          <w:p>
            <w:pPr>
              <w:pStyle w:val="37"/>
            </w:pPr>
            <w:r>
              <w:t>序号</w:t>
            </w:r>
          </w:p>
        </w:tc>
        <w:tc>
          <w:tcPr>
            <w:tcW w:w="4203" w:type="pct"/>
            <w:tcBorders>
              <w:tl2br w:val="nil"/>
              <w:tr2bl w:val="nil"/>
            </w:tcBorders>
          </w:tcPr>
          <w:p>
            <w:pPr>
              <w:pStyle w:val="37"/>
            </w:pPr>
            <w:r>
              <w:t>名称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c>
          <w:tcPr>
            <w:tcW w:w="796" w:type="pct"/>
            <w:tcBorders>
              <w:tl2br w:val="nil"/>
              <w:tr2bl w:val="nil"/>
            </w:tcBorders>
          </w:tcPr>
          <w:p>
            <w:pPr>
              <w:pStyle w:val="37"/>
            </w:pPr>
            <w:r>
              <w:t>附</w:t>
            </w:r>
            <w:r>
              <w:rPr>
                <w:rFonts w:hint="eastAsia"/>
              </w:rPr>
              <w:t>表1</w:t>
            </w:r>
          </w:p>
        </w:tc>
        <w:tc>
          <w:tcPr>
            <w:tcW w:w="4203" w:type="pct"/>
            <w:tcBorders>
              <w:tl2br w:val="nil"/>
              <w:tr2bl w:val="nil"/>
            </w:tcBorders>
          </w:tcPr>
          <w:p>
            <w:pPr>
              <w:pStyle w:val="37"/>
            </w:pPr>
            <w:r>
              <w:rPr>
                <w:rFonts w:hint="eastAsia"/>
              </w:rPr>
              <w:t>工程单价表</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c>
          <w:tcPr>
            <w:tcW w:w="796" w:type="pct"/>
            <w:tcBorders>
              <w:tl2br w:val="nil"/>
              <w:tr2bl w:val="nil"/>
            </w:tcBorders>
          </w:tcPr>
          <w:p>
            <w:pPr>
              <w:pStyle w:val="37"/>
            </w:pPr>
            <w:r>
              <w:t>附</w:t>
            </w:r>
            <w:r>
              <w:rPr>
                <w:rFonts w:hint="eastAsia"/>
              </w:rPr>
              <w:t>表2</w:t>
            </w:r>
          </w:p>
        </w:tc>
        <w:tc>
          <w:tcPr>
            <w:tcW w:w="4203" w:type="pct"/>
            <w:tcBorders>
              <w:tl2br w:val="nil"/>
              <w:tr2bl w:val="nil"/>
            </w:tcBorders>
          </w:tcPr>
          <w:p>
            <w:pPr>
              <w:pStyle w:val="37"/>
            </w:pPr>
            <w:r>
              <w:rPr>
                <w:rFonts w:hint="eastAsia"/>
              </w:rPr>
              <w:t>防治范围坐标表</w:t>
            </w:r>
          </w:p>
        </w:tc>
      </w:tr>
    </w:tbl>
    <w:p>
      <w:pPr>
        <w:pStyle w:val="37"/>
        <w:rPr>
          <w:rFonts w:ascii="黑体" w:hAnsi="黑体" w:eastAsia="黑体" w:cs="黑体"/>
          <w:kern w:val="44"/>
          <w:sz w:val="44"/>
          <w:highlight w:val="yellow"/>
        </w:rPr>
      </w:pPr>
      <w:r>
        <w:rPr>
          <w:rFonts w:hint="eastAsia" w:ascii="黑体" w:hAnsi="黑体" w:eastAsia="黑体" w:cs="黑体"/>
          <w:kern w:val="44"/>
          <w:sz w:val="44"/>
          <w:highlight w:val="yellow"/>
        </w:rPr>
        <w:br w:type="page"/>
      </w:r>
    </w:p>
    <w:p>
      <w:pPr>
        <w:widowControl/>
        <w:jc w:val="left"/>
        <w:outlineLvl w:val="1"/>
        <w:rPr>
          <w:rFonts w:hint="default" w:ascii="Times New Roman" w:hAnsi="Times New Roman" w:eastAsia="仿宋_GB2312" w:cs="Times New Roman"/>
          <w:sz w:val="28"/>
          <w:szCs w:val="28"/>
        </w:rPr>
      </w:pPr>
      <w:bookmarkStart w:id="159" w:name="_Toc3032"/>
      <w:r>
        <w:rPr>
          <w:rFonts w:hint="default" w:ascii="Times New Roman" w:hAnsi="Times New Roman" w:eastAsia="仿宋_GB2312" w:cs="Times New Roman"/>
          <w:sz w:val="28"/>
          <w:szCs w:val="28"/>
        </w:rPr>
        <w:t>附表</w:t>
      </w:r>
      <w:r>
        <w:rPr>
          <w:rFonts w:hint="default" w:ascii="Times New Roman" w:hAnsi="Times New Roman" w:eastAsia="仿宋_GB2312" w:cs="Times New Roman"/>
          <w:sz w:val="28"/>
          <w:szCs w:val="28"/>
          <w:lang w:val="en-US" w:eastAsia="zh-CN"/>
        </w:rPr>
        <w:t>1</w:t>
      </w:r>
      <w:r>
        <w:rPr>
          <w:rFonts w:hint="default" w:ascii="Times New Roman" w:hAnsi="Times New Roman" w:eastAsia="仿宋_GB2312" w:cs="Times New Roman"/>
          <w:sz w:val="28"/>
          <w:szCs w:val="28"/>
        </w:rPr>
        <w:t xml:space="preserve"> 工程单价表</w:t>
      </w:r>
      <w:bookmarkEnd w:id="159"/>
    </w:p>
    <w:tbl>
      <w:tblPr>
        <w:tblStyle w:val="22"/>
        <w:tblW w:w="4999" w:type="pct"/>
        <w:tblInd w:w="0" w:type="dxa"/>
        <w:tblLayout w:type="autofit"/>
        <w:tblCellMar>
          <w:top w:w="0" w:type="dxa"/>
          <w:left w:w="108" w:type="dxa"/>
          <w:bottom w:w="0" w:type="dxa"/>
          <w:right w:w="108" w:type="dxa"/>
        </w:tblCellMar>
      </w:tblPr>
      <w:tblGrid>
        <w:gridCol w:w="1080"/>
        <w:gridCol w:w="2940"/>
        <w:gridCol w:w="845"/>
        <w:gridCol w:w="1120"/>
        <w:gridCol w:w="1200"/>
        <w:gridCol w:w="1335"/>
      </w:tblGrid>
      <w:tr>
        <w:tblPrEx>
          <w:tblCellMar>
            <w:top w:w="0" w:type="dxa"/>
            <w:left w:w="108" w:type="dxa"/>
            <w:bottom w:w="0" w:type="dxa"/>
            <w:right w:w="108" w:type="dxa"/>
          </w:tblCellMar>
        </w:tblPrEx>
        <w:trPr>
          <w:trHeight w:val="420" w:hRule="atLeast"/>
        </w:trPr>
        <w:tc>
          <w:tcPr>
            <w:tcW w:w="634" w:type="pct"/>
            <w:tcBorders>
              <w:top w:val="nil"/>
              <w:left w:val="nil"/>
              <w:bottom w:val="nil"/>
              <w:right w:val="nil"/>
            </w:tcBorders>
            <w:shd w:val="clear" w:color="auto" w:fill="auto"/>
            <w:vAlign w:val="center"/>
          </w:tcPr>
          <w:p>
            <w:pPr>
              <w:widowControl/>
              <w:jc w:val="left"/>
              <w:textAlignment w:val="center"/>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工程名称：</w:t>
            </w:r>
          </w:p>
        </w:tc>
        <w:tc>
          <w:tcPr>
            <w:tcW w:w="4365" w:type="pct"/>
            <w:gridSpan w:val="5"/>
            <w:tcBorders>
              <w:top w:val="nil"/>
              <w:left w:val="nil"/>
              <w:bottom w:val="nil"/>
              <w:right w:val="nil"/>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惠州粤浦润泽科技有限公司惠阳启沃智谷建设项目</w:t>
            </w:r>
          </w:p>
        </w:tc>
      </w:tr>
      <w:tr>
        <w:tblPrEx>
          <w:tblCellMar>
            <w:top w:w="0" w:type="dxa"/>
            <w:left w:w="108" w:type="dxa"/>
            <w:bottom w:w="0" w:type="dxa"/>
            <w:right w:w="108" w:type="dxa"/>
          </w:tblCellMar>
        </w:tblPrEx>
        <w:trPr>
          <w:trHeight w:val="420" w:hRule="atLeast"/>
        </w:trPr>
        <w:tc>
          <w:tcPr>
            <w:tcW w:w="634" w:type="pct"/>
            <w:tcBorders>
              <w:top w:val="nil"/>
              <w:left w:val="nil"/>
              <w:bottom w:val="nil"/>
              <w:right w:val="nil"/>
            </w:tcBorders>
            <w:shd w:val="clear" w:color="auto" w:fill="auto"/>
            <w:vAlign w:val="bottom"/>
          </w:tcPr>
          <w:p>
            <w:pPr>
              <w:widowControl/>
              <w:jc w:val="left"/>
              <w:textAlignment w:val="bottom"/>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项目名称：</w:t>
            </w:r>
          </w:p>
        </w:tc>
        <w:tc>
          <w:tcPr>
            <w:tcW w:w="2221" w:type="pct"/>
            <w:gridSpan w:val="2"/>
            <w:tcBorders>
              <w:top w:val="nil"/>
              <w:left w:val="nil"/>
              <w:bottom w:val="single" w:color="000000" w:sz="4" w:space="0"/>
              <w:right w:val="nil"/>
            </w:tcBorders>
            <w:shd w:val="clear" w:color="auto" w:fill="auto"/>
            <w:vAlign w:val="bottom"/>
          </w:tcPr>
          <w:p>
            <w:pPr>
              <w:widowControl/>
              <w:jc w:val="left"/>
              <w:textAlignment w:val="bottom"/>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全面整地</w:t>
            </w:r>
          </w:p>
        </w:tc>
        <w:tc>
          <w:tcPr>
            <w:tcW w:w="657" w:type="pct"/>
            <w:tcBorders>
              <w:top w:val="nil"/>
              <w:left w:val="nil"/>
              <w:bottom w:val="nil"/>
              <w:right w:val="nil"/>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 xml:space="preserve"> </w:t>
            </w:r>
          </w:p>
        </w:tc>
        <w:tc>
          <w:tcPr>
            <w:tcW w:w="704" w:type="pct"/>
            <w:tcBorders>
              <w:top w:val="nil"/>
              <w:left w:val="nil"/>
              <w:bottom w:val="nil"/>
              <w:right w:val="nil"/>
            </w:tcBorders>
            <w:shd w:val="clear" w:color="auto" w:fill="auto"/>
            <w:vAlign w:val="bottom"/>
          </w:tcPr>
          <w:p>
            <w:pPr>
              <w:widowControl/>
              <w:jc w:val="left"/>
              <w:textAlignment w:val="bottom"/>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单价编号：</w:t>
            </w:r>
          </w:p>
        </w:tc>
        <w:tc>
          <w:tcPr>
            <w:tcW w:w="782" w:type="pct"/>
            <w:tcBorders>
              <w:top w:val="nil"/>
              <w:left w:val="nil"/>
              <w:bottom w:val="single" w:color="000000" w:sz="4" w:space="0"/>
              <w:right w:val="nil"/>
            </w:tcBorders>
            <w:shd w:val="clear" w:color="auto" w:fill="auto"/>
            <w:vAlign w:val="bottom"/>
          </w:tcPr>
          <w:p>
            <w:pPr>
              <w:widowControl/>
              <w:jc w:val="left"/>
              <w:textAlignment w:val="bottom"/>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060101001001</w:t>
            </w:r>
          </w:p>
        </w:tc>
      </w:tr>
      <w:tr>
        <w:tblPrEx>
          <w:tblCellMar>
            <w:top w:w="0" w:type="dxa"/>
            <w:left w:w="108" w:type="dxa"/>
            <w:bottom w:w="0" w:type="dxa"/>
            <w:right w:w="108" w:type="dxa"/>
          </w:tblCellMar>
        </w:tblPrEx>
        <w:trPr>
          <w:trHeight w:val="420" w:hRule="atLeast"/>
        </w:trPr>
        <w:tc>
          <w:tcPr>
            <w:tcW w:w="634" w:type="pct"/>
            <w:tcBorders>
              <w:top w:val="nil"/>
              <w:left w:val="nil"/>
              <w:bottom w:val="nil"/>
              <w:right w:val="nil"/>
            </w:tcBorders>
            <w:shd w:val="clear" w:color="auto" w:fill="auto"/>
            <w:vAlign w:val="bottom"/>
          </w:tcPr>
          <w:p>
            <w:pPr>
              <w:widowControl/>
              <w:jc w:val="left"/>
              <w:textAlignment w:val="bottom"/>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定额编号：</w:t>
            </w:r>
          </w:p>
        </w:tc>
        <w:tc>
          <w:tcPr>
            <w:tcW w:w="2221" w:type="pct"/>
            <w:gridSpan w:val="2"/>
            <w:tcBorders>
              <w:top w:val="nil"/>
              <w:left w:val="nil"/>
              <w:bottom w:val="single" w:color="000000" w:sz="4" w:space="0"/>
              <w:right w:val="nil"/>
            </w:tcBorders>
            <w:shd w:val="clear" w:color="auto" w:fill="auto"/>
            <w:vAlign w:val="bottom"/>
          </w:tcPr>
          <w:p>
            <w:pPr>
              <w:widowControl/>
              <w:jc w:val="left"/>
              <w:textAlignment w:val="bottom"/>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[G09155]</w:t>
            </w:r>
          </w:p>
        </w:tc>
        <w:tc>
          <w:tcPr>
            <w:tcW w:w="657" w:type="pct"/>
            <w:tcBorders>
              <w:top w:val="nil"/>
              <w:left w:val="nil"/>
              <w:bottom w:val="nil"/>
              <w:right w:val="nil"/>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 xml:space="preserve"> </w:t>
            </w:r>
          </w:p>
        </w:tc>
        <w:tc>
          <w:tcPr>
            <w:tcW w:w="704" w:type="pct"/>
            <w:tcBorders>
              <w:top w:val="nil"/>
              <w:left w:val="nil"/>
              <w:bottom w:val="nil"/>
              <w:right w:val="nil"/>
            </w:tcBorders>
            <w:shd w:val="clear" w:color="auto" w:fill="auto"/>
            <w:vAlign w:val="bottom"/>
          </w:tcPr>
          <w:p>
            <w:pPr>
              <w:widowControl/>
              <w:jc w:val="left"/>
              <w:textAlignment w:val="bottom"/>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项目单位：</w:t>
            </w:r>
          </w:p>
        </w:tc>
        <w:tc>
          <w:tcPr>
            <w:tcW w:w="782" w:type="pct"/>
            <w:tcBorders>
              <w:top w:val="nil"/>
              <w:left w:val="nil"/>
              <w:bottom w:val="single" w:color="000000" w:sz="4" w:space="0"/>
              <w:right w:val="nil"/>
            </w:tcBorders>
            <w:shd w:val="clear" w:color="auto" w:fill="auto"/>
            <w:vAlign w:val="bottom"/>
          </w:tcPr>
          <w:p>
            <w:pPr>
              <w:widowControl/>
              <w:jc w:val="left"/>
              <w:textAlignment w:val="bottom"/>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m²</w:t>
            </w:r>
          </w:p>
        </w:tc>
      </w:tr>
      <w:tr>
        <w:tblPrEx>
          <w:tblCellMar>
            <w:top w:w="0" w:type="dxa"/>
            <w:left w:w="108" w:type="dxa"/>
            <w:bottom w:w="0" w:type="dxa"/>
            <w:right w:w="108" w:type="dxa"/>
          </w:tblCellMar>
        </w:tblPrEx>
        <w:trPr>
          <w:trHeight w:val="420" w:hRule="atLeast"/>
        </w:trPr>
        <w:tc>
          <w:tcPr>
            <w:tcW w:w="634" w:type="pct"/>
            <w:tcBorders>
              <w:top w:val="nil"/>
              <w:left w:val="nil"/>
              <w:bottom w:val="nil"/>
              <w:right w:val="nil"/>
            </w:tcBorders>
            <w:shd w:val="clear" w:color="auto" w:fill="auto"/>
            <w:vAlign w:val="center"/>
          </w:tcPr>
          <w:p>
            <w:pPr>
              <w:widowControl/>
              <w:jc w:val="left"/>
              <w:textAlignment w:val="center"/>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施工工艺：</w:t>
            </w:r>
          </w:p>
        </w:tc>
        <w:tc>
          <w:tcPr>
            <w:tcW w:w="4365" w:type="pct"/>
            <w:gridSpan w:val="5"/>
            <w:tcBorders>
              <w:top w:val="nil"/>
              <w:left w:val="nil"/>
              <w:bottom w:val="nil"/>
              <w:right w:val="nil"/>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 xml:space="preserve"> </w:t>
            </w:r>
          </w:p>
        </w:tc>
      </w:tr>
      <w:tr>
        <w:tblPrEx>
          <w:tblCellMar>
            <w:top w:w="0" w:type="dxa"/>
            <w:left w:w="108" w:type="dxa"/>
            <w:bottom w:w="0" w:type="dxa"/>
            <w:right w:w="108" w:type="dxa"/>
          </w:tblCellMar>
        </w:tblPrEx>
        <w:trPr>
          <w:trHeight w:val="420" w:hRule="atLeast"/>
        </w:trPr>
        <w:tc>
          <w:tcPr>
            <w:tcW w:w="634"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编号</w:t>
            </w:r>
          </w:p>
        </w:tc>
        <w:tc>
          <w:tcPr>
            <w:tcW w:w="172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名称</w:t>
            </w:r>
          </w:p>
        </w:tc>
        <w:tc>
          <w:tcPr>
            <w:tcW w:w="49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单位</w:t>
            </w:r>
          </w:p>
        </w:tc>
        <w:tc>
          <w:tcPr>
            <w:tcW w:w="657"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数量</w:t>
            </w:r>
          </w:p>
        </w:tc>
        <w:tc>
          <w:tcPr>
            <w:tcW w:w="704"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单价(元)</w:t>
            </w:r>
          </w:p>
        </w:tc>
        <w:tc>
          <w:tcPr>
            <w:tcW w:w="782"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合计(元)</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直接费</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0.18</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1.1</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基本直接费</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0.17</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1.1.1</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人工费</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0.02</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00010006</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 xml:space="preserve">普工 </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工日</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70.4</w:t>
            </w: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0.02</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1.1.2</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材料费</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0.11</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32270020</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 xml:space="preserve">有机肥 </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m³</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1000.</w:t>
            </w: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0.1</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81010015</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 xml:space="preserve">其他材料费 </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13.</w:t>
            </w: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300.</w:t>
            </w: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0.01</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1.1.3</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机械费</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0.04</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99021023</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拖拉机 履带式 功率37kW</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台班</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262.07</w:t>
            </w: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0.04</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1.1.4</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其他费用</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1.2</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其他直接费</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3.4</w:t>
            </w: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0.17</w:t>
            </w: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0.01</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2</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间接费</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8.5</w:t>
            </w: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0.18</w:t>
            </w: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0.02</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3</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利润</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7.</w:t>
            </w: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0.19</w:t>
            </w: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0.01</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4</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主要材料价差</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0.02</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99450681</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柴油 (机械用)</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kg</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0.004</w:t>
            </w: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4.24</w:t>
            </w: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0.02</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5</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未计价材料费</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6</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税金</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9.</w:t>
            </w: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0.22</w:t>
            </w: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0.02</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 xml:space="preserve"> </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合计</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110.</w:t>
            </w: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0.25</w:t>
            </w: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0.27</w:t>
            </w:r>
          </w:p>
        </w:tc>
      </w:tr>
    </w:tbl>
    <w:p>
      <w:pPr>
        <w:rPr>
          <w:rFonts w:hint="default" w:ascii="Times New Roman" w:hAnsi="Times New Roman" w:eastAsia="仿宋_GB2312" w:cs="Times New Roman"/>
          <w:sz w:val="28"/>
          <w:szCs w:val="28"/>
          <w:highlight w:val="yellow"/>
        </w:rPr>
      </w:pPr>
    </w:p>
    <w:p>
      <w:pPr>
        <w:rPr>
          <w:rFonts w:hint="default" w:ascii="Times New Roman" w:hAnsi="Times New Roman" w:eastAsia="仿宋_GB2312" w:cs="Times New Roman"/>
          <w:sz w:val="28"/>
          <w:szCs w:val="28"/>
          <w:highlight w:val="yellow"/>
        </w:rPr>
      </w:pPr>
    </w:p>
    <w:p>
      <w:pPr>
        <w:rPr>
          <w:rFonts w:hint="default" w:ascii="Times New Roman" w:hAnsi="Times New Roman" w:eastAsia="仿宋_GB2312" w:cs="Times New Roman"/>
          <w:sz w:val="28"/>
          <w:szCs w:val="28"/>
          <w:highlight w:val="yellow"/>
        </w:rPr>
      </w:pPr>
      <w:r>
        <w:rPr>
          <w:rFonts w:hint="default" w:ascii="Times New Roman" w:hAnsi="Times New Roman" w:eastAsia="仿宋_GB2312" w:cs="Times New Roman"/>
          <w:sz w:val="28"/>
          <w:szCs w:val="28"/>
          <w:highlight w:val="yellow"/>
        </w:rPr>
        <w:br w:type="page"/>
      </w:r>
    </w:p>
    <w:tbl>
      <w:tblPr>
        <w:tblStyle w:val="22"/>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80"/>
        <w:gridCol w:w="2940"/>
        <w:gridCol w:w="845"/>
        <w:gridCol w:w="1120"/>
        <w:gridCol w:w="1200"/>
        <w:gridCol w:w="13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0" w:hRule="atLeast"/>
        </w:trPr>
        <w:tc>
          <w:tcPr>
            <w:tcW w:w="634" w:type="pct"/>
            <w:tcBorders>
              <w:top w:val="nil"/>
              <w:left w:val="nil"/>
              <w:bottom w:val="nil"/>
              <w:right w:val="nil"/>
            </w:tcBorders>
            <w:shd w:val="clear" w:color="auto" w:fill="auto"/>
            <w:vAlign w:val="center"/>
          </w:tcPr>
          <w:p>
            <w:pPr>
              <w:keepNext w:val="0"/>
              <w:keepLines w:val="0"/>
              <w:widowControl/>
              <w:suppressLineNumbers w:val="0"/>
              <w:jc w:val="left"/>
              <w:textAlignment w:val="center"/>
              <w:rPr>
                <w:rFonts w:hint="default" w:ascii="Times New Roman" w:hAnsi="Times New Roman" w:eastAsia="仿宋_GB2312" w:cs="Times New Roman"/>
                <w:b/>
                <w:bCs/>
                <w:i w:val="0"/>
                <w:iCs w:val="0"/>
                <w:color w:val="000000"/>
                <w:sz w:val="18"/>
                <w:szCs w:val="18"/>
                <w:u w:val="none"/>
              </w:rPr>
            </w:pPr>
            <w:r>
              <w:rPr>
                <w:rFonts w:hint="default" w:ascii="Times New Roman" w:hAnsi="Times New Roman" w:eastAsia="仿宋_GB2312" w:cs="Times New Roman"/>
                <w:b/>
                <w:bCs/>
                <w:i w:val="0"/>
                <w:iCs w:val="0"/>
                <w:color w:val="000000"/>
                <w:kern w:val="0"/>
                <w:sz w:val="18"/>
                <w:szCs w:val="18"/>
                <w:u w:val="none"/>
                <w:lang w:val="en-US" w:eastAsia="zh-CN" w:bidi="ar"/>
              </w:rPr>
              <w:t>工程名称：</w:t>
            </w:r>
          </w:p>
        </w:tc>
        <w:tc>
          <w:tcPr>
            <w:tcW w:w="4365" w:type="pct"/>
            <w:gridSpan w:val="5"/>
            <w:tcBorders>
              <w:top w:val="nil"/>
              <w:left w:val="nil"/>
              <w:bottom w:val="nil"/>
              <w:right w:val="nil"/>
            </w:tcBorders>
            <w:shd w:val="clear" w:color="auto" w:fill="auto"/>
            <w:vAlign w:val="center"/>
          </w:tcPr>
          <w:p>
            <w:pPr>
              <w:keepNext w:val="0"/>
              <w:keepLines w:val="0"/>
              <w:widowControl/>
              <w:suppressLineNumbers w:val="0"/>
              <w:jc w:val="left"/>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惠州粤浦润泽科技有限公司惠阳启沃智谷建设项目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0" w:hRule="atLeast"/>
        </w:trPr>
        <w:tc>
          <w:tcPr>
            <w:tcW w:w="634" w:type="pct"/>
            <w:tcBorders>
              <w:top w:val="nil"/>
              <w:left w:val="nil"/>
              <w:bottom w:val="nil"/>
              <w:right w:val="nil"/>
            </w:tcBorders>
            <w:shd w:val="clear" w:color="auto" w:fill="auto"/>
            <w:vAlign w:val="bottom"/>
          </w:tcPr>
          <w:p>
            <w:pPr>
              <w:keepNext w:val="0"/>
              <w:keepLines w:val="0"/>
              <w:widowControl/>
              <w:suppressLineNumbers w:val="0"/>
              <w:jc w:val="left"/>
              <w:textAlignment w:val="bottom"/>
              <w:rPr>
                <w:rFonts w:hint="default" w:ascii="Times New Roman" w:hAnsi="Times New Roman" w:eastAsia="仿宋_GB2312" w:cs="Times New Roman"/>
                <w:b/>
                <w:bCs/>
                <w:i w:val="0"/>
                <w:iCs w:val="0"/>
                <w:color w:val="000000"/>
                <w:sz w:val="18"/>
                <w:szCs w:val="18"/>
                <w:u w:val="none"/>
              </w:rPr>
            </w:pPr>
            <w:r>
              <w:rPr>
                <w:rFonts w:hint="default" w:ascii="Times New Roman" w:hAnsi="Times New Roman" w:eastAsia="仿宋_GB2312" w:cs="Times New Roman"/>
                <w:b/>
                <w:bCs/>
                <w:i w:val="0"/>
                <w:iCs w:val="0"/>
                <w:color w:val="000000"/>
                <w:kern w:val="0"/>
                <w:sz w:val="18"/>
                <w:szCs w:val="18"/>
                <w:u w:val="none"/>
                <w:lang w:val="en-US" w:eastAsia="zh-CN" w:bidi="ar"/>
              </w:rPr>
              <w:t>项目名称：</w:t>
            </w:r>
          </w:p>
        </w:tc>
        <w:tc>
          <w:tcPr>
            <w:tcW w:w="2221" w:type="pct"/>
            <w:gridSpan w:val="2"/>
            <w:tcBorders>
              <w:top w:val="nil"/>
              <w:left w:val="nil"/>
              <w:bottom w:val="single" w:color="000000" w:sz="4" w:space="0"/>
              <w:right w:val="nil"/>
            </w:tcBorders>
            <w:shd w:val="clear" w:color="auto" w:fill="auto"/>
            <w:vAlign w:val="bottom"/>
          </w:tcPr>
          <w:p>
            <w:pPr>
              <w:keepNext w:val="0"/>
              <w:keepLines w:val="0"/>
              <w:widowControl/>
              <w:suppressLineNumbers w:val="0"/>
              <w:jc w:val="left"/>
              <w:textAlignment w:val="bottom"/>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撒播草籽</w:t>
            </w:r>
          </w:p>
        </w:tc>
        <w:tc>
          <w:tcPr>
            <w:tcW w:w="657" w:type="pct"/>
            <w:tcBorders>
              <w:top w:val="nil"/>
              <w:left w:val="nil"/>
              <w:bottom w:val="nil"/>
              <w:right w:val="nil"/>
            </w:tcBorders>
            <w:shd w:val="clear" w:color="auto" w:fill="auto"/>
            <w:vAlign w:val="center"/>
          </w:tcPr>
          <w:p>
            <w:pPr>
              <w:keepNext w:val="0"/>
              <w:keepLines w:val="0"/>
              <w:widowControl/>
              <w:suppressLineNumbers w:val="0"/>
              <w:jc w:val="left"/>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 xml:space="preserve"> </w:t>
            </w:r>
          </w:p>
        </w:tc>
        <w:tc>
          <w:tcPr>
            <w:tcW w:w="704" w:type="pct"/>
            <w:tcBorders>
              <w:top w:val="nil"/>
              <w:left w:val="nil"/>
              <w:bottom w:val="nil"/>
              <w:right w:val="nil"/>
            </w:tcBorders>
            <w:shd w:val="clear" w:color="auto" w:fill="auto"/>
            <w:vAlign w:val="bottom"/>
          </w:tcPr>
          <w:p>
            <w:pPr>
              <w:keepNext w:val="0"/>
              <w:keepLines w:val="0"/>
              <w:widowControl/>
              <w:suppressLineNumbers w:val="0"/>
              <w:jc w:val="left"/>
              <w:textAlignment w:val="bottom"/>
              <w:rPr>
                <w:rFonts w:hint="default" w:ascii="Times New Roman" w:hAnsi="Times New Roman" w:eastAsia="仿宋_GB2312" w:cs="Times New Roman"/>
                <w:b/>
                <w:bCs/>
                <w:i w:val="0"/>
                <w:iCs w:val="0"/>
                <w:color w:val="000000"/>
                <w:sz w:val="18"/>
                <w:szCs w:val="18"/>
                <w:u w:val="none"/>
              </w:rPr>
            </w:pPr>
            <w:r>
              <w:rPr>
                <w:rFonts w:hint="default" w:ascii="Times New Roman" w:hAnsi="Times New Roman" w:eastAsia="仿宋_GB2312" w:cs="Times New Roman"/>
                <w:b/>
                <w:bCs/>
                <w:i w:val="0"/>
                <w:iCs w:val="0"/>
                <w:color w:val="000000"/>
                <w:kern w:val="0"/>
                <w:sz w:val="18"/>
                <w:szCs w:val="18"/>
                <w:u w:val="none"/>
                <w:lang w:val="en-US" w:eastAsia="zh-CN" w:bidi="ar"/>
              </w:rPr>
              <w:t>单价编号：</w:t>
            </w:r>
          </w:p>
        </w:tc>
        <w:tc>
          <w:tcPr>
            <w:tcW w:w="782" w:type="pct"/>
            <w:tcBorders>
              <w:top w:val="nil"/>
              <w:left w:val="nil"/>
              <w:bottom w:val="single" w:color="000000" w:sz="4" w:space="0"/>
              <w:right w:val="nil"/>
            </w:tcBorders>
            <w:shd w:val="clear" w:color="auto" w:fill="auto"/>
            <w:vAlign w:val="bottom"/>
          </w:tcPr>
          <w:p>
            <w:pPr>
              <w:keepNext w:val="0"/>
              <w:keepLines w:val="0"/>
              <w:widowControl/>
              <w:suppressLineNumbers w:val="0"/>
              <w:jc w:val="left"/>
              <w:textAlignment w:val="bottom"/>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060101001002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4" w:type="pct"/>
            <w:tcBorders>
              <w:top w:val="nil"/>
              <w:left w:val="nil"/>
              <w:bottom w:val="nil"/>
              <w:right w:val="nil"/>
            </w:tcBorders>
            <w:shd w:val="clear" w:color="auto" w:fill="auto"/>
            <w:vAlign w:val="bottom"/>
          </w:tcPr>
          <w:p>
            <w:pPr>
              <w:keepNext w:val="0"/>
              <w:keepLines w:val="0"/>
              <w:widowControl/>
              <w:suppressLineNumbers w:val="0"/>
              <w:jc w:val="left"/>
              <w:textAlignment w:val="bottom"/>
              <w:rPr>
                <w:rFonts w:hint="default" w:ascii="Times New Roman" w:hAnsi="Times New Roman" w:eastAsia="仿宋_GB2312" w:cs="Times New Roman"/>
                <w:b/>
                <w:bCs/>
                <w:i w:val="0"/>
                <w:iCs w:val="0"/>
                <w:color w:val="000000"/>
                <w:sz w:val="18"/>
                <w:szCs w:val="18"/>
                <w:u w:val="none"/>
              </w:rPr>
            </w:pPr>
            <w:r>
              <w:rPr>
                <w:rFonts w:hint="default" w:ascii="Times New Roman" w:hAnsi="Times New Roman" w:eastAsia="仿宋_GB2312" w:cs="Times New Roman"/>
                <w:b/>
                <w:bCs/>
                <w:i w:val="0"/>
                <w:iCs w:val="0"/>
                <w:color w:val="000000"/>
                <w:kern w:val="0"/>
                <w:sz w:val="18"/>
                <w:szCs w:val="18"/>
                <w:u w:val="none"/>
                <w:lang w:val="en-US" w:eastAsia="zh-CN" w:bidi="ar"/>
              </w:rPr>
              <w:t>定额编号：</w:t>
            </w:r>
          </w:p>
        </w:tc>
        <w:tc>
          <w:tcPr>
            <w:tcW w:w="2221" w:type="pct"/>
            <w:gridSpan w:val="2"/>
            <w:tcBorders>
              <w:top w:val="nil"/>
              <w:left w:val="nil"/>
              <w:bottom w:val="single" w:color="000000" w:sz="4" w:space="0"/>
              <w:right w:val="nil"/>
            </w:tcBorders>
            <w:shd w:val="clear" w:color="auto" w:fill="auto"/>
            <w:vAlign w:val="bottom"/>
          </w:tcPr>
          <w:p>
            <w:pPr>
              <w:keepNext w:val="0"/>
              <w:keepLines w:val="0"/>
              <w:widowControl/>
              <w:suppressLineNumbers w:val="0"/>
              <w:jc w:val="left"/>
              <w:textAlignment w:val="bottom"/>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[G09026]</w:t>
            </w:r>
          </w:p>
        </w:tc>
        <w:tc>
          <w:tcPr>
            <w:tcW w:w="657" w:type="pct"/>
            <w:tcBorders>
              <w:top w:val="nil"/>
              <w:left w:val="nil"/>
              <w:bottom w:val="nil"/>
              <w:right w:val="nil"/>
            </w:tcBorders>
            <w:shd w:val="clear" w:color="auto" w:fill="auto"/>
            <w:vAlign w:val="center"/>
          </w:tcPr>
          <w:p>
            <w:pPr>
              <w:keepNext w:val="0"/>
              <w:keepLines w:val="0"/>
              <w:widowControl/>
              <w:suppressLineNumbers w:val="0"/>
              <w:jc w:val="left"/>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 xml:space="preserve"> </w:t>
            </w:r>
          </w:p>
        </w:tc>
        <w:tc>
          <w:tcPr>
            <w:tcW w:w="704" w:type="pct"/>
            <w:tcBorders>
              <w:top w:val="nil"/>
              <w:left w:val="nil"/>
              <w:bottom w:val="nil"/>
              <w:right w:val="nil"/>
            </w:tcBorders>
            <w:shd w:val="clear" w:color="auto" w:fill="auto"/>
            <w:vAlign w:val="bottom"/>
          </w:tcPr>
          <w:p>
            <w:pPr>
              <w:keepNext w:val="0"/>
              <w:keepLines w:val="0"/>
              <w:widowControl/>
              <w:suppressLineNumbers w:val="0"/>
              <w:jc w:val="left"/>
              <w:textAlignment w:val="bottom"/>
              <w:rPr>
                <w:rFonts w:hint="default" w:ascii="Times New Roman" w:hAnsi="Times New Roman" w:eastAsia="仿宋_GB2312" w:cs="Times New Roman"/>
                <w:b/>
                <w:bCs/>
                <w:i w:val="0"/>
                <w:iCs w:val="0"/>
                <w:color w:val="000000"/>
                <w:sz w:val="18"/>
                <w:szCs w:val="18"/>
                <w:u w:val="none"/>
              </w:rPr>
            </w:pPr>
            <w:r>
              <w:rPr>
                <w:rFonts w:hint="default" w:ascii="Times New Roman" w:hAnsi="Times New Roman" w:eastAsia="仿宋_GB2312" w:cs="Times New Roman"/>
                <w:b/>
                <w:bCs/>
                <w:i w:val="0"/>
                <w:iCs w:val="0"/>
                <w:color w:val="000000"/>
                <w:kern w:val="0"/>
                <w:sz w:val="18"/>
                <w:szCs w:val="18"/>
                <w:u w:val="none"/>
                <w:lang w:val="en-US" w:eastAsia="zh-CN" w:bidi="ar"/>
              </w:rPr>
              <w:t>项目单位：</w:t>
            </w:r>
          </w:p>
        </w:tc>
        <w:tc>
          <w:tcPr>
            <w:tcW w:w="782" w:type="pct"/>
            <w:tcBorders>
              <w:top w:val="nil"/>
              <w:left w:val="nil"/>
              <w:bottom w:val="single" w:color="000000" w:sz="4" w:space="0"/>
              <w:right w:val="nil"/>
            </w:tcBorders>
            <w:shd w:val="clear" w:color="auto" w:fill="auto"/>
            <w:vAlign w:val="bottom"/>
          </w:tcPr>
          <w:p>
            <w:pPr>
              <w:keepNext w:val="0"/>
              <w:keepLines w:val="0"/>
              <w:widowControl/>
              <w:suppressLineNumbers w:val="0"/>
              <w:jc w:val="left"/>
              <w:textAlignment w:val="bottom"/>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0" w:hRule="atLeast"/>
        </w:trPr>
        <w:tc>
          <w:tcPr>
            <w:tcW w:w="634" w:type="pct"/>
            <w:tcBorders>
              <w:top w:val="nil"/>
              <w:left w:val="nil"/>
              <w:bottom w:val="nil"/>
              <w:right w:val="nil"/>
            </w:tcBorders>
            <w:shd w:val="clear" w:color="auto" w:fill="auto"/>
            <w:vAlign w:val="center"/>
          </w:tcPr>
          <w:p>
            <w:pPr>
              <w:keepNext w:val="0"/>
              <w:keepLines w:val="0"/>
              <w:widowControl/>
              <w:suppressLineNumbers w:val="0"/>
              <w:jc w:val="left"/>
              <w:textAlignment w:val="center"/>
              <w:rPr>
                <w:rFonts w:hint="default" w:ascii="Times New Roman" w:hAnsi="Times New Roman" w:eastAsia="仿宋_GB2312" w:cs="Times New Roman"/>
                <w:b/>
                <w:bCs/>
                <w:i w:val="0"/>
                <w:iCs w:val="0"/>
                <w:color w:val="000000"/>
                <w:sz w:val="18"/>
                <w:szCs w:val="18"/>
                <w:u w:val="none"/>
              </w:rPr>
            </w:pPr>
            <w:r>
              <w:rPr>
                <w:rFonts w:hint="default" w:ascii="Times New Roman" w:hAnsi="Times New Roman" w:eastAsia="仿宋_GB2312" w:cs="Times New Roman"/>
                <w:b/>
                <w:bCs/>
                <w:i w:val="0"/>
                <w:iCs w:val="0"/>
                <w:color w:val="000000"/>
                <w:kern w:val="0"/>
                <w:sz w:val="18"/>
                <w:szCs w:val="18"/>
                <w:u w:val="none"/>
                <w:lang w:val="en-US" w:eastAsia="zh-CN" w:bidi="ar"/>
              </w:rPr>
              <w:t>施工工艺：</w:t>
            </w:r>
          </w:p>
        </w:tc>
        <w:tc>
          <w:tcPr>
            <w:tcW w:w="4365" w:type="pct"/>
            <w:gridSpan w:val="5"/>
            <w:tcBorders>
              <w:top w:val="nil"/>
              <w:left w:val="nil"/>
              <w:bottom w:val="nil"/>
              <w:right w:val="nil"/>
            </w:tcBorders>
            <w:shd w:val="clear" w:color="auto" w:fill="auto"/>
            <w:vAlign w:val="center"/>
          </w:tcPr>
          <w:p>
            <w:pPr>
              <w:keepNext w:val="0"/>
              <w:keepLines w:val="0"/>
              <w:widowControl/>
              <w:suppressLineNumbers w:val="0"/>
              <w:jc w:val="left"/>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4"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b/>
                <w:bCs/>
                <w:i w:val="0"/>
                <w:iCs w:val="0"/>
                <w:color w:val="000000"/>
                <w:sz w:val="18"/>
                <w:szCs w:val="18"/>
                <w:u w:val="none"/>
              </w:rPr>
            </w:pPr>
            <w:r>
              <w:rPr>
                <w:rFonts w:hint="default" w:ascii="Times New Roman" w:hAnsi="Times New Roman" w:eastAsia="仿宋_GB2312" w:cs="Times New Roman"/>
                <w:b/>
                <w:bCs/>
                <w:i w:val="0"/>
                <w:iCs w:val="0"/>
                <w:color w:val="000000"/>
                <w:kern w:val="0"/>
                <w:sz w:val="18"/>
                <w:szCs w:val="18"/>
                <w:u w:val="none"/>
                <w:lang w:val="en-US" w:eastAsia="zh-CN" w:bidi="ar"/>
              </w:rPr>
              <w:t>编号</w:t>
            </w:r>
          </w:p>
        </w:tc>
        <w:tc>
          <w:tcPr>
            <w:tcW w:w="1725"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b/>
                <w:bCs/>
                <w:i w:val="0"/>
                <w:iCs w:val="0"/>
                <w:color w:val="000000"/>
                <w:sz w:val="18"/>
                <w:szCs w:val="18"/>
                <w:u w:val="none"/>
              </w:rPr>
            </w:pPr>
            <w:r>
              <w:rPr>
                <w:rFonts w:hint="default" w:ascii="Times New Roman" w:hAnsi="Times New Roman" w:eastAsia="仿宋_GB2312" w:cs="Times New Roman"/>
                <w:b/>
                <w:bCs/>
                <w:i w:val="0"/>
                <w:iCs w:val="0"/>
                <w:color w:val="000000"/>
                <w:kern w:val="0"/>
                <w:sz w:val="18"/>
                <w:szCs w:val="18"/>
                <w:u w:val="none"/>
                <w:lang w:val="en-US" w:eastAsia="zh-CN" w:bidi="ar"/>
              </w:rPr>
              <w:t>名称</w:t>
            </w:r>
          </w:p>
        </w:tc>
        <w:tc>
          <w:tcPr>
            <w:tcW w:w="495"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b/>
                <w:bCs/>
                <w:i w:val="0"/>
                <w:iCs w:val="0"/>
                <w:color w:val="000000"/>
                <w:sz w:val="18"/>
                <w:szCs w:val="18"/>
                <w:u w:val="none"/>
              </w:rPr>
            </w:pPr>
            <w:r>
              <w:rPr>
                <w:rFonts w:hint="default" w:ascii="Times New Roman" w:hAnsi="Times New Roman" w:eastAsia="仿宋_GB2312" w:cs="Times New Roman"/>
                <w:b/>
                <w:bCs/>
                <w:i w:val="0"/>
                <w:iCs w:val="0"/>
                <w:color w:val="000000"/>
                <w:kern w:val="0"/>
                <w:sz w:val="18"/>
                <w:szCs w:val="18"/>
                <w:u w:val="none"/>
                <w:lang w:val="en-US" w:eastAsia="zh-CN" w:bidi="ar"/>
              </w:rPr>
              <w:t>单位</w:t>
            </w:r>
          </w:p>
        </w:tc>
        <w:tc>
          <w:tcPr>
            <w:tcW w:w="657"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b/>
                <w:bCs/>
                <w:i w:val="0"/>
                <w:iCs w:val="0"/>
                <w:color w:val="000000"/>
                <w:sz w:val="18"/>
                <w:szCs w:val="18"/>
                <w:u w:val="none"/>
              </w:rPr>
            </w:pPr>
            <w:r>
              <w:rPr>
                <w:rFonts w:hint="default" w:ascii="Times New Roman" w:hAnsi="Times New Roman" w:eastAsia="仿宋_GB2312" w:cs="Times New Roman"/>
                <w:b/>
                <w:bCs/>
                <w:i w:val="0"/>
                <w:iCs w:val="0"/>
                <w:color w:val="000000"/>
                <w:kern w:val="0"/>
                <w:sz w:val="18"/>
                <w:szCs w:val="18"/>
                <w:u w:val="none"/>
                <w:lang w:val="en-US" w:eastAsia="zh-CN" w:bidi="ar"/>
              </w:rPr>
              <w:t>数量</w:t>
            </w:r>
          </w:p>
        </w:tc>
        <w:tc>
          <w:tcPr>
            <w:tcW w:w="704"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b/>
                <w:bCs/>
                <w:i w:val="0"/>
                <w:iCs w:val="0"/>
                <w:color w:val="000000"/>
                <w:sz w:val="18"/>
                <w:szCs w:val="18"/>
                <w:u w:val="none"/>
              </w:rPr>
            </w:pPr>
            <w:r>
              <w:rPr>
                <w:rFonts w:hint="default" w:ascii="Times New Roman" w:hAnsi="Times New Roman" w:eastAsia="仿宋_GB2312" w:cs="Times New Roman"/>
                <w:b/>
                <w:bCs/>
                <w:i w:val="0"/>
                <w:iCs w:val="0"/>
                <w:color w:val="000000"/>
                <w:kern w:val="0"/>
                <w:sz w:val="18"/>
                <w:szCs w:val="18"/>
                <w:u w:val="none"/>
                <w:lang w:val="en-US" w:eastAsia="zh-CN" w:bidi="ar"/>
              </w:rPr>
              <w:t>单价(元)</w:t>
            </w:r>
          </w:p>
        </w:tc>
        <w:tc>
          <w:tcPr>
            <w:tcW w:w="782"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b/>
                <w:bCs/>
                <w:i w:val="0"/>
                <w:iCs w:val="0"/>
                <w:color w:val="000000"/>
                <w:sz w:val="18"/>
                <w:szCs w:val="18"/>
                <w:u w:val="none"/>
              </w:rPr>
            </w:pPr>
            <w:r>
              <w:rPr>
                <w:rFonts w:hint="default" w:ascii="Times New Roman" w:hAnsi="Times New Roman" w:eastAsia="仿宋_GB2312" w:cs="Times New Roman"/>
                <w:b/>
                <w:bCs/>
                <w:i w:val="0"/>
                <w:iCs w:val="0"/>
                <w:color w:val="000000"/>
                <w:kern w:val="0"/>
                <w:sz w:val="18"/>
                <w:szCs w:val="18"/>
                <w:u w:val="none"/>
                <w:lang w:val="en-US" w:eastAsia="zh-CN" w:bidi="ar"/>
              </w:rPr>
              <w:t>合计(元)</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1</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直接费</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p>
        </w:tc>
        <w:tc>
          <w:tcPr>
            <w:tcW w:w="704"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p>
        </w:tc>
        <w:tc>
          <w:tcPr>
            <w:tcW w:w="782"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0.02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1.1</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基本直接费</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p>
        </w:tc>
        <w:tc>
          <w:tcPr>
            <w:tcW w:w="704"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p>
        </w:tc>
        <w:tc>
          <w:tcPr>
            <w:tcW w:w="782"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0.02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1.1.1</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人工费</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p>
        </w:tc>
        <w:tc>
          <w:tcPr>
            <w:tcW w:w="704"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p>
        </w:tc>
        <w:tc>
          <w:tcPr>
            <w:tcW w:w="782"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0.01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00010005</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 xml:space="preserve">技工 </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工日</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p>
        </w:tc>
        <w:tc>
          <w:tcPr>
            <w:tcW w:w="704"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98.3</w:t>
            </w:r>
          </w:p>
        </w:tc>
        <w:tc>
          <w:tcPr>
            <w:tcW w:w="782"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00010006</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 xml:space="preserve">普工 </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工日</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p>
        </w:tc>
        <w:tc>
          <w:tcPr>
            <w:tcW w:w="704"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70.4</w:t>
            </w:r>
          </w:p>
        </w:tc>
        <w:tc>
          <w:tcPr>
            <w:tcW w:w="782"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0.01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1.1.2</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材料费</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p>
        </w:tc>
        <w:tc>
          <w:tcPr>
            <w:tcW w:w="704"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p>
        </w:tc>
        <w:tc>
          <w:tcPr>
            <w:tcW w:w="782"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0.01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1.1.3</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机械费</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p>
        </w:tc>
        <w:tc>
          <w:tcPr>
            <w:tcW w:w="704"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p>
        </w:tc>
        <w:tc>
          <w:tcPr>
            <w:tcW w:w="782"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1.1.4</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其他费用</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p>
        </w:tc>
        <w:tc>
          <w:tcPr>
            <w:tcW w:w="704"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p>
        </w:tc>
        <w:tc>
          <w:tcPr>
            <w:tcW w:w="782"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1.2</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其他直接费</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3.4</w:t>
            </w:r>
          </w:p>
        </w:tc>
        <w:tc>
          <w:tcPr>
            <w:tcW w:w="704"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0.01</w:t>
            </w:r>
          </w:p>
        </w:tc>
        <w:tc>
          <w:tcPr>
            <w:tcW w:w="782"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2</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间接费</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8.501</w:t>
            </w:r>
          </w:p>
        </w:tc>
        <w:tc>
          <w:tcPr>
            <w:tcW w:w="704"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0.01</w:t>
            </w:r>
          </w:p>
        </w:tc>
        <w:tc>
          <w:tcPr>
            <w:tcW w:w="782"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3</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利润</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7.</w:t>
            </w:r>
          </w:p>
        </w:tc>
        <w:tc>
          <w:tcPr>
            <w:tcW w:w="704"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0.01</w:t>
            </w:r>
          </w:p>
        </w:tc>
        <w:tc>
          <w:tcPr>
            <w:tcW w:w="782"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4</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主要材料价差</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p>
        </w:tc>
        <w:tc>
          <w:tcPr>
            <w:tcW w:w="704"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p>
        </w:tc>
        <w:tc>
          <w:tcPr>
            <w:tcW w:w="782"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5</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未计价材料费</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p>
        </w:tc>
        <w:tc>
          <w:tcPr>
            <w:tcW w:w="704"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p>
        </w:tc>
        <w:tc>
          <w:tcPr>
            <w:tcW w:w="782"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6</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税金</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9.</w:t>
            </w:r>
          </w:p>
        </w:tc>
        <w:tc>
          <w:tcPr>
            <w:tcW w:w="704"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0.01</w:t>
            </w:r>
          </w:p>
        </w:tc>
        <w:tc>
          <w:tcPr>
            <w:tcW w:w="782"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 xml:space="preserve"> </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合计</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110.</w:t>
            </w:r>
          </w:p>
        </w:tc>
        <w:tc>
          <w:tcPr>
            <w:tcW w:w="704"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0.02</w:t>
            </w:r>
          </w:p>
        </w:tc>
        <w:tc>
          <w:tcPr>
            <w:tcW w:w="782"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0.02</w:t>
            </w:r>
          </w:p>
        </w:tc>
      </w:tr>
    </w:tbl>
    <w:p>
      <w:pPr>
        <w:rPr>
          <w:rFonts w:hint="default" w:ascii="Times New Roman" w:hAnsi="Times New Roman" w:eastAsia="仿宋_GB2312" w:cs="Times New Roman"/>
          <w:sz w:val="28"/>
          <w:szCs w:val="28"/>
          <w:highlight w:val="yellow"/>
        </w:rPr>
      </w:pPr>
    </w:p>
    <w:p>
      <w:pPr>
        <w:rPr>
          <w:rFonts w:hint="default" w:ascii="Times New Roman" w:hAnsi="Times New Roman" w:eastAsia="仿宋_GB2312" w:cs="Times New Roman"/>
          <w:sz w:val="28"/>
          <w:szCs w:val="28"/>
          <w:highlight w:val="yellow"/>
        </w:rPr>
      </w:pPr>
      <w:r>
        <w:rPr>
          <w:rFonts w:hint="default" w:ascii="Times New Roman" w:hAnsi="Times New Roman" w:eastAsia="仿宋_GB2312" w:cs="Times New Roman"/>
          <w:sz w:val="28"/>
          <w:szCs w:val="28"/>
          <w:highlight w:val="yellow"/>
        </w:rPr>
        <w:br w:type="page"/>
      </w:r>
    </w:p>
    <w:tbl>
      <w:tblPr>
        <w:tblStyle w:val="22"/>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80"/>
        <w:gridCol w:w="2940"/>
        <w:gridCol w:w="845"/>
        <w:gridCol w:w="1120"/>
        <w:gridCol w:w="1200"/>
        <w:gridCol w:w="13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4" w:type="pct"/>
            <w:tcBorders>
              <w:top w:val="nil"/>
              <w:left w:val="nil"/>
              <w:bottom w:val="nil"/>
              <w:right w:val="nil"/>
            </w:tcBorders>
            <w:shd w:val="clear" w:color="auto" w:fill="auto"/>
            <w:vAlign w:val="center"/>
          </w:tcPr>
          <w:p>
            <w:pPr>
              <w:keepNext w:val="0"/>
              <w:keepLines w:val="0"/>
              <w:widowControl/>
              <w:suppressLineNumbers w:val="0"/>
              <w:jc w:val="left"/>
              <w:textAlignment w:val="center"/>
              <w:rPr>
                <w:rFonts w:hint="default" w:ascii="Times New Roman" w:hAnsi="Times New Roman" w:eastAsia="仿宋_GB2312" w:cs="Times New Roman"/>
                <w:b/>
                <w:bCs/>
                <w:i w:val="0"/>
                <w:iCs w:val="0"/>
                <w:color w:val="000000"/>
                <w:sz w:val="18"/>
                <w:szCs w:val="18"/>
                <w:u w:val="none"/>
              </w:rPr>
            </w:pPr>
            <w:r>
              <w:rPr>
                <w:rFonts w:hint="default" w:ascii="Times New Roman" w:hAnsi="Times New Roman" w:eastAsia="仿宋_GB2312" w:cs="Times New Roman"/>
                <w:b/>
                <w:bCs/>
                <w:i w:val="0"/>
                <w:iCs w:val="0"/>
                <w:color w:val="000000"/>
                <w:kern w:val="0"/>
                <w:sz w:val="18"/>
                <w:szCs w:val="18"/>
                <w:u w:val="none"/>
                <w:lang w:val="en-US" w:eastAsia="zh-CN" w:bidi="ar"/>
              </w:rPr>
              <w:t>工程名称：</w:t>
            </w:r>
          </w:p>
        </w:tc>
        <w:tc>
          <w:tcPr>
            <w:tcW w:w="4365" w:type="pct"/>
            <w:gridSpan w:val="5"/>
            <w:tcBorders>
              <w:top w:val="nil"/>
              <w:left w:val="nil"/>
              <w:bottom w:val="nil"/>
              <w:right w:val="nil"/>
            </w:tcBorders>
            <w:shd w:val="clear" w:color="auto" w:fill="auto"/>
            <w:vAlign w:val="center"/>
          </w:tcPr>
          <w:p>
            <w:pPr>
              <w:keepNext w:val="0"/>
              <w:keepLines w:val="0"/>
              <w:widowControl/>
              <w:suppressLineNumbers w:val="0"/>
              <w:jc w:val="left"/>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惠州粤浦润泽科技有限公司惠阳启沃智谷建设项目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4" w:type="pct"/>
            <w:tcBorders>
              <w:top w:val="nil"/>
              <w:left w:val="nil"/>
              <w:bottom w:val="nil"/>
              <w:right w:val="nil"/>
            </w:tcBorders>
            <w:shd w:val="clear" w:color="auto" w:fill="auto"/>
            <w:vAlign w:val="bottom"/>
          </w:tcPr>
          <w:p>
            <w:pPr>
              <w:keepNext w:val="0"/>
              <w:keepLines w:val="0"/>
              <w:widowControl/>
              <w:suppressLineNumbers w:val="0"/>
              <w:jc w:val="left"/>
              <w:textAlignment w:val="bottom"/>
              <w:rPr>
                <w:rFonts w:hint="default" w:ascii="Times New Roman" w:hAnsi="Times New Roman" w:eastAsia="仿宋_GB2312" w:cs="Times New Roman"/>
                <w:b/>
                <w:bCs/>
                <w:i w:val="0"/>
                <w:iCs w:val="0"/>
                <w:color w:val="000000"/>
                <w:sz w:val="18"/>
                <w:szCs w:val="18"/>
                <w:u w:val="none"/>
              </w:rPr>
            </w:pPr>
            <w:r>
              <w:rPr>
                <w:rFonts w:hint="default" w:ascii="Times New Roman" w:hAnsi="Times New Roman" w:eastAsia="仿宋_GB2312" w:cs="Times New Roman"/>
                <w:b/>
                <w:bCs/>
                <w:i w:val="0"/>
                <w:iCs w:val="0"/>
                <w:color w:val="000000"/>
                <w:kern w:val="0"/>
                <w:sz w:val="18"/>
                <w:szCs w:val="18"/>
                <w:u w:val="none"/>
                <w:lang w:val="en-US" w:eastAsia="zh-CN" w:bidi="ar"/>
              </w:rPr>
              <w:t>项目名称：</w:t>
            </w:r>
          </w:p>
        </w:tc>
        <w:tc>
          <w:tcPr>
            <w:tcW w:w="2221" w:type="pct"/>
            <w:gridSpan w:val="2"/>
            <w:tcBorders>
              <w:top w:val="nil"/>
              <w:left w:val="nil"/>
              <w:bottom w:val="single" w:color="000000" w:sz="4" w:space="0"/>
              <w:right w:val="nil"/>
            </w:tcBorders>
            <w:shd w:val="clear" w:color="auto" w:fill="auto"/>
            <w:vAlign w:val="bottom"/>
          </w:tcPr>
          <w:p>
            <w:pPr>
              <w:keepNext w:val="0"/>
              <w:keepLines w:val="0"/>
              <w:widowControl/>
              <w:suppressLineNumbers w:val="0"/>
              <w:jc w:val="left"/>
              <w:textAlignment w:val="bottom"/>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彩条布覆盖</w:t>
            </w:r>
          </w:p>
        </w:tc>
        <w:tc>
          <w:tcPr>
            <w:tcW w:w="657" w:type="pct"/>
            <w:tcBorders>
              <w:top w:val="nil"/>
              <w:left w:val="nil"/>
              <w:bottom w:val="nil"/>
              <w:right w:val="nil"/>
            </w:tcBorders>
            <w:shd w:val="clear" w:color="auto" w:fill="auto"/>
            <w:vAlign w:val="center"/>
          </w:tcPr>
          <w:p>
            <w:pPr>
              <w:keepNext w:val="0"/>
              <w:keepLines w:val="0"/>
              <w:widowControl/>
              <w:suppressLineNumbers w:val="0"/>
              <w:jc w:val="left"/>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 xml:space="preserve"> </w:t>
            </w:r>
          </w:p>
        </w:tc>
        <w:tc>
          <w:tcPr>
            <w:tcW w:w="704" w:type="pct"/>
            <w:tcBorders>
              <w:top w:val="nil"/>
              <w:left w:val="nil"/>
              <w:bottom w:val="nil"/>
              <w:right w:val="nil"/>
            </w:tcBorders>
            <w:shd w:val="clear" w:color="auto" w:fill="auto"/>
            <w:vAlign w:val="bottom"/>
          </w:tcPr>
          <w:p>
            <w:pPr>
              <w:keepNext w:val="0"/>
              <w:keepLines w:val="0"/>
              <w:widowControl/>
              <w:suppressLineNumbers w:val="0"/>
              <w:jc w:val="left"/>
              <w:textAlignment w:val="bottom"/>
              <w:rPr>
                <w:rFonts w:hint="default" w:ascii="Times New Roman" w:hAnsi="Times New Roman" w:eastAsia="仿宋_GB2312" w:cs="Times New Roman"/>
                <w:b/>
                <w:bCs/>
                <w:i w:val="0"/>
                <w:iCs w:val="0"/>
                <w:color w:val="000000"/>
                <w:sz w:val="18"/>
                <w:szCs w:val="18"/>
                <w:u w:val="none"/>
              </w:rPr>
            </w:pPr>
            <w:r>
              <w:rPr>
                <w:rFonts w:hint="default" w:ascii="Times New Roman" w:hAnsi="Times New Roman" w:eastAsia="仿宋_GB2312" w:cs="Times New Roman"/>
                <w:b/>
                <w:bCs/>
                <w:i w:val="0"/>
                <w:iCs w:val="0"/>
                <w:color w:val="000000"/>
                <w:kern w:val="0"/>
                <w:sz w:val="18"/>
                <w:szCs w:val="18"/>
                <w:u w:val="none"/>
                <w:lang w:val="en-US" w:eastAsia="zh-CN" w:bidi="ar"/>
              </w:rPr>
              <w:t>单价编号：</w:t>
            </w:r>
          </w:p>
        </w:tc>
        <w:tc>
          <w:tcPr>
            <w:tcW w:w="782" w:type="pct"/>
            <w:tcBorders>
              <w:top w:val="nil"/>
              <w:left w:val="nil"/>
              <w:bottom w:val="single" w:color="000000" w:sz="4" w:space="0"/>
              <w:right w:val="nil"/>
            </w:tcBorders>
            <w:shd w:val="clear" w:color="auto" w:fill="auto"/>
            <w:vAlign w:val="bottom"/>
          </w:tcPr>
          <w:p>
            <w:pPr>
              <w:keepNext w:val="0"/>
              <w:keepLines w:val="0"/>
              <w:widowControl/>
              <w:suppressLineNumbers w:val="0"/>
              <w:jc w:val="left"/>
              <w:textAlignment w:val="bottom"/>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061502001001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4" w:type="pct"/>
            <w:tcBorders>
              <w:top w:val="nil"/>
              <w:left w:val="nil"/>
              <w:bottom w:val="nil"/>
              <w:right w:val="nil"/>
            </w:tcBorders>
            <w:shd w:val="clear" w:color="auto" w:fill="auto"/>
            <w:vAlign w:val="bottom"/>
          </w:tcPr>
          <w:p>
            <w:pPr>
              <w:keepNext w:val="0"/>
              <w:keepLines w:val="0"/>
              <w:widowControl/>
              <w:suppressLineNumbers w:val="0"/>
              <w:jc w:val="left"/>
              <w:textAlignment w:val="bottom"/>
              <w:rPr>
                <w:rFonts w:hint="default" w:ascii="Times New Roman" w:hAnsi="Times New Roman" w:eastAsia="仿宋_GB2312" w:cs="Times New Roman"/>
                <w:b/>
                <w:bCs/>
                <w:i w:val="0"/>
                <w:iCs w:val="0"/>
                <w:color w:val="000000"/>
                <w:sz w:val="18"/>
                <w:szCs w:val="18"/>
                <w:u w:val="none"/>
              </w:rPr>
            </w:pPr>
            <w:r>
              <w:rPr>
                <w:rFonts w:hint="default" w:ascii="Times New Roman" w:hAnsi="Times New Roman" w:eastAsia="仿宋_GB2312" w:cs="Times New Roman"/>
                <w:b/>
                <w:bCs/>
                <w:i w:val="0"/>
                <w:iCs w:val="0"/>
                <w:color w:val="000000"/>
                <w:kern w:val="0"/>
                <w:sz w:val="18"/>
                <w:szCs w:val="18"/>
                <w:u w:val="none"/>
                <w:lang w:val="en-US" w:eastAsia="zh-CN" w:bidi="ar"/>
              </w:rPr>
              <w:t>定额编号：</w:t>
            </w:r>
          </w:p>
        </w:tc>
        <w:tc>
          <w:tcPr>
            <w:tcW w:w="2221" w:type="pct"/>
            <w:gridSpan w:val="2"/>
            <w:tcBorders>
              <w:top w:val="nil"/>
              <w:left w:val="nil"/>
              <w:bottom w:val="single" w:color="000000" w:sz="4" w:space="0"/>
              <w:right w:val="nil"/>
            </w:tcBorders>
            <w:shd w:val="clear" w:color="auto" w:fill="auto"/>
            <w:vAlign w:val="bottom"/>
          </w:tcPr>
          <w:p>
            <w:pPr>
              <w:keepNext w:val="0"/>
              <w:keepLines w:val="0"/>
              <w:widowControl/>
              <w:suppressLineNumbers w:val="0"/>
              <w:jc w:val="left"/>
              <w:textAlignment w:val="bottom"/>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[G10013]</w:t>
            </w:r>
          </w:p>
        </w:tc>
        <w:tc>
          <w:tcPr>
            <w:tcW w:w="657" w:type="pct"/>
            <w:tcBorders>
              <w:top w:val="nil"/>
              <w:left w:val="nil"/>
              <w:bottom w:val="nil"/>
              <w:right w:val="nil"/>
            </w:tcBorders>
            <w:shd w:val="clear" w:color="auto" w:fill="auto"/>
            <w:vAlign w:val="center"/>
          </w:tcPr>
          <w:p>
            <w:pPr>
              <w:keepNext w:val="0"/>
              <w:keepLines w:val="0"/>
              <w:widowControl/>
              <w:suppressLineNumbers w:val="0"/>
              <w:jc w:val="left"/>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 xml:space="preserve"> </w:t>
            </w:r>
          </w:p>
        </w:tc>
        <w:tc>
          <w:tcPr>
            <w:tcW w:w="704" w:type="pct"/>
            <w:tcBorders>
              <w:top w:val="nil"/>
              <w:left w:val="nil"/>
              <w:bottom w:val="nil"/>
              <w:right w:val="nil"/>
            </w:tcBorders>
            <w:shd w:val="clear" w:color="auto" w:fill="auto"/>
            <w:vAlign w:val="bottom"/>
          </w:tcPr>
          <w:p>
            <w:pPr>
              <w:keepNext w:val="0"/>
              <w:keepLines w:val="0"/>
              <w:widowControl/>
              <w:suppressLineNumbers w:val="0"/>
              <w:jc w:val="left"/>
              <w:textAlignment w:val="bottom"/>
              <w:rPr>
                <w:rFonts w:hint="default" w:ascii="Times New Roman" w:hAnsi="Times New Roman" w:eastAsia="仿宋_GB2312" w:cs="Times New Roman"/>
                <w:b/>
                <w:bCs/>
                <w:i w:val="0"/>
                <w:iCs w:val="0"/>
                <w:color w:val="000000"/>
                <w:sz w:val="18"/>
                <w:szCs w:val="18"/>
                <w:u w:val="none"/>
              </w:rPr>
            </w:pPr>
            <w:r>
              <w:rPr>
                <w:rFonts w:hint="default" w:ascii="Times New Roman" w:hAnsi="Times New Roman" w:eastAsia="仿宋_GB2312" w:cs="Times New Roman"/>
                <w:b/>
                <w:bCs/>
                <w:i w:val="0"/>
                <w:iCs w:val="0"/>
                <w:color w:val="000000"/>
                <w:kern w:val="0"/>
                <w:sz w:val="18"/>
                <w:szCs w:val="18"/>
                <w:u w:val="none"/>
                <w:lang w:val="en-US" w:eastAsia="zh-CN" w:bidi="ar"/>
              </w:rPr>
              <w:t>项目单位：</w:t>
            </w:r>
          </w:p>
        </w:tc>
        <w:tc>
          <w:tcPr>
            <w:tcW w:w="782" w:type="pct"/>
            <w:tcBorders>
              <w:top w:val="nil"/>
              <w:left w:val="nil"/>
              <w:bottom w:val="single" w:color="000000" w:sz="4" w:space="0"/>
              <w:right w:val="nil"/>
            </w:tcBorders>
            <w:shd w:val="clear" w:color="auto" w:fill="auto"/>
            <w:vAlign w:val="bottom"/>
          </w:tcPr>
          <w:p>
            <w:pPr>
              <w:keepNext w:val="0"/>
              <w:keepLines w:val="0"/>
              <w:widowControl/>
              <w:suppressLineNumbers w:val="0"/>
              <w:jc w:val="left"/>
              <w:textAlignment w:val="bottom"/>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4" w:type="pct"/>
            <w:tcBorders>
              <w:top w:val="nil"/>
              <w:left w:val="nil"/>
              <w:bottom w:val="nil"/>
              <w:right w:val="nil"/>
            </w:tcBorders>
            <w:shd w:val="clear" w:color="auto" w:fill="auto"/>
            <w:vAlign w:val="center"/>
          </w:tcPr>
          <w:p>
            <w:pPr>
              <w:keepNext w:val="0"/>
              <w:keepLines w:val="0"/>
              <w:widowControl/>
              <w:suppressLineNumbers w:val="0"/>
              <w:jc w:val="left"/>
              <w:textAlignment w:val="center"/>
              <w:rPr>
                <w:rFonts w:hint="default" w:ascii="Times New Roman" w:hAnsi="Times New Roman" w:eastAsia="仿宋_GB2312" w:cs="Times New Roman"/>
                <w:b/>
                <w:bCs/>
                <w:i w:val="0"/>
                <w:iCs w:val="0"/>
                <w:color w:val="000000"/>
                <w:sz w:val="18"/>
                <w:szCs w:val="18"/>
                <w:u w:val="none"/>
              </w:rPr>
            </w:pPr>
            <w:r>
              <w:rPr>
                <w:rFonts w:hint="default" w:ascii="Times New Roman" w:hAnsi="Times New Roman" w:eastAsia="仿宋_GB2312" w:cs="Times New Roman"/>
                <w:b/>
                <w:bCs/>
                <w:i w:val="0"/>
                <w:iCs w:val="0"/>
                <w:color w:val="000000"/>
                <w:kern w:val="0"/>
                <w:sz w:val="18"/>
                <w:szCs w:val="18"/>
                <w:u w:val="none"/>
                <w:lang w:val="en-US" w:eastAsia="zh-CN" w:bidi="ar"/>
              </w:rPr>
              <w:t>施工工艺：</w:t>
            </w:r>
          </w:p>
        </w:tc>
        <w:tc>
          <w:tcPr>
            <w:tcW w:w="4365" w:type="pct"/>
            <w:gridSpan w:val="5"/>
            <w:tcBorders>
              <w:top w:val="nil"/>
              <w:left w:val="nil"/>
              <w:bottom w:val="nil"/>
              <w:right w:val="nil"/>
            </w:tcBorders>
            <w:shd w:val="clear" w:color="auto" w:fill="auto"/>
            <w:vAlign w:val="center"/>
          </w:tcPr>
          <w:p>
            <w:pPr>
              <w:keepNext w:val="0"/>
              <w:keepLines w:val="0"/>
              <w:widowControl/>
              <w:suppressLineNumbers w:val="0"/>
              <w:jc w:val="left"/>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0" w:hRule="atLeast"/>
        </w:trPr>
        <w:tc>
          <w:tcPr>
            <w:tcW w:w="634"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b/>
                <w:bCs/>
                <w:i w:val="0"/>
                <w:iCs w:val="0"/>
                <w:color w:val="000000"/>
                <w:sz w:val="18"/>
                <w:szCs w:val="18"/>
                <w:u w:val="none"/>
              </w:rPr>
            </w:pPr>
            <w:r>
              <w:rPr>
                <w:rFonts w:hint="default" w:ascii="Times New Roman" w:hAnsi="Times New Roman" w:eastAsia="仿宋_GB2312" w:cs="Times New Roman"/>
                <w:b/>
                <w:bCs/>
                <w:i w:val="0"/>
                <w:iCs w:val="0"/>
                <w:color w:val="000000"/>
                <w:kern w:val="0"/>
                <w:sz w:val="18"/>
                <w:szCs w:val="18"/>
                <w:u w:val="none"/>
                <w:lang w:val="en-US" w:eastAsia="zh-CN" w:bidi="ar"/>
              </w:rPr>
              <w:t>编号</w:t>
            </w:r>
          </w:p>
        </w:tc>
        <w:tc>
          <w:tcPr>
            <w:tcW w:w="1725"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b/>
                <w:bCs/>
                <w:i w:val="0"/>
                <w:iCs w:val="0"/>
                <w:color w:val="000000"/>
                <w:sz w:val="18"/>
                <w:szCs w:val="18"/>
                <w:u w:val="none"/>
              </w:rPr>
            </w:pPr>
            <w:r>
              <w:rPr>
                <w:rFonts w:hint="default" w:ascii="Times New Roman" w:hAnsi="Times New Roman" w:eastAsia="仿宋_GB2312" w:cs="Times New Roman"/>
                <w:b/>
                <w:bCs/>
                <w:i w:val="0"/>
                <w:iCs w:val="0"/>
                <w:color w:val="000000"/>
                <w:kern w:val="0"/>
                <w:sz w:val="18"/>
                <w:szCs w:val="18"/>
                <w:u w:val="none"/>
                <w:lang w:val="en-US" w:eastAsia="zh-CN" w:bidi="ar"/>
              </w:rPr>
              <w:t>名称</w:t>
            </w:r>
          </w:p>
        </w:tc>
        <w:tc>
          <w:tcPr>
            <w:tcW w:w="495"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b/>
                <w:bCs/>
                <w:i w:val="0"/>
                <w:iCs w:val="0"/>
                <w:color w:val="000000"/>
                <w:sz w:val="18"/>
                <w:szCs w:val="18"/>
                <w:u w:val="none"/>
              </w:rPr>
            </w:pPr>
            <w:r>
              <w:rPr>
                <w:rFonts w:hint="default" w:ascii="Times New Roman" w:hAnsi="Times New Roman" w:eastAsia="仿宋_GB2312" w:cs="Times New Roman"/>
                <w:b/>
                <w:bCs/>
                <w:i w:val="0"/>
                <w:iCs w:val="0"/>
                <w:color w:val="000000"/>
                <w:kern w:val="0"/>
                <w:sz w:val="18"/>
                <w:szCs w:val="18"/>
                <w:u w:val="none"/>
                <w:lang w:val="en-US" w:eastAsia="zh-CN" w:bidi="ar"/>
              </w:rPr>
              <w:t>单位</w:t>
            </w:r>
          </w:p>
        </w:tc>
        <w:tc>
          <w:tcPr>
            <w:tcW w:w="657"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b/>
                <w:bCs/>
                <w:i w:val="0"/>
                <w:iCs w:val="0"/>
                <w:color w:val="000000"/>
                <w:sz w:val="18"/>
                <w:szCs w:val="18"/>
                <w:u w:val="none"/>
              </w:rPr>
            </w:pPr>
            <w:r>
              <w:rPr>
                <w:rFonts w:hint="default" w:ascii="Times New Roman" w:hAnsi="Times New Roman" w:eastAsia="仿宋_GB2312" w:cs="Times New Roman"/>
                <w:b/>
                <w:bCs/>
                <w:i w:val="0"/>
                <w:iCs w:val="0"/>
                <w:color w:val="000000"/>
                <w:kern w:val="0"/>
                <w:sz w:val="18"/>
                <w:szCs w:val="18"/>
                <w:u w:val="none"/>
                <w:lang w:val="en-US" w:eastAsia="zh-CN" w:bidi="ar"/>
              </w:rPr>
              <w:t>数量</w:t>
            </w:r>
          </w:p>
        </w:tc>
        <w:tc>
          <w:tcPr>
            <w:tcW w:w="704"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b/>
                <w:bCs/>
                <w:i w:val="0"/>
                <w:iCs w:val="0"/>
                <w:color w:val="000000"/>
                <w:sz w:val="18"/>
                <w:szCs w:val="18"/>
                <w:u w:val="none"/>
              </w:rPr>
            </w:pPr>
            <w:r>
              <w:rPr>
                <w:rFonts w:hint="default" w:ascii="Times New Roman" w:hAnsi="Times New Roman" w:eastAsia="仿宋_GB2312" w:cs="Times New Roman"/>
                <w:b/>
                <w:bCs/>
                <w:i w:val="0"/>
                <w:iCs w:val="0"/>
                <w:color w:val="000000"/>
                <w:kern w:val="0"/>
                <w:sz w:val="18"/>
                <w:szCs w:val="18"/>
                <w:u w:val="none"/>
                <w:lang w:val="en-US" w:eastAsia="zh-CN" w:bidi="ar"/>
              </w:rPr>
              <w:t>单价(元)</w:t>
            </w:r>
          </w:p>
        </w:tc>
        <w:tc>
          <w:tcPr>
            <w:tcW w:w="782" w:type="pc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b/>
                <w:bCs/>
                <w:i w:val="0"/>
                <w:iCs w:val="0"/>
                <w:color w:val="000000"/>
                <w:sz w:val="18"/>
                <w:szCs w:val="18"/>
                <w:u w:val="none"/>
              </w:rPr>
            </w:pPr>
            <w:r>
              <w:rPr>
                <w:rFonts w:hint="default" w:ascii="Times New Roman" w:hAnsi="Times New Roman" w:eastAsia="仿宋_GB2312" w:cs="Times New Roman"/>
                <w:b/>
                <w:bCs/>
                <w:i w:val="0"/>
                <w:iCs w:val="0"/>
                <w:color w:val="000000"/>
                <w:kern w:val="0"/>
                <w:sz w:val="18"/>
                <w:szCs w:val="18"/>
                <w:u w:val="none"/>
                <w:lang w:val="en-US" w:eastAsia="zh-CN" w:bidi="ar"/>
              </w:rPr>
              <w:t>合计(元)</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1</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直接费</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p>
        </w:tc>
        <w:tc>
          <w:tcPr>
            <w:tcW w:w="704"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p>
        </w:tc>
        <w:tc>
          <w:tcPr>
            <w:tcW w:w="782"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6.66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1.1</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基本直接费</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p>
        </w:tc>
        <w:tc>
          <w:tcPr>
            <w:tcW w:w="704"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p>
        </w:tc>
        <w:tc>
          <w:tcPr>
            <w:tcW w:w="782"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6.44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1.1.1</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人工费</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p>
        </w:tc>
        <w:tc>
          <w:tcPr>
            <w:tcW w:w="704"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p>
        </w:tc>
        <w:tc>
          <w:tcPr>
            <w:tcW w:w="782"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2.4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00010005</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 xml:space="preserve">技工 </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工日</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0.007</w:t>
            </w:r>
          </w:p>
        </w:tc>
        <w:tc>
          <w:tcPr>
            <w:tcW w:w="704"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98.3</w:t>
            </w:r>
          </w:p>
        </w:tc>
        <w:tc>
          <w:tcPr>
            <w:tcW w:w="782"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0.68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00010006</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 xml:space="preserve">普工 </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工日</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0.024</w:t>
            </w:r>
          </w:p>
        </w:tc>
        <w:tc>
          <w:tcPr>
            <w:tcW w:w="704"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70.4</w:t>
            </w:r>
          </w:p>
        </w:tc>
        <w:tc>
          <w:tcPr>
            <w:tcW w:w="782"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1.72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1.1.2</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材料费</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p>
        </w:tc>
        <w:tc>
          <w:tcPr>
            <w:tcW w:w="704"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p>
        </w:tc>
        <w:tc>
          <w:tcPr>
            <w:tcW w:w="782"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4.05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02270075</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 xml:space="preserve">土工布 </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1.13</w:t>
            </w:r>
          </w:p>
        </w:tc>
        <w:tc>
          <w:tcPr>
            <w:tcW w:w="704"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3.51</w:t>
            </w:r>
          </w:p>
        </w:tc>
        <w:tc>
          <w:tcPr>
            <w:tcW w:w="782"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3.97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81010015</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 xml:space="preserve">其他材料费 </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2.</w:t>
            </w:r>
          </w:p>
        </w:tc>
        <w:tc>
          <w:tcPr>
            <w:tcW w:w="704"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300.</w:t>
            </w:r>
          </w:p>
        </w:tc>
        <w:tc>
          <w:tcPr>
            <w:tcW w:w="782"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0.08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1.1.3</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机械费</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p>
        </w:tc>
        <w:tc>
          <w:tcPr>
            <w:tcW w:w="704"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p>
        </w:tc>
        <w:tc>
          <w:tcPr>
            <w:tcW w:w="782"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1.1.4</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其他费用</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p>
        </w:tc>
        <w:tc>
          <w:tcPr>
            <w:tcW w:w="704"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p>
        </w:tc>
        <w:tc>
          <w:tcPr>
            <w:tcW w:w="782"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1.2</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其他直接费</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3.4</w:t>
            </w:r>
          </w:p>
        </w:tc>
        <w:tc>
          <w:tcPr>
            <w:tcW w:w="704"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6.44</w:t>
            </w:r>
          </w:p>
        </w:tc>
        <w:tc>
          <w:tcPr>
            <w:tcW w:w="782"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0.22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2</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间接费</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10.501</w:t>
            </w:r>
          </w:p>
        </w:tc>
        <w:tc>
          <w:tcPr>
            <w:tcW w:w="704"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6.66</w:t>
            </w:r>
          </w:p>
        </w:tc>
        <w:tc>
          <w:tcPr>
            <w:tcW w:w="782"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0.7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3</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利润</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7.</w:t>
            </w:r>
          </w:p>
        </w:tc>
        <w:tc>
          <w:tcPr>
            <w:tcW w:w="704"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7.36</w:t>
            </w:r>
          </w:p>
        </w:tc>
        <w:tc>
          <w:tcPr>
            <w:tcW w:w="782"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0.52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4</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主要材料价差</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p>
        </w:tc>
        <w:tc>
          <w:tcPr>
            <w:tcW w:w="704"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p>
        </w:tc>
        <w:tc>
          <w:tcPr>
            <w:tcW w:w="782"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5</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未计价材料费</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p>
        </w:tc>
        <w:tc>
          <w:tcPr>
            <w:tcW w:w="704"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p>
        </w:tc>
        <w:tc>
          <w:tcPr>
            <w:tcW w:w="782"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6</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税金</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9.</w:t>
            </w:r>
          </w:p>
        </w:tc>
        <w:tc>
          <w:tcPr>
            <w:tcW w:w="704"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7.88</w:t>
            </w:r>
          </w:p>
        </w:tc>
        <w:tc>
          <w:tcPr>
            <w:tcW w:w="782"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0.71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 xml:space="preserve"> </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合计</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110.</w:t>
            </w:r>
          </w:p>
        </w:tc>
        <w:tc>
          <w:tcPr>
            <w:tcW w:w="704"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8.58</w:t>
            </w:r>
          </w:p>
        </w:tc>
        <w:tc>
          <w:tcPr>
            <w:tcW w:w="782" w:type="pct"/>
            <w:tcBorders>
              <w:top w:val="nil"/>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仿宋_GB2312" w:cs="Times New Roman"/>
                <w:i w:val="0"/>
                <w:iCs w:val="0"/>
                <w:color w:val="000000"/>
                <w:sz w:val="18"/>
                <w:szCs w:val="18"/>
                <w:u w:val="none"/>
              </w:rPr>
            </w:pPr>
            <w:r>
              <w:rPr>
                <w:rFonts w:hint="default" w:ascii="Times New Roman" w:hAnsi="Times New Roman" w:eastAsia="仿宋_GB2312" w:cs="Times New Roman"/>
                <w:i w:val="0"/>
                <w:iCs w:val="0"/>
                <w:color w:val="000000"/>
                <w:kern w:val="0"/>
                <w:sz w:val="18"/>
                <w:szCs w:val="18"/>
                <w:u w:val="none"/>
                <w:lang w:val="en-US" w:eastAsia="zh-CN" w:bidi="ar"/>
              </w:rPr>
              <w:t>9.44</w:t>
            </w:r>
          </w:p>
        </w:tc>
      </w:tr>
    </w:tbl>
    <w:p>
      <w:pPr>
        <w:rPr>
          <w:rFonts w:hint="default" w:ascii="Times New Roman" w:hAnsi="Times New Roman" w:eastAsia="仿宋_GB2312" w:cs="Times New Roman"/>
          <w:sz w:val="28"/>
          <w:szCs w:val="28"/>
          <w:highlight w:val="yellow"/>
        </w:rPr>
      </w:pPr>
    </w:p>
    <w:p>
      <w:pPr>
        <w:rPr>
          <w:rFonts w:hint="default" w:ascii="Times New Roman" w:hAnsi="Times New Roman" w:eastAsia="仿宋_GB2312" w:cs="Times New Roman"/>
          <w:sz w:val="28"/>
          <w:szCs w:val="28"/>
          <w:highlight w:val="yellow"/>
        </w:rPr>
      </w:pPr>
    </w:p>
    <w:p>
      <w:pPr>
        <w:rPr>
          <w:rFonts w:hint="default" w:ascii="Times New Roman" w:hAnsi="Times New Roman" w:eastAsia="仿宋_GB2312" w:cs="Times New Roman"/>
        </w:rPr>
      </w:pPr>
      <w:r>
        <w:rPr>
          <w:rFonts w:hint="default" w:ascii="Times New Roman" w:hAnsi="Times New Roman" w:eastAsia="仿宋_GB2312" w:cs="Times New Roman"/>
        </w:rPr>
        <w:br w:type="page"/>
      </w:r>
    </w:p>
    <w:tbl>
      <w:tblPr>
        <w:tblStyle w:val="22"/>
        <w:tblW w:w="4999" w:type="pct"/>
        <w:tblInd w:w="0" w:type="dxa"/>
        <w:tblLayout w:type="autofit"/>
        <w:tblCellMar>
          <w:top w:w="0" w:type="dxa"/>
          <w:left w:w="108" w:type="dxa"/>
          <w:bottom w:w="0" w:type="dxa"/>
          <w:right w:w="108" w:type="dxa"/>
        </w:tblCellMar>
      </w:tblPr>
      <w:tblGrid>
        <w:gridCol w:w="1080"/>
        <w:gridCol w:w="2940"/>
        <w:gridCol w:w="845"/>
        <w:gridCol w:w="1120"/>
        <w:gridCol w:w="1200"/>
        <w:gridCol w:w="1335"/>
      </w:tblGrid>
      <w:tr>
        <w:tblPrEx>
          <w:tblCellMar>
            <w:top w:w="0" w:type="dxa"/>
            <w:left w:w="108" w:type="dxa"/>
            <w:bottom w:w="0" w:type="dxa"/>
            <w:right w:w="108" w:type="dxa"/>
          </w:tblCellMar>
        </w:tblPrEx>
        <w:trPr>
          <w:trHeight w:val="420" w:hRule="atLeast"/>
        </w:trPr>
        <w:tc>
          <w:tcPr>
            <w:tcW w:w="634" w:type="pct"/>
            <w:tcBorders>
              <w:top w:val="nil"/>
              <w:left w:val="nil"/>
              <w:bottom w:val="nil"/>
              <w:right w:val="nil"/>
            </w:tcBorders>
            <w:shd w:val="clear" w:color="auto" w:fill="auto"/>
            <w:vAlign w:val="center"/>
          </w:tcPr>
          <w:p>
            <w:pPr>
              <w:widowControl/>
              <w:jc w:val="left"/>
              <w:textAlignment w:val="center"/>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工程名称：</w:t>
            </w:r>
          </w:p>
        </w:tc>
        <w:tc>
          <w:tcPr>
            <w:tcW w:w="4365" w:type="pct"/>
            <w:gridSpan w:val="5"/>
            <w:tcBorders>
              <w:top w:val="nil"/>
              <w:left w:val="nil"/>
              <w:bottom w:val="nil"/>
              <w:right w:val="nil"/>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惠州粤浦润泽科技有限公司惠阳启沃智谷建设项目</w:t>
            </w:r>
          </w:p>
        </w:tc>
      </w:tr>
      <w:tr>
        <w:tblPrEx>
          <w:tblCellMar>
            <w:top w:w="0" w:type="dxa"/>
            <w:left w:w="108" w:type="dxa"/>
            <w:bottom w:w="0" w:type="dxa"/>
            <w:right w:w="108" w:type="dxa"/>
          </w:tblCellMar>
        </w:tblPrEx>
        <w:trPr>
          <w:trHeight w:val="420" w:hRule="atLeast"/>
        </w:trPr>
        <w:tc>
          <w:tcPr>
            <w:tcW w:w="634" w:type="pct"/>
            <w:tcBorders>
              <w:top w:val="nil"/>
              <w:left w:val="nil"/>
              <w:bottom w:val="nil"/>
              <w:right w:val="nil"/>
            </w:tcBorders>
            <w:shd w:val="clear" w:color="auto" w:fill="auto"/>
            <w:vAlign w:val="bottom"/>
          </w:tcPr>
          <w:p>
            <w:pPr>
              <w:widowControl/>
              <w:jc w:val="left"/>
              <w:textAlignment w:val="bottom"/>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项目名称：</w:t>
            </w:r>
          </w:p>
        </w:tc>
        <w:tc>
          <w:tcPr>
            <w:tcW w:w="2221" w:type="pct"/>
            <w:gridSpan w:val="2"/>
            <w:tcBorders>
              <w:top w:val="nil"/>
              <w:left w:val="nil"/>
              <w:bottom w:val="single" w:color="000000" w:sz="4" w:space="0"/>
              <w:right w:val="nil"/>
            </w:tcBorders>
            <w:shd w:val="clear" w:color="auto" w:fill="auto"/>
            <w:vAlign w:val="bottom"/>
          </w:tcPr>
          <w:p>
            <w:pPr>
              <w:widowControl/>
              <w:jc w:val="left"/>
              <w:textAlignment w:val="bottom"/>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人工土方开挖</w:t>
            </w:r>
          </w:p>
        </w:tc>
        <w:tc>
          <w:tcPr>
            <w:tcW w:w="657" w:type="pct"/>
            <w:tcBorders>
              <w:top w:val="nil"/>
              <w:left w:val="nil"/>
              <w:bottom w:val="nil"/>
              <w:right w:val="nil"/>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 xml:space="preserve"> </w:t>
            </w:r>
          </w:p>
        </w:tc>
        <w:tc>
          <w:tcPr>
            <w:tcW w:w="704" w:type="pct"/>
            <w:tcBorders>
              <w:top w:val="nil"/>
              <w:left w:val="nil"/>
              <w:bottom w:val="nil"/>
              <w:right w:val="nil"/>
            </w:tcBorders>
            <w:shd w:val="clear" w:color="auto" w:fill="auto"/>
            <w:vAlign w:val="bottom"/>
          </w:tcPr>
          <w:p>
            <w:pPr>
              <w:widowControl/>
              <w:jc w:val="left"/>
              <w:textAlignment w:val="bottom"/>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单价编号：</w:t>
            </w:r>
          </w:p>
        </w:tc>
        <w:tc>
          <w:tcPr>
            <w:tcW w:w="782" w:type="pct"/>
            <w:tcBorders>
              <w:top w:val="nil"/>
              <w:left w:val="nil"/>
              <w:bottom w:val="single" w:color="000000" w:sz="4" w:space="0"/>
              <w:right w:val="nil"/>
            </w:tcBorders>
            <w:shd w:val="clear" w:color="auto" w:fill="auto"/>
            <w:vAlign w:val="bottom"/>
          </w:tcPr>
          <w:p>
            <w:pPr>
              <w:widowControl/>
              <w:jc w:val="left"/>
              <w:textAlignment w:val="bottom"/>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061501001001</w:t>
            </w:r>
          </w:p>
        </w:tc>
      </w:tr>
      <w:tr>
        <w:tblPrEx>
          <w:tblCellMar>
            <w:top w:w="0" w:type="dxa"/>
            <w:left w:w="108" w:type="dxa"/>
            <w:bottom w:w="0" w:type="dxa"/>
            <w:right w:w="108" w:type="dxa"/>
          </w:tblCellMar>
        </w:tblPrEx>
        <w:trPr>
          <w:trHeight w:val="420" w:hRule="atLeast"/>
        </w:trPr>
        <w:tc>
          <w:tcPr>
            <w:tcW w:w="634" w:type="pct"/>
            <w:tcBorders>
              <w:top w:val="nil"/>
              <w:left w:val="nil"/>
              <w:bottom w:val="nil"/>
              <w:right w:val="nil"/>
            </w:tcBorders>
            <w:shd w:val="clear" w:color="auto" w:fill="auto"/>
            <w:vAlign w:val="bottom"/>
          </w:tcPr>
          <w:p>
            <w:pPr>
              <w:widowControl/>
              <w:jc w:val="left"/>
              <w:textAlignment w:val="bottom"/>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定额编号：</w:t>
            </w:r>
          </w:p>
        </w:tc>
        <w:tc>
          <w:tcPr>
            <w:tcW w:w="2221" w:type="pct"/>
            <w:gridSpan w:val="2"/>
            <w:tcBorders>
              <w:top w:val="nil"/>
              <w:left w:val="nil"/>
              <w:bottom w:val="single" w:color="000000" w:sz="4" w:space="0"/>
              <w:right w:val="nil"/>
            </w:tcBorders>
            <w:shd w:val="clear" w:color="auto" w:fill="auto"/>
            <w:vAlign w:val="bottom"/>
          </w:tcPr>
          <w:p>
            <w:pPr>
              <w:widowControl/>
              <w:jc w:val="left"/>
              <w:textAlignment w:val="bottom"/>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[G01029]</w:t>
            </w:r>
          </w:p>
        </w:tc>
        <w:tc>
          <w:tcPr>
            <w:tcW w:w="657" w:type="pct"/>
            <w:tcBorders>
              <w:top w:val="nil"/>
              <w:left w:val="nil"/>
              <w:bottom w:val="nil"/>
              <w:right w:val="nil"/>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 xml:space="preserve"> </w:t>
            </w:r>
          </w:p>
        </w:tc>
        <w:tc>
          <w:tcPr>
            <w:tcW w:w="704" w:type="pct"/>
            <w:tcBorders>
              <w:top w:val="nil"/>
              <w:left w:val="nil"/>
              <w:bottom w:val="nil"/>
              <w:right w:val="nil"/>
            </w:tcBorders>
            <w:shd w:val="clear" w:color="auto" w:fill="auto"/>
            <w:vAlign w:val="bottom"/>
          </w:tcPr>
          <w:p>
            <w:pPr>
              <w:widowControl/>
              <w:jc w:val="left"/>
              <w:textAlignment w:val="bottom"/>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项目单位：</w:t>
            </w:r>
          </w:p>
        </w:tc>
        <w:tc>
          <w:tcPr>
            <w:tcW w:w="782" w:type="pct"/>
            <w:tcBorders>
              <w:top w:val="nil"/>
              <w:left w:val="nil"/>
              <w:bottom w:val="single" w:color="000000" w:sz="4" w:space="0"/>
              <w:right w:val="nil"/>
            </w:tcBorders>
            <w:shd w:val="clear" w:color="auto" w:fill="auto"/>
            <w:vAlign w:val="bottom"/>
          </w:tcPr>
          <w:p>
            <w:pPr>
              <w:widowControl/>
              <w:jc w:val="left"/>
              <w:textAlignment w:val="bottom"/>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m³</w:t>
            </w:r>
          </w:p>
        </w:tc>
      </w:tr>
      <w:tr>
        <w:tblPrEx>
          <w:tblCellMar>
            <w:top w:w="0" w:type="dxa"/>
            <w:left w:w="108" w:type="dxa"/>
            <w:bottom w:w="0" w:type="dxa"/>
            <w:right w:w="108" w:type="dxa"/>
          </w:tblCellMar>
        </w:tblPrEx>
        <w:trPr>
          <w:trHeight w:val="420" w:hRule="atLeast"/>
        </w:trPr>
        <w:tc>
          <w:tcPr>
            <w:tcW w:w="634" w:type="pct"/>
            <w:tcBorders>
              <w:top w:val="nil"/>
              <w:left w:val="nil"/>
              <w:bottom w:val="nil"/>
              <w:right w:val="nil"/>
            </w:tcBorders>
            <w:shd w:val="clear" w:color="auto" w:fill="auto"/>
            <w:vAlign w:val="center"/>
          </w:tcPr>
          <w:p>
            <w:pPr>
              <w:widowControl/>
              <w:jc w:val="left"/>
              <w:textAlignment w:val="center"/>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施工工艺：</w:t>
            </w:r>
          </w:p>
        </w:tc>
        <w:tc>
          <w:tcPr>
            <w:tcW w:w="4365" w:type="pct"/>
            <w:gridSpan w:val="5"/>
            <w:tcBorders>
              <w:top w:val="nil"/>
              <w:left w:val="nil"/>
              <w:bottom w:val="nil"/>
              <w:right w:val="nil"/>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 xml:space="preserve"> </w:t>
            </w:r>
          </w:p>
        </w:tc>
      </w:tr>
      <w:tr>
        <w:tblPrEx>
          <w:tblCellMar>
            <w:top w:w="0" w:type="dxa"/>
            <w:left w:w="108" w:type="dxa"/>
            <w:bottom w:w="0" w:type="dxa"/>
            <w:right w:w="108" w:type="dxa"/>
          </w:tblCellMar>
        </w:tblPrEx>
        <w:trPr>
          <w:trHeight w:val="420" w:hRule="atLeast"/>
        </w:trPr>
        <w:tc>
          <w:tcPr>
            <w:tcW w:w="634"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编号</w:t>
            </w:r>
          </w:p>
        </w:tc>
        <w:tc>
          <w:tcPr>
            <w:tcW w:w="172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名称</w:t>
            </w:r>
          </w:p>
        </w:tc>
        <w:tc>
          <w:tcPr>
            <w:tcW w:w="49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单位</w:t>
            </w:r>
          </w:p>
        </w:tc>
        <w:tc>
          <w:tcPr>
            <w:tcW w:w="657"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数量</w:t>
            </w:r>
          </w:p>
        </w:tc>
        <w:tc>
          <w:tcPr>
            <w:tcW w:w="704"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单价(元)</w:t>
            </w:r>
          </w:p>
        </w:tc>
        <w:tc>
          <w:tcPr>
            <w:tcW w:w="782"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合计(元)</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直接费</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21.88</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1.1</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基本直接费</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21.16</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1.1.1</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人工费</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20.54</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00010005</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 xml:space="preserve">技工 </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工日</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0.006</w:t>
            </w: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98.3</w:t>
            </w: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0.57</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00010006</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 xml:space="preserve">普工 </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工日</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0.284</w:t>
            </w: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70.4</w:t>
            </w: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19.97</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1.1.2</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材料费</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0.62</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81010001</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 xml:space="preserve">零星材料费 </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3.</w:t>
            </w: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0.62</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1.1.3</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机械费</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1.1.4</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其他费用</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1.2</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其他直接费</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3.4</w:t>
            </w: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21.16</w:t>
            </w: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0.72</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2</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间接费</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9.5</w:t>
            </w: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21.88</w:t>
            </w: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2.08</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3</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利润</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7.</w:t>
            </w: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23.96</w:t>
            </w: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1.68</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4</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主要材料价差</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5</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未计价材料费</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6</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税金</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9.</w:t>
            </w: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25.63</w:t>
            </w: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2.31</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 xml:space="preserve"> </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合计</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110.</w:t>
            </w: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27.94</w:t>
            </w: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30.73</w:t>
            </w:r>
          </w:p>
        </w:tc>
      </w:tr>
    </w:tbl>
    <w:p>
      <w:pPr>
        <w:rPr>
          <w:rFonts w:hint="default" w:ascii="Times New Roman" w:hAnsi="Times New Roman" w:eastAsia="仿宋_GB2312" w:cs="Times New Roman"/>
        </w:rPr>
      </w:pPr>
      <w:r>
        <w:rPr>
          <w:rFonts w:hint="default" w:ascii="Times New Roman" w:hAnsi="Times New Roman" w:eastAsia="仿宋_GB2312" w:cs="Times New Roman"/>
        </w:rPr>
        <w:br w:type="page"/>
      </w:r>
    </w:p>
    <w:tbl>
      <w:tblPr>
        <w:tblStyle w:val="22"/>
        <w:tblW w:w="4999" w:type="pct"/>
        <w:tblInd w:w="0" w:type="dxa"/>
        <w:tblLayout w:type="autofit"/>
        <w:tblCellMar>
          <w:top w:w="0" w:type="dxa"/>
          <w:left w:w="108" w:type="dxa"/>
          <w:bottom w:w="0" w:type="dxa"/>
          <w:right w:w="108" w:type="dxa"/>
        </w:tblCellMar>
      </w:tblPr>
      <w:tblGrid>
        <w:gridCol w:w="1080"/>
        <w:gridCol w:w="2940"/>
        <w:gridCol w:w="845"/>
        <w:gridCol w:w="1120"/>
        <w:gridCol w:w="1200"/>
        <w:gridCol w:w="1335"/>
      </w:tblGrid>
      <w:tr>
        <w:tblPrEx>
          <w:tblCellMar>
            <w:top w:w="0" w:type="dxa"/>
            <w:left w:w="108" w:type="dxa"/>
            <w:bottom w:w="0" w:type="dxa"/>
            <w:right w:w="108" w:type="dxa"/>
          </w:tblCellMar>
        </w:tblPrEx>
        <w:trPr>
          <w:trHeight w:val="420" w:hRule="atLeast"/>
        </w:trPr>
        <w:tc>
          <w:tcPr>
            <w:tcW w:w="634" w:type="pct"/>
            <w:tcBorders>
              <w:top w:val="nil"/>
              <w:left w:val="nil"/>
              <w:bottom w:val="nil"/>
              <w:right w:val="nil"/>
            </w:tcBorders>
            <w:shd w:val="clear" w:color="auto" w:fill="auto"/>
            <w:vAlign w:val="center"/>
          </w:tcPr>
          <w:p>
            <w:pPr>
              <w:widowControl/>
              <w:jc w:val="left"/>
              <w:textAlignment w:val="center"/>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工程名称：</w:t>
            </w:r>
          </w:p>
        </w:tc>
        <w:tc>
          <w:tcPr>
            <w:tcW w:w="4365" w:type="pct"/>
            <w:gridSpan w:val="5"/>
            <w:tcBorders>
              <w:top w:val="nil"/>
              <w:left w:val="nil"/>
              <w:bottom w:val="nil"/>
              <w:right w:val="nil"/>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惠州粤浦润泽科技有限公司惠阳启沃智谷建设项目</w:t>
            </w:r>
          </w:p>
        </w:tc>
      </w:tr>
      <w:tr>
        <w:tblPrEx>
          <w:tblCellMar>
            <w:top w:w="0" w:type="dxa"/>
            <w:left w:w="108" w:type="dxa"/>
            <w:bottom w:w="0" w:type="dxa"/>
            <w:right w:w="108" w:type="dxa"/>
          </w:tblCellMar>
        </w:tblPrEx>
        <w:trPr>
          <w:trHeight w:val="420" w:hRule="atLeast"/>
        </w:trPr>
        <w:tc>
          <w:tcPr>
            <w:tcW w:w="634" w:type="pct"/>
            <w:tcBorders>
              <w:top w:val="nil"/>
              <w:left w:val="nil"/>
              <w:bottom w:val="nil"/>
              <w:right w:val="nil"/>
            </w:tcBorders>
            <w:shd w:val="clear" w:color="auto" w:fill="auto"/>
            <w:vAlign w:val="bottom"/>
          </w:tcPr>
          <w:p>
            <w:pPr>
              <w:widowControl/>
              <w:jc w:val="left"/>
              <w:textAlignment w:val="bottom"/>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项目名称：</w:t>
            </w:r>
          </w:p>
        </w:tc>
        <w:tc>
          <w:tcPr>
            <w:tcW w:w="2221" w:type="pct"/>
            <w:gridSpan w:val="2"/>
            <w:tcBorders>
              <w:top w:val="nil"/>
              <w:left w:val="nil"/>
              <w:bottom w:val="single" w:color="000000" w:sz="4" w:space="0"/>
              <w:right w:val="nil"/>
            </w:tcBorders>
            <w:shd w:val="clear" w:color="auto" w:fill="auto"/>
            <w:vAlign w:val="bottom"/>
          </w:tcPr>
          <w:p>
            <w:pPr>
              <w:widowControl/>
              <w:jc w:val="left"/>
              <w:textAlignment w:val="bottom"/>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人工土方回填</w:t>
            </w:r>
          </w:p>
        </w:tc>
        <w:tc>
          <w:tcPr>
            <w:tcW w:w="657" w:type="pct"/>
            <w:tcBorders>
              <w:top w:val="nil"/>
              <w:left w:val="nil"/>
              <w:bottom w:val="nil"/>
              <w:right w:val="nil"/>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 xml:space="preserve"> </w:t>
            </w:r>
          </w:p>
        </w:tc>
        <w:tc>
          <w:tcPr>
            <w:tcW w:w="704" w:type="pct"/>
            <w:tcBorders>
              <w:top w:val="nil"/>
              <w:left w:val="nil"/>
              <w:bottom w:val="nil"/>
              <w:right w:val="nil"/>
            </w:tcBorders>
            <w:shd w:val="clear" w:color="auto" w:fill="auto"/>
            <w:vAlign w:val="bottom"/>
          </w:tcPr>
          <w:p>
            <w:pPr>
              <w:widowControl/>
              <w:jc w:val="left"/>
              <w:textAlignment w:val="bottom"/>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单价编号：</w:t>
            </w:r>
          </w:p>
        </w:tc>
        <w:tc>
          <w:tcPr>
            <w:tcW w:w="782" w:type="pct"/>
            <w:tcBorders>
              <w:top w:val="nil"/>
              <w:left w:val="nil"/>
              <w:bottom w:val="single" w:color="000000" w:sz="4" w:space="0"/>
              <w:right w:val="nil"/>
            </w:tcBorders>
            <w:shd w:val="clear" w:color="auto" w:fill="auto"/>
            <w:vAlign w:val="bottom"/>
          </w:tcPr>
          <w:p>
            <w:pPr>
              <w:widowControl/>
              <w:jc w:val="left"/>
              <w:textAlignment w:val="bottom"/>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061501001002</w:t>
            </w:r>
          </w:p>
        </w:tc>
      </w:tr>
      <w:tr>
        <w:tblPrEx>
          <w:tblCellMar>
            <w:top w:w="0" w:type="dxa"/>
            <w:left w:w="108" w:type="dxa"/>
            <w:bottom w:w="0" w:type="dxa"/>
            <w:right w:w="108" w:type="dxa"/>
          </w:tblCellMar>
        </w:tblPrEx>
        <w:trPr>
          <w:trHeight w:val="420" w:hRule="atLeast"/>
        </w:trPr>
        <w:tc>
          <w:tcPr>
            <w:tcW w:w="634" w:type="pct"/>
            <w:tcBorders>
              <w:top w:val="nil"/>
              <w:left w:val="nil"/>
              <w:bottom w:val="nil"/>
              <w:right w:val="nil"/>
            </w:tcBorders>
            <w:shd w:val="clear" w:color="auto" w:fill="auto"/>
            <w:vAlign w:val="bottom"/>
          </w:tcPr>
          <w:p>
            <w:pPr>
              <w:widowControl/>
              <w:jc w:val="left"/>
              <w:textAlignment w:val="bottom"/>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定额编号：</w:t>
            </w:r>
          </w:p>
        </w:tc>
        <w:tc>
          <w:tcPr>
            <w:tcW w:w="2221" w:type="pct"/>
            <w:gridSpan w:val="2"/>
            <w:tcBorders>
              <w:top w:val="nil"/>
              <w:left w:val="nil"/>
              <w:bottom w:val="single" w:color="000000" w:sz="4" w:space="0"/>
              <w:right w:val="nil"/>
            </w:tcBorders>
            <w:shd w:val="clear" w:color="auto" w:fill="auto"/>
            <w:vAlign w:val="bottom"/>
          </w:tcPr>
          <w:p>
            <w:pPr>
              <w:widowControl/>
              <w:jc w:val="left"/>
              <w:textAlignment w:val="bottom"/>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[G03139]换</w:t>
            </w:r>
          </w:p>
        </w:tc>
        <w:tc>
          <w:tcPr>
            <w:tcW w:w="657" w:type="pct"/>
            <w:tcBorders>
              <w:top w:val="nil"/>
              <w:left w:val="nil"/>
              <w:bottom w:val="nil"/>
              <w:right w:val="nil"/>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 xml:space="preserve"> </w:t>
            </w:r>
          </w:p>
        </w:tc>
        <w:tc>
          <w:tcPr>
            <w:tcW w:w="704" w:type="pct"/>
            <w:tcBorders>
              <w:top w:val="nil"/>
              <w:left w:val="nil"/>
              <w:bottom w:val="nil"/>
              <w:right w:val="nil"/>
            </w:tcBorders>
            <w:shd w:val="clear" w:color="auto" w:fill="auto"/>
            <w:vAlign w:val="bottom"/>
          </w:tcPr>
          <w:p>
            <w:pPr>
              <w:widowControl/>
              <w:jc w:val="left"/>
              <w:textAlignment w:val="bottom"/>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项目单位：</w:t>
            </w:r>
          </w:p>
        </w:tc>
        <w:tc>
          <w:tcPr>
            <w:tcW w:w="782" w:type="pct"/>
            <w:tcBorders>
              <w:top w:val="nil"/>
              <w:left w:val="nil"/>
              <w:bottom w:val="single" w:color="000000" w:sz="4" w:space="0"/>
              <w:right w:val="nil"/>
            </w:tcBorders>
            <w:shd w:val="clear" w:color="auto" w:fill="auto"/>
            <w:vAlign w:val="bottom"/>
          </w:tcPr>
          <w:p>
            <w:pPr>
              <w:widowControl/>
              <w:jc w:val="left"/>
              <w:textAlignment w:val="bottom"/>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m³实方</w:t>
            </w:r>
          </w:p>
        </w:tc>
      </w:tr>
      <w:tr>
        <w:tblPrEx>
          <w:tblCellMar>
            <w:top w:w="0" w:type="dxa"/>
            <w:left w:w="108" w:type="dxa"/>
            <w:bottom w:w="0" w:type="dxa"/>
            <w:right w:w="108" w:type="dxa"/>
          </w:tblCellMar>
        </w:tblPrEx>
        <w:trPr>
          <w:trHeight w:val="420" w:hRule="atLeast"/>
        </w:trPr>
        <w:tc>
          <w:tcPr>
            <w:tcW w:w="634" w:type="pct"/>
            <w:tcBorders>
              <w:top w:val="nil"/>
              <w:left w:val="nil"/>
              <w:bottom w:val="nil"/>
              <w:right w:val="nil"/>
            </w:tcBorders>
            <w:shd w:val="clear" w:color="auto" w:fill="auto"/>
            <w:vAlign w:val="center"/>
          </w:tcPr>
          <w:p>
            <w:pPr>
              <w:widowControl/>
              <w:jc w:val="left"/>
              <w:textAlignment w:val="center"/>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施工工艺：</w:t>
            </w:r>
          </w:p>
        </w:tc>
        <w:tc>
          <w:tcPr>
            <w:tcW w:w="4365" w:type="pct"/>
            <w:gridSpan w:val="5"/>
            <w:tcBorders>
              <w:top w:val="nil"/>
              <w:left w:val="nil"/>
              <w:bottom w:val="nil"/>
              <w:right w:val="nil"/>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 xml:space="preserve"> </w:t>
            </w:r>
          </w:p>
        </w:tc>
      </w:tr>
      <w:tr>
        <w:tblPrEx>
          <w:tblCellMar>
            <w:top w:w="0" w:type="dxa"/>
            <w:left w:w="108" w:type="dxa"/>
            <w:bottom w:w="0" w:type="dxa"/>
            <w:right w:w="108" w:type="dxa"/>
          </w:tblCellMar>
        </w:tblPrEx>
        <w:trPr>
          <w:trHeight w:val="420" w:hRule="atLeast"/>
        </w:trPr>
        <w:tc>
          <w:tcPr>
            <w:tcW w:w="634"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编号</w:t>
            </w:r>
          </w:p>
        </w:tc>
        <w:tc>
          <w:tcPr>
            <w:tcW w:w="172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名称</w:t>
            </w:r>
          </w:p>
        </w:tc>
        <w:tc>
          <w:tcPr>
            <w:tcW w:w="49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单位</w:t>
            </w:r>
          </w:p>
        </w:tc>
        <w:tc>
          <w:tcPr>
            <w:tcW w:w="657"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数量</w:t>
            </w:r>
          </w:p>
        </w:tc>
        <w:tc>
          <w:tcPr>
            <w:tcW w:w="704"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单价(元)</w:t>
            </w:r>
          </w:p>
        </w:tc>
        <w:tc>
          <w:tcPr>
            <w:tcW w:w="782"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合计(元)</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直接费</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3.25</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1.1</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基本直接费</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3.14</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1.1.1</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人工费</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3.05</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00010005</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 xml:space="preserve">技工 </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工日</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98.3</w:t>
            </w: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0.04</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00010006</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 xml:space="preserve">普工 </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工日</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0.043</w:t>
            </w: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70.4</w:t>
            </w: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3.01</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1.1.2</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材料费</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0.09</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81010001</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 xml:space="preserve">零星材料费 </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3.</w:t>
            </w: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0.09</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1.1.3</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机械费</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1.1.4</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其他费用</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1.2</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其他直接费</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3.4</w:t>
            </w: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3.14</w:t>
            </w: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0.11</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2</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间接费</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10.499</w:t>
            </w: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3.25</w:t>
            </w: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0.34</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3</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利润</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7.</w:t>
            </w: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3.59</w:t>
            </w: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0.25</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4</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主要材料价差</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5</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未计价材料费</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6</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税金</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9.</w:t>
            </w: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3.84</w:t>
            </w: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0.35</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 xml:space="preserve"> </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合计</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110.</w:t>
            </w: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4.19</w:t>
            </w: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4.61</w:t>
            </w:r>
          </w:p>
        </w:tc>
      </w:tr>
    </w:tbl>
    <w:p>
      <w:pPr>
        <w:rPr>
          <w:rFonts w:hint="default" w:ascii="Times New Roman" w:hAnsi="Times New Roman" w:eastAsia="仿宋_GB2312" w:cs="Times New Roman"/>
        </w:rPr>
      </w:pPr>
      <w:r>
        <w:rPr>
          <w:rFonts w:hint="default" w:ascii="Times New Roman" w:hAnsi="Times New Roman" w:eastAsia="仿宋_GB2312" w:cs="Times New Roman"/>
        </w:rPr>
        <w:br w:type="page"/>
      </w:r>
    </w:p>
    <w:tbl>
      <w:tblPr>
        <w:tblStyle w:val="22"/>
        <w:tblW w:w="4999" w:type="pct"/>
        <w:tblInd w:w="0" w:type="dxa"/>
        <w:tblLayout w:type="autofit"/>
        <w:tblCellMar>
          <w:top w:w="0" w:type="dxa"/>
          <w:left w:w="108" w:type="dxa"/>
          <w:bottom w:w="0" w:type="dxa"/>
          <w:right w:w="108" w:type="dxa"/>
        </w:tblCellMar>
      </w:tblPr>
      <w:tblGrid>
        <w:gridCol w:w="1080"/>
        <w:gridCol w:w="2940"/>
        <w:gridCol w:w="845"/>
        <w:gridCol w:w="1120"/>
        <w:gridCol w:w="1200"/>
        <w:gridCol w:w="1335"/>
      </w:tblGrid>
      <w:tr>
        <w:tblPrEx>
          <w:tblCellMar>
            <w:top w:w="0" w:type="dxa"/>
            <w:left w:w="108" w:type="dxa"/>
            <w:bottom w:w="0" w:type="dxa"/>
            <w:right w:w="108" w:type="dxa"/>
          </w:tblCellMar>
        </w:tblPrEx>
        <w:trPr>
          <w:trHeight w:val="420" w:hRule="atLeast"/>
        </w:trPr>
        <w:tc>
          <w:tcPr>
            <w:tcW w:w="634" w:type="pct"/>
            <w:tcBorders>
              <w:top w:val="nil"/>
              <w:left w:val="nil"/>
              <w:bottom w:val="nil"/>
              <w:right w:val="nil"/>
            </w:tcBorders>
            <w:shd w:val="clear" w:color="auto" w:fill="auto"/>
            <w:vAlign w:val="center"/>
          </w:tcPr>
          <w:p>
            <w:pPr>
              <w:widowControl/>
              <w:jc w:val="left"/>
              <w:textAlignment w:val="center"/>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工程名称：</w:t>
            </w:r>
          </w:p>
        </w:tc>
        <w:tc>
          <w:tcPr>
            <w:tcW w:w="4365" w:type="pct"/>
            <w:gridSpan w:val="5"/>
            <w:tcBorders>
              <w:top w:val="nil"/>
              <w:left w:val="nil"/>
              <w:bottom w:val="nil"/>
              <w:right w:val="nil"/>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惠州粤浦润泽科技有限公司惠阳启沃智谷建设项目</w:t>
            </w:r>
          </w:p>
        </w:tc>
      </w:tr>
      <w:tr>
        <w:tblPrEx>
          <w:tblCellMar>
            <w:top w:w="0" w:type="dxa"/>
            <w:left w:w="108" w:type="dxa"/>
            <w:bottom w:w="0" w:type="dxa"/>
            <w:right w:w="108" w:type="dxa"/>
          </w:tblCellMar>
        </w:tblPrEx>
        <w:trPr>
          <w:trHeight w:val="420" w:hRule="atLeast"/>
        </w:trPr>
        <w:tc>
          <w:tcPr>
            <w:tcW w:w="634" w:type="pct"/>
            <w:tcBorders>
              <w:top w:val="nil"/>
              <w:left w:val="nil"/>
              <w:bottom w:val="nil"/>
              <w:right w:val="nil"/>
            </w:tcBorders>
            <w:shd w:val="clear" w:color="auto" w:fill="auto"/>
            <w:vAlign w:val="bottom"/>
          </w:tcPr>
          <w:p>
            <w:pPr>
              <w:widowControl/>
              <w:jc w:val="left"/>
              <w:textAlignment w:val="bottom"/>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项目名称：</w:t>
            </w:r>
          </w:p>
        </w:tc>
        <w:tc>
          <w:tcPr>
            <w:tcW w:w="2221" w:type="pct"/>
            <w:gridSpan w:val="2"/>
            <w:tcBorders>
              <w:top w:val="nil"/>
              <w:left w:val="nil"/>
              <w:bottom w:val="single" w:color="000000" w:sz="4" w:space="0"/>
              <w:right w:val="nil"/>
            </w:tcBorders>
            <w:shd w:val="clear" w:color="auto" w:fill="auto"/>
            <w:vAlign w:val="bottom"/>
          </w:tcPr>
          <w:p>
            <w:pPr>
              <w:widowControl/>
              <w:jc w:val="left"/>
              <w:textAlignment w:val="bottom"/>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1:2水泥砂浆抹面</w:t>
            </w:r>
          </w:p>
        </w:tc>
        <w:tc>
          <w:tcPr>
            <w:tcW w:w="657" w:type="pct"/>
            <w:tcBorders>
              <w:top w:val="nil"/>
              <w:left w:val="nil"/>
              <w:bottom w:val="nil"/>
              <w:right w:val="nil"/>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 xml:space="preserve"> </w:t>
            </w:r>
          </w:p>
        </w:tc>
        <w:tc>
          <w:tcPr>
            <w:tcW w:w="704" w:type="pct"/>
            <w:tcBorders>
              <w:top w:val="nil"/>
              <w:left w:val="nil"/>
              <w:bottom w:val="nil"/>
              <w:right w:val="nil"/>
            </w:tcBorders>
            <w:shd w:val="clear" w:color="auto" w:fill="auto"/>
            <w:vAlign w:val="bottom"/>
          </w:tcPr>
          <w:p>
            <w:pPr>
              <w:widowControl/>
              <w:jc w:val="left"/>
              <w:textAlignment w:val="bottom"/>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单价编号：</w:t>
            </w:r>
          </w:p>
        </w:tc>
        <w:tc>
          <w:tcPr>
            <w:tcW w:w="782" w:type="pct"/>
            <w:tcBorders>
              <w:top w:val="nil"/>
              <w:left w:val="nil"/>
              <w:bottom w:val="single" w:color="000000" w:sz="4" w:space="0"/>
              <w:right w:val="nil"/>
            </w:tcBorders>
            <w:shd w:val="clear" w:color="auto" w:fill="auto"/>
            <w:vAlign w:val="bottom"/>
          </w:tcPr>
          <w:p>
            <w:pPr>
              <w:widowControl/>
              <w:jc w:val="left"/>
              <w:textAlignment w:val="bottom"/>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061501001003</w:t>
            </w:r>
          </w:p>
        </w:tc>
      </w:tr>
      <w:tr>
        <w:tblPrEx>
          <w:tblCellMar>
            <w:top w:w="0" w:type="dxa"/>
            <w:left w:w="108" w:type="dxa"/>
            <w:bottom w:w="0" w:type="dxa"/>
            <w:right w:w="108" w:type="dxa"/>
          </w:tblCellMar>
        </w:tblPrEx>
        <w:trPr>
          <w:trHeight w:val="420" w:hRule="atLeast"/>
        </w:trPr>
        <w:tc>
          <w:tcPr>
            <w:tcW w:w="634" w:type="pct"/>
            <w:tcBorders>
              <w:top w:val="nil"/>
              <w:left w:val="nil"/>
              <w:bottom w:val="nil"/>
              <w:right w:val="nil"/>
            </w:tcBorders>
            <w:shd w:val="clear" w:color="auto" w:fill="auto"/>
            <w:vAlign w:val="bottom"/>
          </w:tcPr>
          <w:p>
            <w:pPr>
              <w:widowControl/>
              <w:jc w:val="left"/>
              <w:textAlignment w:val="bottom"/>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定额编号：</w:t>
            </w:r>
          </w:p>
        </w:tc>
        <w:tc>
          <w:tcPr>
            <w:tcW w:w="2221" w:type="pct"/>
            <w:gridSpan w:val="2"/>
            <w:tcBorders>
              <w:top w:val="nil"/>
              <w:left w:val="nil"/>
              <w:bottom w:val="single" w:color="000000" w:sz="4" w:space="0"/>
              <w:right w:val="nil"/>
            </w:tcBorders>
            <w:shd w:val="clear" w:color="auto" w:fill="auto"/>
            <w:vAlign w:val="bottom"/>
          </w:tcPr>
          <w:p>
            <w:pPr>
              <w:widowControl/>
              <w:jc w:val="left"/>
              <w:textAlignment w:val="bottom"/>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[G03111]</w:t>
            </w:r>
          </w:p>
        </w:tc>
        <w:tc>
          <w:tcPr>
            <w:tcW w:w="657" w:type="pct"/>
            <w:tcBorders>
              <w:top w:val="nil"/>
              <w:left w:val="nil"/>
              <w:bottom w:val="nil"/>
              <w:right w:val="nil"/>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 xml:space="preserve"> </w:t>
            </w:r>
          </w:p>
        </w:tc>
        <w:tc>
          <w:tcPr>
            <w:tcW w:w="704" w:type="pct"/>
            <w:tcBorders>
              <w:top w:val="nil"/>
              <w:left w:val="nil"/>
              <w:bottom w:val="nil"/>
              <w:right w:val="nil"/>
            </w:tcBorders>
            <w:shd w:val="clear" w:color="auto" w:fill="auto"/>
            <w:vAlign w:val="bottom"/>
          </w:tcPr>
          <w:p>
            <w:pPr>
              <w:widowControl/>
              <w:jc w:val="left"/>
              <w:textAlignment w:val="bottom"/>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项目单位：</w:t>
            </w:r>
          </w:p>
        </w:tc>
        <w:tc>
          <w:tcPr>
            <w:tcW w:w="782" w:type="pct"/>
            <w:tcBorders>
              <w:top w:val="nil"/>
              <w:left w:val="nil"/>
              <w:bottom w:val="single" w:color="000000" w:sz="4" w:space="0"/>
              <w:right w:val="nil"/>
            </w:tcBorders>
            <w:shd w:val="clear" w:color="auto" w:fill="auto"/>
            <w:vAlign w:val="bottom"/>
          </w:tcPr>
          <w:p>
            <w:pPr>
              <w:widowControl/>
              <w:jc w:val="left"/>
              <w:textAlignment w:val="bottom"/>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m²</w:t>
            </w:r>
          </w:p>
        </w:tc>
      </w:tr>
      <w:tr>
        <w:tblPrEx>
          <w:tblCellMar>
            <w:top w:w="0" w:type="dxa"/>
            <w:left w:w="108" w:type="dxa"/>
            <w:bottom w:w="0" w:type="dxa"/>
            <w:right w:w="108" w:type="dxa"/>
          </w:tblCellMar>
        </w:tblPrEx>
        <w:trPr>
          <w:trHeight w:val="420" w:hRule="atLeast"/>
        </w:trPr>
        <w:tc>
          <w:tcPr>
            <w:tcW w:w="634" w:type="pct"/>
            <w:tcBorders>
              <w:top w:val="nil"/>
              <w:left w:val="nil"/>
              <w:bottom w:val="nil"/>
              <w:right w:val="nil"/>
            </w:tcBorders>
            <w:shd w:val="clear" w:color="auto" w:fill="auto"/>
            <w:vAlign w:val="center"/>
          </w:tcPr>
          <w:p>
            <w:pPr>
              <w:widowControl/>
              <w:jc w:val="left"/>
              <w:textAlignment w:val="center"/>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施工工艺：</w:t>
            </w:r>
          </w:p>
        </w:tc>
        <w:tc>
          <w:tcPr>
            <w:tcW w:w="4365" w:type="pct"/>
            <w:gridSpan w:val="5"/>
            <w:tcBorders>
              <w:top w:val="nil"/>
              <w:left w:val="nil"/>
              <w:bottom w:val="nil"/>
              <w:right w:val="nil"/>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 xml:space="preserve"> </w:t>
            </w:r>
          </w:p>
        </w:tc>
      </w:tr>
      <w:tr>
        <w:tblPrEx>
          <w:tblCellMar>
            <w:top w:w="0" w:type="dxa"/>
            <w:left w:w="108" w:type="dxa"/>
            <w:bottom w:w="0" w:type="dxa"/>
            <w:right w:w="108" w:type="dxa"/>
          </w:tblCellMar>
        </w:tblPrEx>
        <w:trPr>
          <w:trHeight w:val="420" w:hRule="atLeast"/>
        </w:trPr>
        <w:tc>
          <w:tcPr>
            <w:tcW w:w="634"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编号</w:t>
            </w:r>
          </w:p>
        </w:tc>
        <w:tc>
          <w:tcPr>
            <w:tcW w:w="172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名称</w:t>
            </w:r>
          </w:p>
        </w:tc>
        <w:tc>
          <w:tcPr>
            <w:tcW w:w="49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单位</w:t>
            </w:r>
          </w:p>
        </w:tc>
        <w:tc>
          <w:tcPr>
            <w:tcW w:w="657"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数量</w:t>
            </w:r>
          </w:p>
        </w:tc>
        <w:tc>
          <w:tcPr>
            <w:tcW w:w="704"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单价(元)</w:t>
            </w:r>
          </w:p>
        </w:tc>
        <w:tc>
          <w:tcPr>
            <w:tcW w:w="782"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合计(元)</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直接费</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10.19</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1.1</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基本直接费</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9.85</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1.1.1</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人工费</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9.69</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00010005</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 xml:space="preserve">技工 </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工日</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0.054</w:t>
            </w: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98.3</w:t>
            </w: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5.29</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00010006</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 xml:space="preserve">普工 </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工日</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0.063</w:t>
            </w: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70.4</w:t>
            </w: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4.4</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1.1.2</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材料费</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1.1.3</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机械费</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0.17</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99042002</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混凝土搅拌机 出料0.4m³</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台班</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0.001</w:t>
            </w: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166.3</w:t>
            </w: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0.12</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99063031</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 xml:space="preserve">胶轮车 </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台班</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0.009</w:t>
            </w: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5.42</w:t>
            </w: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0.05</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1.1.4</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其他费用</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1.2</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其他直接费</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3.4</w:t>
            </w: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9.86</w:t>
            </w: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0.34</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2</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间接费</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10.5</w:t>
            </w: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10.19</w:t>
            </w: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1.07</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3</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利润</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7.</w:t>
            </w: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11.26</w:t>
            </w: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0.79</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4</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主要材料价差</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5</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未计价材料费</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6</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税金</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9.</w:t>
            </w: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12.05</w:t>
            </w: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1.08</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 xml:space="preserve"> </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合计</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110.</w:t>
            </w: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13.14</w:t>
            </w: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14.45</w:t>
            </w:r>
          </w:p>
        </w:tc>
      </w:tr>
    </w:tbl>
    <w:p>
      <w:pPr>
        <w:rPr>
          <w:rFonts w:hint="default" w:ascii="Times New Roman" w:hAnsi="Times New Roman" w:eastAsia="仿宋_GB2312" w:cs="Times New Roman"/>
        </w:rPr>
      </w:pPr>
      <w:r>
        <w:rPr>
          <w:rFonts w:hint="default" w:ascii="Times New Roman" w:hAnsi="Times New Roman" w:eastAsia="仿宋_GB2312" w:cs="Times New Roman"/>
        </w:rPr>
        <w:br w:type="page"/>
      </w:r>
    </w:p>
    <w:tbl>
      <w:tblPr>
        <w:tblStyle w:val="22"/>
        <w:tblW w:w="4999" w:type="pct"/>
        <w:tblInd w:w="0" w:type="dxa"/>
        <w:tblLayout w:type="autofit"/>
        <w:tblCellMar>
          <w:top w:w="0" w:type="dxa"/>
          <w:left w:w="108" w:type="dxa"/>
          <w:bottom w:w="0" w:type="dxa"/>
          <w:right w:w="108" w:type="dxa"/>
        </w:tblCellMar>
      </w:tblPr>
      <w:tblGrid>
        <w:gridCol w:w="1080"/>
        <w:gridCol w:w="2940"/>
        <w:gridCol w:w="845"/>
        <w:gridCol w:w="1120"/>
        <w:gridCol w:w="1200"/>
        <w:gridCol w:w="1335"/>
      </w:tblGrid>
      <w:tr>
        <w:tblPrEx>
          <w:tblCellMar>
            <w:top w:w="0" w:type="dxa"/>
            <w:left w:w="108" w:type="dxa"/>
            <w:bottom w:w="0" w:type="dxa"/>
            <w:right w:w="108" w:type="dxa"/>
          </w:tblCellMar>
        </w:tblPrEx>
        <w:trPr>
          <w:trHeight w:val="420" w:hRule="atLeast"/>
        </w:trPr>
        <w:tc>
          <w:tcPr>
            <w:tcW w:w="634" w:type="pct"/>
            <w:tcBorders>
              <w:top w:val="nil"/>
              <w:left w:val="nil"/>
              <w:bottom w:val="nil"/>
              <w:right w:val="nil"/>
            </w:tcBorders>
            <w:shd w:val="clear" w:color="auto" w:fill="auto"/>
            <w:vAlign w:val="center"/>
          </w:tcPr>
          <w:p>
            <w:pPr>
              <w:widowControl/>
              <w:jc w:val="left"/>
              <w:textAlignment w:val="center"/>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工程名称：</w:t>
            </w:r>
          </w:p>
        </w:tc>
        <w:tc>
          <w:tcPr>
            <w:tcW w:w="4365" w:type="pct"/>
            <w:gridSpan w:val="5"/>
            <w:tcBorders>
              <w:top w:val="nil"/>
              <w:left w:val="nil"/>
              <w:bottom w:val="nil"/>
              <w:right w:val="nil"/>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惠州粤浦润泽科技有限公司惠阳启沃智谷建设项目</w:t>
            </w:r>
          </w:p>
        </w:tc>
      </w:tr>
      <w:tr>
        <w:tblPrEx>
          <w:tblCellMar>
            <w:top w:w="0" w:type="dxa"/>
            <w:left w:w="108" w:type="dxa"/>
            <w:bottom w:w="0" w:type="dxa"/>
            <w:right w:w="108" w:type="dxa"/>
          </w:tblCellMar>
        </w:tblPrEx>
        <w:trPr>
          <w:trHeight w:val="420" w:hRule="atLeast"/>
        </w:trPr>
        <w:tc>
          <w:tcPr>
            <w:tcW w:w="634" w:type="pct"/>
            <w:tcBorders>
              <w:top w:val="nil"/>
              <w:left w:val="nil"/>
              <w:bottom w:val="nil"/>
              <w:right w:val="nil"/>
            </w:tcBorders>
            <w:shd w:val="clear" w:color="auto" w:fill="auto"/>
            <w:vAlign w:val="bottom"/>
          </w:tcPr>
          <w:p>
            <w:pPr>
              <w:widowControl/>
              <w:jc w:val="left"/>
              <w:textAlignment w:val="bottom"/>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项目名称：</w:t>
            </w:r>
          </w:p>
        </w:tc>
        <w:tc>
          <w:tcPr>
            <w:tcW w:w="2221" w:type="pct"/>
            <w:gridSpan w:val="2"/>
            <w:tcBorders>
              <w:top w:val="nil"/>
              <w:left w:val="nil"/>
              <w:bottom w:val="single" w:color="000000" w:sz="4" w:space="0"/>
              <w:right w:val="nil"/>
            </w:tcBorders>
            <w:shd w:val="clear" w:color="auto" w:fill="auto"/>
            <w:vAlign w:val="bottom"/>
          </w:tcPr>
          <w:p>
            <w:pPr>
              <w:widowControl/>
              <w:jc w:val="left"/>
              <w:textAlignment w:val="bottom"/>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MU10蒸压灰砂砖</w:t>
            </w:r>
          </w:p>
        </w:tc>
        <w:tc>
          <w:tcPr>
            <w:tcW w:w="657" w:type="pct"/>
            <w:tcBorders>
              <w:top w:val="nil"/>
              <w:left w:val="nil"/>
              <w:bottom w:val="nil"/>
              <w:right w:val="nil"/>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 xml:space="preserve"> </w:t>
            </w:r>
          </w:p>
        </w:tc>
        <w:tc>
          <w:tcPr>
            <w:tcW w:w="704" w:type="pct"/>
            <w:tcBorders>
              <w:top w:val="nil"/>
              <w:left w:val="nil"/>
              <w:bottom w:val="nil"/>
              <w:right w:val="nil"/>
            </w:tcBorders>
            <w:shd w:val="clear" w:color="auto" w:fill="auto"/>
            <w:vAlign w:val="bottom"/>
          </w:tcPr>
          <w:p>
            <w:pPr>
              <w:widowControl/>
              <w:jc w:val="left"/>
              <w:textAlignment w:val="bottom"/>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单价编号：</w:t>
            </w:r>
          </w:p>
        </w:tc>
        <w:tc>
          <w:tcPr>
            <w:tcW w:w="782" w:type="pct"/>
            <w:tcBorders>
              <w:top w:val="nil"/>
              <w:left w:val="nil"/>
              <w:bottom w:val="single" w:color="000000" w:sz="4" w:space="0"/>
              <w:right w:val="nil"/>
            </w:tcBorders>
            <w:shd w:val="clear" w:color="auto" w:fill="auto"/>
            <w:vAlign w:val="bottom"/>
          </w:tcPr>
          <w:p>
            <w:pPr>
              <w:widowControl/>
              <w:jc w:val="left"/>
              <w:textAlignment w:val="bottom"/>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061501001004</w:t>
            </w:r>
          </w:p>
        </w:tc>
      </w:tr>
      <w:tr>
        <w:tblPrEx>
          <w:tblCellMar>
            <w:top w:w="0" w:type="dxa"/>
            <w:left w:w="108" w:type="dxa"/>
            <w:bottom w:w="0" w:type="dxa"/>
            <w:right w:w="108" w:type="dxa"/>
          </w:tblCellMar>
        </w:tblPrEx>
        <w:trPr>
          <w:trHeight w:val="420" w:hRule="atLeast"/>
        </w:trPr>
        <w:tc>
          <w:tcPr>
            <w:tcW w:w="634" w:type="pct"/>
            <w:tcBorders>
              <w:top w:val="nil"/>
              <w:left w:val="nil"/>
              <w:bottom w:val="nil"/>
              <w:right w:val="nil"/>
            </w:tcBorders>
            <w:shd w:val="clear" w:color="auto" w:fill="auto"/>
            <w:vAlign w:val="bottom"/>
          </w:tcPr>
          <w:p>
            <w:pPr>
              <w:widowControl/>
              <w:jc w:val="left"/>
              <w:textAlignment w:val="bottom"/>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定额编号：</w:t>
            </w:r>
          </w:p>
        </w:tc>
        <w:tc>
          <w:tcPr>
            <w:tcW w:w="2221" w:type="pct"/>
            <w:gridSpan w:val="2"/>
            <w:tcBorders>
              <w:top w:val="nil"/>
              <w:left w:val="nil"/>
              <w:bottom w:val="single" w:color="000000" w:sz="4" w:space="0"/>
              <w:right w:val="nil"/>
            </w:tcBorders>
            <w:shd w:val="clear" w:color="auto" w:fill="auto"/>
            <w:vAlign w:val="bottom"/>
          </w:tcPr>
          <w:p>
            <w:pPr>
              <w:widowControl/>
              <w:jc w:val="left"/>
              <w:textAlignment w:val="bottom"/>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[G03108]</w:t>
            </w:r>
          </w:p>
        </w:tc>
        <w:tc>
          <w:tcPr>
            <w:tcW w:w="657" w:type="pct"/>
            <w:tcBorders>
              <w:top w:val="nil"/>
              <w:left w:val="nil"/>
              <w:bottom w:val="nil"/>
              <w:right w:val="nil"/>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 xml:space="preserve"> </w:t>
            </w:r>
          </w:p>
        </w:tc>
        <w:tc>
          <w:tcPr>
            <w:tcW w:w="704" w:type="pct"/>
            <w:tcBorders>
              <w:top w:val="nil"/>
              <w:left w:val="nil"/>
              <w:bottom w:val="nil"/>
              <w:right w:val="nil"/>
            </w:tcBorders>
            <w:shd w:val="clear" w:color="auto" w:fill="auto"/>
            <w:vAlign w:val="bottom"/>
          </w:tcPr>
          <w:p>
            <w:pPr>
              <w:widowControl/>
              <w:jc w:val="left"/>
              <w:textAlignment w:val="bottom"/>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项目单位：</w:t>
            </w:r>
          </w:p>
        </w:tc>
        <w:tc>
          <w:tcPr>
            <w:tcW w:w="782" w:type="pct"/>
            <w:tcBorders>
              <w:top w:val="nil"/>
              <w:left w:val="nil"/>
              <w:bottom w:val="single" w:color="000000" w:sz="4" w:space="0"/>
              <w:right w:val="nil"/>
            </w:tcBorders>
            <w:shd w:val="clear" w:color="auto" w:fill="auto"/>
            <w:vAlign w:val="bottom"/>
          </w:tcPr>
          <w:p>
            <w:pPr>
              <w:widowControl/>
              <w:jc w:val="left"/>
              <w:textAlignment w:val="bottom"/>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m³</w:t>
            </w:r>
          </w:p>
        </w:tc>
      </w:tr>
      <w:tr>
        <w:tblPrEx>
          <w:tblCellMar>
            <w:top w:w="0" w:type="dxa"/>
            <w:left w:w="108" w:type="dxa"/>
            <w:bottom w:w="0" w:type="dxa"/>
            <w:right w:w="108" w:type="dxa"/>
          </w:tblCellMar>
        </w:tblPrEx>
        <w:trPr>
          <w:trHeight w:val="420" w:hRule="atLeast"/>
        </w:trPr>
        <w:tc>
          <w:tcPr>
            <w:tcW w:w="634" w:type="pct"/>
            <w:tcBorders>
              <w:top w:val="nil"/>
              <w:left w:val="nil"/>
              <w:bottom w:val="nil"/>
              <w:right w:val="nil"/>
            </w:tcBorders>
            <w:shd w:val="clear" w:color="auto" w:fill="auto"/>
            <w:vAlign w:val="center"/>
          </w:tcPr>
          <w:p>
            <w:pPr>
              <w:widowControl/>
              <w:jc w:val="left"/>
              <w:textAlignment w:val="center"/>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施工工艺：</w:t>
            </w:r>
          </w:p>
        </w:tc>
        <w:tc>
          <w:tcPr>
            <w:tcW w:w="4365" w:type="pct"/>
            <w:gridSpan w:val="5"/>
            <w:tcBorders>
              <w:top w:val="nil"/>
              <w:left w:val="nil"/>
              <w:bottom w:val="nil"/>
              <w:right w:val="nil"/>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 xml:space="preserve"> </w:t>
            </w:r>
          </w:p>
        </w:tc>
      </w:tr>
      <w:tr>
        <w:tblPrEx>
          <w:tblCellMar>
            <w:top w:w="0" w:type="dxa"/>
            <w:left w:w="108" w:type="dxa"/>
            <w:bottom w:w="0" w:type="dxa"/>
            <w:right w:w="108" w:type="dxa"/>
          </w:tblCellMar>
        </w:tblPrEx>
        <w:trPr>
          <w:trHeight w:val="420" w:hRule="atLeast"/>
        </w:trPr>
        <w:tc>
          <w:tcPr>
            <w:tcW w:w="634"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编号</w:t>
            </w:r>
          </w:p>
        </w:tc>
        <w:tc>
          <w:tcPr>
            <w:tcW w:w="172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名称</w:t>
            </w:r>
          </w:p>
        </w:tc>
        <w:tc>
          <w:tcPr>
            <w:tcW w:w="495"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单位</w:t>
            </w:r>
          </w:p>
        </w:tc>
        <w:tc>
          <w:tcPr>
            <w:tcW w:w="657"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数量</w:t>
            </w:r>
          </w:p>
        </w:tc>
        <w:tc>
          <w:tcPr>
            <w:tcW w:w="704"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单价(元)</w:t>
            </w:r>
          </w:p>
        </w:tc>
        <w:tc>
          <w:tcPr>
            <w:tcW w:w="782"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合计(元)</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直接费</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333.22</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1.1</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基本直接费</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322.26</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1.1.1</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人工费</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96.08</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00010005</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 xml:space="preserve">技工 </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工日</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0.533</w:t>
            </w: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98.3</w:t>
            </w: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52.38</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00010006</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 xml:space="preserve">普工 </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工日</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0.621</w:t>
            </w: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70.4</w:t>
            </w: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43.7</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1.1.2</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材料费</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222.73</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04130001</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标准砖 240×115×53</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千块</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0.54</w:t>
            </w: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315.</w:t>
            </w: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170.1</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80010365</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抹面水泥砂浆 1:2</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m³</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0.228</w:t>
            </w: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211.67</w:t>
            </w: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48.26</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81010015</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 xml:space="preserve">其他材料费 </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2.</w:t>
            </w: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300.</w:t>
            </w: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4.37</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1.1.3</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机械费</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3.45</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99042001</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混凝土搅拌机 出料0.25m³</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台班</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0.023</w:t>
            </w: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135.22</w:t>
            </w: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3.14</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99451170</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 xml:space="preserve">其他机械费 </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10.</w:t>
            </w: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0.31</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1.1.4</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其他费用</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1.2</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其他直接费</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3.4</w:t>
            </w: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322.26</w:t>
            </w: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10.96</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2</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间接费</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10.5</w:t>
            </w: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333.22</w:t>
            </w: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34.99</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3</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利润</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7.</w:t>
            </w: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368.2</w:t>
            </w: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25.77</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4</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主要材料价差</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28.75</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04010010</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水泥 42.5R</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kg</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106.471</w:t>
            </w: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0.27</w:t>
            </w: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28.75</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5</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未计价材料费</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元</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6</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税金</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9.</w:t>
            </w: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422.73</w:t>
            </w: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38.05</w:t>
            </w:r>
          </w:p>
        </w:tc>
      </w:tr>
      <w:tr>
        <w:tblPrEx>
          <w:tblCellMar>
            <w:top w:w="0" w:type="dxa"/>
            <w:left w:w="108" w:type="dxa"/>
            <w:bottom w:w="0" w:type="dxa"/>
            <w:right w:w="108" w:type="dxa"/>
          </w:tblCellMar>
        </w:tblPrEx>
        <w:trPr>
          <w:trHeight w:val="420" w:hRule="atLeast"/>
        </w:trPr>
        <w:tc>
          <w:tcPr>
            <w:tcW w:w="63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 xml:space="preserve"> </w:t>
            </w:r>
          </w:p>
        </w:tc>
        <w:tc>
          <w:tcPr>
            <w:tcW w:w="1725"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合计</w:t>
            </w:r>
          </w:p>
        </w:tc>
        <w:tc>
          <w:tcPr>
            <w:tcW w:w="495"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w:t>
            </w:r>
          </w:p>
        </w:tc>
        <w:tc>
          <w:tcPr>
            <w:tcW w:w="657"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110.</w:t>
            </w:r>
          </w:p>
        </w:tc>
        <w:tc>
          <w:tcPr>
            <w:tcW w:w="704"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460.77</w:t>
            </w:r>
          </w:p>
        </w:tc>
        <w:tc>
          <w:tcPr>
            <w:tcW w:w="782"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506.85</w:t>
            </w:r>
          </w:p>
        </w:tc>
      </w:tr>
    </w:tbl>
    <w:p>
      <w:pPr>
        <w:rPr>
          <w:rFonts w:hint="default" w:ascii="Times New Roman" w:hAnsi="Times New Roman" w:eastAsia="仿宋_GB2312" w:cs="Times New Roman"/>
        </w:rPr>
      </w:pPr>
      <w:r>
        <w:rPr>
          <w:rFonts w:hint="default" w:ascii="Times New Roman" w:hAnsi="Times New Roman" w:eastAsia="仿宋_GB2312" w:cs="Times New Roman"/>
        </w:rPr>
        <w:br w:type="page"/>
      </w:r>
    </w:p>
    <w:tbl>
      <w:tblPr>
        <w:tblStyle w:val="22"/>
        <w:tblW w:w="4999" w:type="pct"/>
        <w:tblInd w:w="0" w:type="dxa"/>
        <w:tblLayout w:type="autofit"/>
        <w:tblCellMar>
          <w:top w:w="0" w:type="dxa"/>
          <w:left w:w="108" w:type="dxa"/>
          <w:bottom w:w="0" w:type="dxa"/>
          <w:right w:w="108" w:type="dxa"/>
        </w:tblCellMar>
      </w:tblPr>
      <w:tblGrid>
        <w:gridCol w:w="1316"/>
        <w:gridCol w:w="2872"/>
        <w:gridCol w:w="801"/>
        <w:gridCol w:w="1077"/>
        <w:gridCol w:w="1156"/>
        <w:gridCol w:w="1298"/>
      </w:tblGrid>
      <w:tr>
        <w:tblPrEx>
          <w:tblCellMar>
            <w:top w:w="0" w:type="dxa"/>
            <w:left w:w="108" w:type="dxa"/>
            <w:bottom w:w="0" w:type="dxa"/>
            <w:right w:w="108" w:type="dxa"/>
          </w:tblCellMar>
        </w:tblPrEx>
        <w:trPr>
          <w:trHeight w:val="420" w:hRule="atLeast"/>
        </w:trPr>
        <w:tc>
          <w:tcPr>
            <w:tcW w:w="668" w:type="pct"/>
            <w:tcBorders>
              <w:top w:val="nil"/>
              <w:left w:val="nil"/>
              <w:bottom w:val="nil"/>
              <w:right w:val="nil"/>
            </w:tcBorders>
            <w:shd w:val="clear" w:color="auto" w:fill="auto"/>
            <w:vAlign w:val="center"/>
          </w:tcPr>
          <w:p>
            <w:pPr>
              <w:widowControl/>
              <w:jc w:val="left"/>
              <w:textAlignment w:val="center"/>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工程名称：</w:t>
            </w:r>
          </w:p>
        </w:tc>
        <w:tc>
          <w:tcPr>
            <w:tcW w:w="4331" w:type="pct"/>
            <w:gridSpan w:val="5"/>
            <w:tcBorders>
              <w:top w:val="nil"/>
              <w:left w:val="nil"/>
              <w:bottom w:val="nil"/>
              <w:right w:val="nil"/>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惠州粤浦润泽科技有限公司惠阳启沃智谷建设项目</w:t>
            </w:r>
          </w:p>
        </w:tc>
      </w:tr>
      <w:tr>
        <w:tblPrEx>
          <w:tblCellMar>
            <w:top w:w="0" w:type="dxa"/>
            <w:left w:w="108" w:type="dxa"/>
            <w:bottom w:w="0" w:type="dxa"/>
            <w:right w:w="108" w:type="dxa"/>
          </w:tblCellMar>
        </w:tblPrEx>
        <w:trPr>
          <w:trHeight w:val="420" w:hRule="atLeast"/>
        </w:trPr>
        <w:tc>
          <w:tcPr>
            <w:tcW w:w="668" w:type="pct"/>
            <w:tcBorders>
              <w:top w:val="nil"/>
              <w:left w:val="nil"/>
              <w:bottom w:val="nil"/>
              <w:right w:val="nil"/>
            </w:tcBorders>
            <w:shd w:val="clear" w:color="auto" w:fill="auto"/>
            <w:vAlign w:val="bottom"/>
          </w:tcPr>
          <w:p>
            <w:pPr>
              <w:widowControl/>
              <w:jc w:val="left"/>
              <w:textAlignment w:val="bottom"/>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项目名称：</w:t>
            </w:r>
          </w:p>
        </w:tc>
        <w:tc>
          <w:tcPr>
            <w:tcW w:w="2197" w:type="pct"/>
            <w:gridSpan w:val="2"/>
            <w:tcBorders>
              <w:top w:val="nil"/>
              <w:left w:val="nil"/>
              <w:bottom w:val="single" w:color="000000" w:sz="4" w:space="0"/>
              <w:right w:val="nil"/>
            </w:tcBorders>
            <w:shd w:val="clear" w:color="auto" w:fill="auto"/>
            <w:vAlign w:val="bottom"/>
          </w:tcPr>
          <w:p>
            <w:pPr>
              <w:widowControl/>
              <w:jc w:val="left"/>
              <w:textAlignment w:val="bottom"/>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现浇C15混凝土（10cm）</w:t>
            </w:r>
          </w:p>
        </w:tc>
        <w:tc>
          <w:tcPr>
            <w:tcW w:w="653" w:type="pct"/>
            <w:tcBorders>
              <w:top w:val="nil"/>
              <w:left w:val="nil"/>
              <w:bottom w:val="nil"/>
              <w:right w:val="nil"/>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 xml:space="preserve"> </w:t>
            </w:r>
          </w:p>
        </w:tc>
        <w:tc>
          <w:tcPr>
            <w:tcW w:w="699" w:type="pct"/>
            <w:tcBorders>
              <w:top w:val="nil"/>
              <w:left w:val="nil"/>
              <w:bottom w:val="nil"/>
              <w:right w:val="nil"/>
            </w:tcBorders>
            <w:shd w:val="clear" w:color="auto" w:fill="auto"/>
            <w:vAlign w:val="bottom"/>
          </w:tcPr>
          <w:p>
            <w:pPr>
              <w:widowControl/>
              <w:jc w:val="left"/>
              <w:textAlignment w:val="bottom"/>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单价编号：</w:t>
            </w:r>
          </w:p>
        </w:tc>
        <w:tc>
          <w:tcPr>
            <w:tcW w:w="781" w:type="pct"/>
            <w:tcBorders>
              <w:top w:val="nil"/>
              <w:left w:val="nil"/>
              <w:bottom w:val="single" w:color="000000" w:sz="4" w:space="0"/>
              <w:right w:val="nil"/>
            </w:tcBorders>
            <w:shd w:val="clear" w:color="auto" w:fill="auto"/>
            <w:vAlign w:val="bottom"/>
          </w:tcPr>
          <w:p>
            <w:pPr>
              <w:widowControl/>
              <w:jc w:val="left"/>
              <w:textAlignment w:val="bottom"/>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061501002001</w:t>
            </w:r>
          </w:p>
        </w:tc>
      </w:tr>
      <w:tr>
        <w:tblPrEx>
          <w:tblCellMar>
            <w:top w:w="0" w:type="dxa"/>
            <w:left w:w="108" w:type="dxa"/>
            <w:bottom w:w="0" w:type="dxa"/>
            <w:right w:w="108" w:type="dxa"/>
          </w:tblCellMar>
        </w:tblPrEx>
        <w:trPr>
          <w:trHeight w:val="420" w:hRule="atLeast"/>
        </w:trPr>
        <w:tc>
          <w:tcPr>
            <w:tcW w:w="668" w:type="pct"/>
            <w:tcBorders>
              <w:top w:val="nil"/>
              <w:left w:val="nil"/>
              <w:bottom w:val="nil"/>
              <w:right w:val="nil"/>
            </w:tcBorders>
            <w:shd w:val="clear" w:color="auto" w:fill="auto"/>
            <w:vAlign w:val="bottom"/>
          </w:tcPr>
          <w:p>
            <w:pPr>
              <w:widowControl/>
              <w:jc w:val="left"/>
              <w:textAlignment w:val="bottom"/>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定额编号：</w:t>
            </w:r>
          </w:p>
        </w:tc>
        <w:tc>
          <w:tcPr>
            <w:tcW w:w="2197" w:type="pct"/>
            <w:gridSpan w:val="2"/>
            <w:tcBorders>
              <w:top w:val="nil"/>
              <w:left w:val="nil"/>
              <w:bottom w:val="single" w:color="000000" w:sz="4" w:space="0"/>
              <w:right w:val="nil"/>
            </w:tcBorders>
            <w:shd w:val="clear" w:color="auto" w:fill="auto"/>
            <w:vAlign w:val="bottom"/>
          </w:tcPr>
          <w:p>
            <w:pPr>
              <w:widowControl/>
              <w:jc w:val="left"/>
              <w:textAlignment w:val="bottom"/>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[G04019]</w:t>
            </w:r>
          </w:p>
        </w:tc>
        <w:tc>
          <w:tcPr>
            <w:tcW w:w="653" w:type="pct"/>
            <w:tcBorders>
              <w:top w:val="nil"/>
              <w:left w:val="nil"/>
              <w:bottom w:val="nil"/>
              <w:right w:val="nil"/>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 xml:space="preserve"> </w:t>
            </w:r>
          </w:p>
        </w:tc>
        <w:tc>
          <w:tcPr>
            <w:tcW w:w="699" w:type="pct"/>
            <w:tcBorders>
              <w:top w:val="nil"/>
              <w:left w:val="nil"/>
              <w:bottom w:val="nil"/>
              <w:right w:val="nil"/>
            </w:tcBorders>
            <w:shd w:val="clear" w:color="auto" w:fill="auto"/>
            <w:vAlign w:val="bottom"/>
          </w:tcPr>
          <w:p>
            <w:pPr>
              <w:widowControl/>
              <w:jc w:val="left"/>
              <w:textAlignment w:val="bottom"/>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项目单位：</w:t>
            </w:r>
          </w:p>
        </w:tc>
        <w:tc>
          <w:tcPr>
            <w:tcW w:w="781" w:type="pct"/>
            <w:tcBorders>
              <w:top w:val="nil"/>
              <w:left w:val="nil"/>
              <w:bottom w:val="single" w:color="000000" w:sz="4" w:space="0"/>
              <w:right w:val="nil"/>
            </w:tcBorders>
            <w:shd w:val="clear" w:color="auto" w:fill="auto"/>
            <w:vAlign w:val="bottom"/>
          </w:tcPr>
          <w:p>
            <w:pPr>
              <w:widowControl/>
              <w:jc w:val="left"/>
              <w:textAlignment w:val="bottom"/>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m³</w:t>
            </w:r>
          </w:p>
        </w:tc>
      </w:tr>
      <w:tr>
        <w:tblPrEx>
          <w:tblCellMar>
            <w:top w:w="0" w:type="dxa"/>
            <w:left w:w="108" w:type="dxa"/>
            <w:bottom w:w="0" w:type="dxa"/>
            <w:right w:w="108" w:type="dxa"/>
          </w:tblCellMar>
        </w:tblPrEx>
        <w:trPr>
          <w:trHeight w:val="420" w:hRule="atLeast"/>
        </w:trPr>
        <w:tc>
          <w:tcPr>
            <w:tcW w:w="668" w:type="pct"/>
            <w:tcBorders>
              <w:top w:val="nil"/>
              <w:left w:val="nil"/>
              <w:bottom w:val="nil"/>
              <w:right w:val="nil"/>
            </w:tcBorders>
            <w:shd w:val="clear" w:color="auto" w:fill="auto"/>
            <w:vAlign w:val="center"/>
          </w:tcPr>
          <w:p>
            <w:pPr>
              <w:widowControl/>
              <w:jc w:val="left"/>
              <w:textAlignment w:val="center"/>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施工工艺：</w:t>
            </w:r>
          </w:p>
        </w:tc>
        <w:tc>
          <w:tcPr>
            <w:tcW w:w="4331" w:type="pct"/>
            <w:gridSpan w:val="5"/>
            <w:tcBorders>
              <w:top w:val="nil"/>
              <w:left w:val="nil"/>
              <w:bottom w:val="nil"/>
              <w:right w:val="nil"/>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 xml:space="preserve"> </w:t>
            </w:r>
          </w:p>
        </w:tc>
      </w:tr>
      <w:tr>
        <w:tblPrEx>
          <w:tblCellMar>
            <w:top w:w="0" w:type="dxa"/>
            <w:left w:w="108" w:type="dxa"/>
            <w:bottom w:w="0" w:type="dxa"/>
            <w:right w:w="108" w:type="dxa"/>
          </w:tblCellMar>
        </w:tblPrEx>
        <w:trPr>
          <w:trHeight w:val="420" w:hRule="atLeast"/>
        </w:trPr>
        <w:tc>
          <w:tcPr>
            <w:tcW w:w="668"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编号</w:t>
            </w:r>
          </w:p>
        </w:tc>
        <w:tc>
          <w:tcPr>
            <w:tcW w:w="1706"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名称</w:t>
            </w:r>
          </w:p>
        </w:tc>
        <w:tc>
          <w:tcPr>
            <w:tcW w:w="491"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单位</w:t>
            </w:r>
          </w:p>
        </w:tc>
        <w:tc>
          <w:tcPr>
            <w:tcW w:w="653"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数量</w:t>
            </w:r>
          </w:p>
        </w:tc>
        <w:tc>
          <w:tcPr>
            <w:tcW w:w="699"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单价(元)</w:t>
            </w:r>
          </w:p>
        </w:tc>
        <w:tc>
          <w:tcPr>
            <w:tcW w:w="781" w:type="pct"/>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b/>
                <w:bCs/>
                <w:color w:val="000000"/>
                <w:sz w:val="18"/>
                <w:szCs w:val="18"/>
              </w:rPr>
            </w:pPr>
            <w:r>
              <w:rPr>
                <w:rFonts w:hint="default" w:ascii="Times New Roman" w:hAnsi="Times New Roman" w:eastAsia="仿宋_GB2312" w:cs="Times New Roman"/>
                <w:b/>
                <w:bCs/>
                <w:color w:val="000000"/>
                <w:kern w:val="0"/>
                <w:sz w:val="18"/>
                <w:szCs w:val="18"/>
                <w:lang w:bidi="ar"/>
              </w:rPr>
              <w:t>合计(元)</w:t>
            </w:r>
          </w:p>
        </w:tc>
      </w:tr>
      <w:tr>
        <w:tblPrEx>
          <w:tblCellMar>
            <w:top w:w="0" w:type="dxa"/>
            <w:left w:w="108" w:type="dxa"/>
            <w:bottom w:w="0" w:type="dxa"/>
            <w:right w:w="108" w:type="dxa"/>
          </w:tblCellMar>
        </w:tblPrEx>
        <w:trPr>
          <w:trHeight w:val="420" w:hRule="atLeast"/>
        </w:trPr>
        <w:tc>
          <w:tcPr>
            <w:tcW w:w="668"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w:t>
            </w:r>
          </w:p>
        </w:tc>
        <w:tc>
          <w:tcPr>
            <w:tcW w:w="1706"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直接费</w:t>
            </w:r>
          </w:p>
        </w:tc>
        <w:tc>
          <w:tcPr>
            <w:tcW w:w="491"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元</w:t>
            </w:r>
          </w:p>
        </w:tc>
        <w:tc>
          <w:tcPr>
            <w:tcW w:w="653"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699"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81"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356.22</w:t>
            </w:r>
          </w:p>
        </w:tc>
      </w:tr>
      <w:tr>
        <w:tblPrEx>
          <w:tblCellMar>
            <w:top w:w="0" w:type="dxa"/>
            <w:left w:w="108" w:type="dxa"/>
            <w:bottom w:w="0" w:type="dxa"/>
            <w:right w:w="108" w:type="dxa"/>
          </w:tblCellMar>
        </w:tblPrEx>
        <w:trPr>
          <w:trHeight w:val="420" w:hRule="atLeast"/>
        </w:trPr>
        <w:tc>
          <w:tcPr>
            <w:tcW w:w="668"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1.1</w:t>
            </w:r>
          </w:p>
        </w:tc>
        <w:tc>
          <w:tcPr>
            <w:tcW w:w="1706"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基本直接费</w:t>
            </w:r>
          </w:p>
        </w:tc>
        <w:tc>
          <w:tcPr>
            <w:tcW w:w="491"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元</w:t>
            </w:r>
          </w:p>
        </w:tc>
        <w:tc>
          <w:tcPr>
            <w:tcW w:w="653"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699"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81"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344.51</w:t>
            </w:r>
          </w:p>
        </w:tc>
      </w:tr>
      <w:tr>
        <w:tblPrEx>
          <w:tblCellMar>
            <w:top w:w="0" w:type="dxa"/>
            <w:left w:w="108" w:type="dxa"/>
            <w:bottom w:w="0" w:type="dxa"/>
            <w:right w:w="108" w:type="dxa"/>
          </w:tblCellMar>
        </w:tblPrEx>
        <w:trPr>
          <w:trHeight w:val="420" w:hRule="atLeast"/>
        </w:trPr>
        <w:tc>
          <w:tcPr>
            <w:tcW w:w="668"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1.1.1</w:t>
            </w:r>
          </w:p>
        </w:tc>
        <w:tc>
          <w:tcPr>
            <w:tcW w:w="1706"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人工费</w:t>
            </w:r>
          </w:p>
        </w:tc>
        <w:tc>
          <w:tcPr>
            <w:tcW w:w="491"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元</w:t>
            </w:r>
          </w:p>
        </w:tc>
        <w:tc>
          <w:tcPr>
            <w:tcW w:w="653"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699"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81"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79.11</w:t>
            </w:r>
          </w:p>
        </w:tc>
      </w:tr>
      <w:tr>
        <w:tblPrEx>
          <w:tblCellMar>
            <w:top w:w="0" w:type="dxa"/>
            <w:left w:w="108" w:type="dxa"/>
            <w:bottom w:w="0" w:type="dxa"/>
            <w:right w:w="108" w:type="dxa"/>
          </w:tblCellMar>
        </w:tblPrEx>
        <w:trPr>
          <w:trHeight w:val="420" w:hRule="atLeast"/>
        </w:trPr>
        <w:tc>
          <w:tcPr>
            <w:tcW w:w="668"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00010005</w:t>
            </w:r>
          </w:p>
        </w:tc>
        <w:tc>
          <w:tcPr>
            <w:tcW w:w="1706"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 xml:space="preserve">技工 </w:t>
            </w:r>
          </w:p>
        </w:tc>
        <w:tc>
          <w:tcPr>
            <w:tcW w:w="491"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工日</w:t>
            </w:r>
          </w:p>
        </w:tc>
        <w:tc>
          <w:tcPr>
            <w:tcW w:w="653"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0.545</w:t>
            </w:r>
          </w:p>
        </w:tc>
        <w:tc>
          <w:tcPr>
            <w:tcW w:w="699"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98.3</w:t>
            </w:r>
          </w:p>
        </w:tc>
        <w:tc>
          <w:tcPr>
            <w:tcW w:w="781"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53.54</w:t>
            </w:r>
          </w:p>
        </w:tc>
      </w:tr>
      <w:tr>
        <w:tblPrEx>
          <w:tblCellMar>
            <w:top w:w="0" w:type="dxa"/>
            <w:left w:w="108" w:type="dxa"/>
            <w:bottom w:w="0" w:type="dxa"/>
            <w:right w:w="108" w:type="dxa"/>
          </w:tblCellMar>
        </w:tblPrEx>
        <w:trPr>
          <w:trHeight w:val="420" w:hRule="atLeast"/>
        </w:trPr>
        <w:tc>
          <w:tcPr>
            <w:tcW w:w="668"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00010006</w:t>
            </w:r>
          </w:p>
        </w:tc>
        <w:tc>
          <w:tcPr>
            <w:tcW w:w="1706"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 xml:space="preserve">普工 </w:t>
            </w:r>
          </w:p>
        </w:tc>
        <w:tc>
          <w:tcPr>
            <w:tcW w:w="491"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工日</w:t>
            </w:r>
          </w:p>
        </w:tc>
        <w:tc>
          <w:tcPr>
            <w:tcW w:w="653"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0.363</w:t>
            </w:r>
          </w:p>
        </w:tc>
        <w:tc>
          <w:tcPr>
            <w:tcW w:w="699"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70.4</w:t>
            </w:r>
          </w:p>
        </w:tc>
        <w:tc>
          <w:tcPr>
            <w:tcW w:w="781"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25.56</w:t>
            </w:r>
          </w:p>
        </w:tc>
      </w:tr>
      <w:tr>
        <w:tblPrEx>
          <w:tblCellMar>
            <w:top w:w="0" w:type="dxa"/>
            <w:left w:w="108" w:type="dxa"/>
            <w:bottom w:w="0" w:type="dxa"/>
            <w:right w:w="108" w:type="dxa"/>
          </w:tblCellMar>
        </w:tblPrEx>
        <w:trPr>
          <w:trHeight w:val="420" w:hRule="atLeast"/>
        </w:trPr>
        <w:tc>
          <w:tcPr>
            <w:tcW w:w="668"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1.1.2</w:t>
            </w:r>
          </w:p>
        </w:tc>
        <w:tc>
          <w:tcPr>
            <w:tcW w:w="1706"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材料费</w:t>
            </w:r>
          </w:p>
        </w:tc>
        <w:tc>
          <w:tcPr>
            <w:tcW w:w="491"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元</w:t>
            </w:r>
          </w:p>
        </w:tc>
        <w:tc>
          <w:tcPr>
            <w:tcW w:w="653"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699"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81"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253.48</w:t>
            </w:r>
          </w:p>
        </w:tc>
      </w:tr>
      <w:tr>
        <w:tblPrEx>
          <w:tblCellMar>
            <w:top w:w="0" w:type="dxa"/>
            <w:left w:w="108" w:type="dxa"/>
            <w:bottom w:w="0" w:type="dxa"/>
            <w:right w:w="108" w:type="dxa"/>
          </w:tblCellMar>
        </w:tblPrEx>
        <w:trPr>
          <w:trHeight w:val="420" w:hRule="atLeast"/>
        </w:trPr>
        <w:tc>
          <w:tcPr>
            <w:tcW w:w="668"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34110010</w:t>
            </w:r>
          </w:p>
        </w:tc>
        <w:tc>
          <w:tcPr>
            <w:tcW w:w="1706"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 xml:space="preserve">水 </w:t>
            </w:r>
          </w:p>
        </w:tc>
        <w:tc>
          <w:tcPr>
            <w:tcW w:w="491"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m³</w:t>
            </w:r>
          </w:p>
        </w:tc>
        <w:tc>
          <w:tcPr>
            <w:tcW w:w="653"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1.72</w:t>
            </w:r>
          </w:p>
        </w:tc>
        <w:tc>
          <w:tcPr>
            <w:tcW w:w="699"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4.6</w:t>
            </w:r>
          </w:p>
        </w:tc>
        <w:tc>
          <w:tcPr>
            <w:tcW w:w="781"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7.91</w:t>
            </w:r>
          </w:p>
        </w:tc>
      </w:tr>
      <w:tr>
        <w:tblPrEx>
          <w:tblCellMar>
            <w:top w:w="0" w:type="dxa"/>
            <w:left w:w="108" w:type="dxa"/>
            <w:bottom w:w="0" w:type="dxa"/>
            <w:right w:w="108" w:type="dxa"/>
          </w:tblCellMar>
        </w:tblPrEx>
        <w:trPr>
          <w:trHeight w:val="645" w:hRule="atLeast"/>
        </w:trPr>
        <w:tc>
          <w:tcPr>
            <w:tcW w:w="668"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80210601T001</w:t>
            </w:r>
          </w:p>
        </w:tc>
        <w:tc>
          <w:tcPr>
            <w:tcW w:w="1706"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 xml:space="preserve">纯混凝土C15 二级配 32.5R </w:t>
            </w:r>
          </w:p>
        </w:tc>
        <w:tc>
          <w:tcPr>
            <w:tcW w:w="491"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m³</w:t>
            </w:r>
          </w:p>
        </w:tc>
        <w:tc>
          <w:tcPr>
            <w:tcW w:w="653"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1.32</w:t>
            </w:r>
          </w:p>
        </w:tc>
        <w:tc>
          <w:tcPr>
            <w:tcW w:w="699"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185.08</w:t>
            </w:r>
          </w:p>
        </w:tc>
        <w:tc>
          <w:tcPr>
            <w:tcW w:w="781"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244.31</w:t>
            </w:r>
          </w:p>
        </w:tc>
      </w:tr>
      <w:tr>
        <w:tblPrEx>
          <w:tblCellMar>
            <w:top w:w="0" w:type="dxa"/>
            <w:left w:w="108" w:type="dxa"/>
            <w:bottom w:w="0" w:type="dxa"/>
            <w:right w:w="108" w:type="dxa"/>
          </w:tblCellMar>
        </w:tblPrEx>
        <w:trPr>
          <w:trHeight w:val="420" w:hRule="atLeast"/>
        </w:trPr>
        <w:tc>
          <w:tcPr>
            <w:tcW w:w="668"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81010015</w:t>
            </w:r>
          </w:p>
        </w:tc>
        <w:tc>
          <w:tcPr>
            <w:tcW w:w="1706"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 xml:space="preserve">其他材料费 </w:t>
            </w:r>
          </w:p>
        </w:tc>
        <w:tc>
          <w:tcPr>
            <w:tcW w:w="491"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w:t>
            </w:r>
          </w:p>
        </w:tc>
        <w:tc>
          <w:tcPr>
            <w:tcW w:w="653"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0.5</w:t>
            </w:r>
          </w:p>
        </w:tc>
        <w:tc>
          <w:tcPr>
            <w:tcW w:w="699"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300.</w:t>
            </w:r>
          </w:p>
        </w:tc>
        <w:tc>
          <w:tcPr>
            <w:tcW w:w="781"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1.26</w:t>
            </w:r>
          </w:p>
        </w:tc>
      </w:tr>
      <w:tr>
        <w:tblPrEx>
          <w:tblCellMar>
            <w:top w:w="0" w:type="dxa"/>
            <w:left w:w="108" w:type="dxa"/>
            <w:bottom w:w="0" w:type="dxa"/>
            <w:right w:w="108" w:type="dxa"/>
          </w:tblCellMar>
        </w:tblPrEx>
        <w:trPr>
          <w:trHeight w:val="420" w:hRule="atLeast"/>
        </w:trPr>
        <w:tc>
          <w:tcPr>
            <w:tcW w:w="668"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1.1.3</w:t>
            </w:r>
          </w:p>
        </w:tc>
        <w:tc>
          <w:tcPr>
            <w:tcW w:w="1706"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机械费</w:t>
            </w:r>
          </w:p>
        </w:tc>
        <w:tc>
          <w:tcPr>
            <w:tcW w:w="491"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元</w:t>
            </w:r>
          </w:p>
        </w:tc>
        <w:tc>
          <w:tcPr>
            <w:tcW w:w="653"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699"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81"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11.92</w:t>
            </w:r>
          </w:p>
        </w:tc>
      </w:tr>
      <w:tr>
        <w:tblPrEx>
          <w:tblCellMar>
            <w:top w:w="0" w:type="dxa"/>
            <w:left w:w="108" w:type="dxa"/>
            <w:bottom w:w="0" w:type="dxa"/>
            <w:right w:w="108" w:type="dxa"/>
          </w:tblCellMar>
        </w:tblPrEx>
        <w:trPr>
          <w:trHeight w:val="420" w:hRule="atLeast"/>
        </w:trPr>
        <w:tc>
          <w:tcPr>
            <w:tcW w:w="668"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99042027</w:t>
            </w:r>
          </w:p>
        </w:tc>
        <w:tc>
          <w:tcPr>
            <w:tcW w:w="1706"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振动器 平板式 功率2.2KW</w:t>
            </w:r>
          </w:p>
        </w:tc>
        <w:tc>
          <w:tcPr>
            <w:tcW w:w="491"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台班</w:t>
            </w:r>
          </w:p>
        </w:tc>
        <w:tc>
          <w:tcPr>
            <w:tcW w:w="653"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0.074</w:t>
            </w:r>
          </w:p>
        </w:tc>
        <w:tc>
          <w:tcPr>
            <w:tcW w:w="699"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10.84</w:t>
            </w:r>
          </w:p>
        </w:tc>
        <w:tc>
          <w:tcPr>
            <w:tcW w:w="781"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0.8</w:t>
            </w:r>
          </w:p>
        </w:tc>
      </w:tr>
      <w:tr>
        <w:tblPrEx>
          <w:tblCellMar>
            <w:top w:w="0" w:type="dxa"/>
            <w:left w:w="108" w:type="dxa"/>
            <w:bottom w:w="0" w:type="dxa"/>
            <w:right w:w="108" w:type="dxa"/>
          </w:tblCellMar>
        </w:tblPrEx>
        <w:trPr>
          <w:trHeight w:val="420" w:hRule="atLeast"/>
        </w:trPr>
        <w:tc>
          <w:tcPr>
            <w:tcW w:w="668"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99042045</w:t>
            </w:r>
          </w:p>
        </w:tc>
        <w:tc>
          <w:tcPr>
            <w:tcW w:w="1706"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风(砂)水枪 耗风量6m³/min</w:t>
            </w:r>
          </w:p>
        </w:tc>
        <w:tc>
          <w:tcPr>
            <w:tcW w:w="491"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台班</w:t>
            </w:r>
          </w:p>
        </w:tc>
        <w:tc>
          <w:tcPr>
            <w:tcW w:w="653"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0.054</w:t>
            </w:r>
          </w:p>
        </w:tc>
        <w:tc>
          <w:tcPr>
            <w:tcW w:w="699"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200.67</w:t>
            </w:r>
          </w:p>
        </w:tc>
        <w:tc>
          <w:tcPr>
            <w:tcW w:w="781"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10.78</w:t>
            </w:r>
          </w:p>
        </w:tc>
      </w:tr>
      <w:tr>
        <w:tblPrEx>
          <w:tblCellMar>
            <w:top w:w="0" w:type="dxa"/>
            <w:left w:w="108" w:type="dxa"/>
            <w:bottom w:w="0" w:type="dxa"/>
            <w:right w:w="108" w:type="dxa"/>
          </w:tblCellMar>
        </w:tblPrEx>
        <w:trPr>
          <w:trHeight w:val="420" w:hRule="atLeast"/>
        </w:trPr>
        <w:tc>
          <w:tcPr>
            <w:tcW w:w="668"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99451170</w:t>
            </w:r>
          </w:p>
        </w:tc>
        <w:tc>
          <w:tcPr>
            <w:tcW w:w="1706"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 xml:space="preserve">其他机械费 </w:t>
            </w:r>
          </w:p>
        </w:tc>
        <w:tc>
          <w:tcPr>
            <w:tcW w:w="491"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w:t>
            </w:r>
          </w:p>
        </w:tc>
        <w:tc>
          <w:tcPr>
            <w:tcW w:w="653"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3.</w:t>
            </w:r>
          </w:p>
        </w:tc>
        <w:tc>
          <w:tcPr>
            <w:tcW w:w="699"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81"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0.35</w:t>
            </w:r>
          </w:p>
        </w:tc>
      </w:tr>
      <w:tr>
        <w:tblPrEx>
          <w:tblCellMar>
            <w:top w:w="0" w:type="dxa"/>
            <w:left w:w="108" w:type="dxa"/>
            <w:bottom w:w="0" w:type="dxa"/>
            <w:right w:w="108" w:type="dxa"/>
          </w:tblCellMar>
        </w:tblPrEx>
        <w:trPr>
          <w:trHeight w:val="420" w:hRule="atLeast"/>
        </w:trPr>
        <w:tc>
          <w:tcPr>
            <w:tcW w:w="668"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1.1.4</w:t>
            </w:r>
          </w:p>
        </w:tc>
        <w:tc>
          <w:tcPr>
            <w:tcW w:w="1706"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其他费用</w:t>
            </w:r>
          </w:p>
        </w:tc>
        <w:tc>
          <w:tcPr>
            <w:tcW w:w="491"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元</w:t>
            </w:r>
          </w:p>
        </w:tc>
        <w:tc>
          <w:tcPr>
            <w:tcW w:w="653"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699"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81"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r>
      <w:tr>
        <w:tblPrEx>
          <w:tblCellMar>
            <w:top w:w="0" w:type="dxa"/>
            <w:left w:w="108" w:type="dxa"/>
            <w:bottom w:w="0" w:type="dxa"/>
            <w:right w:w="108" w:type="dxa"/>
          </w:tblCellMar>
        </w:tblPrEx>
        <w:trPr>
          <w:trHeight w:val="420" w:hRule="atLeast"/>
        </w:trPr>
        <w:tc>
          <w:tcPr>
            <w:tcW w:w="668"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1.2</w:t>
            </w:r>
          </w:p>
        </w:tc>
        <w:tc>
          <w:tcPr>
            <w:tcW w:w="1706"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其他直接费</w:t>
            </w:r>
          </w:p>
        </w:tc>
        <w:tc>
          <w:tcPr>
            <w:tcW w:w="491"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w:t>
            </w:r>
          </w:p>
        </w:tc>
        <w:tc>
          <w:tcPr>
            <w:tcW w:w="653"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3.4</w:t>
            </w:r>
          </w:p>
        </w:tc>
        <w:tc>
          <w:tcPr>
            <w:tcW w:w="699"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344.51</w:t>
            </w:r>
          </w:p>
        </w:tc>
        <w:tc>
          <w:tcPr>
            <w:tcW w:w="781"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11.71</w:t>
            </w:r>
          </w:p>
        </w:tc>
      </w:tr>
      <w:tr>
        <w:tblPrEx>
          <w:tblCellMar>
            <w:top w:w="0" w:type="dxa"/>
            <w:left w:w="108" w:type="dxa"/>
            <w:bottom w:w="0" w:type="dxa"/>
            <w:right w:w="108" w:type="dxa"/>
          </w:tblCellMar>
        </w:tblPrEx>
        <w:trPr>
          <w:trHeight w:val="420" w:hRule="atLeast"/>
        </w:trPr>
        <w:tc>
          <w:tcPr>
            <w:tcW w:w="668"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2</w:t>
            </w:r>
          </w:p>
        </w:tc>
        <w:tc>
          <w:tcPr>
            <w:tcW w:w="1706"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间接费</w:t>
            </w:r>
          </w:p>
        </w:tc>
        <w:tc>
          <w:tcPr>
            <w:tcW w:w="491"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w:t>
            </w:r>
          </w:p>
        </w:tc>
        <w:tc>
          <w:tcPr>
            <w:tcW w:w="653"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10.5</w:t>
            </w:r>
          </w:p>
        </w:tc>
        <w:tc>
          <w:tcPr>
            <w:tcW w:w="699"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356.22</w:t>
            </w:r>
          </w:p>
        </w:tc>
        <w:tc>
          <w:tcPr>
            <w:tcW w:w="781"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37.4</w:t>
            </w:r>
          </w:p>
        </w:tc>
      </w:tr>
      <w:tr>
        <w:tblPrEx>
          <w:tblCellMar>
            <w:top w:w="0" w:type="dxa"/>
            <w:left w:w="108" w:type="dxa"/>
            <w:bottom w:w="0" w:type="dxa"/>
            <w:right w:w="108" w:type="dxa"/>
          </w:tblCellMar>
        </w:tblPrEx>
        <w:trPr>
          <w:trHeight w:val="420" w:hRule="atLeast"/>
        </w:trPr>
        <w:tc>
          <w:tcPr>
            <w:tcW w:w="668"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3</w:t>
            </w:r>
          </w:p>
        </w:tc>
        <w:tc>
          <w:tcPr>
            <w:tcW w:w="1706"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利润</w:t>
            </w:r>
          </w:p>
        </w:tc>
        <w:tc>
          <w:tcPr>
            <w:tcW w:w="491"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w:t>
            </w:r>
          </w:p>
        </w:tc>
        <w:tc>
          <w:tcPr>
            <w:tcW w:w="653"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7.</w:t>
            </w:r>
          </w:p>
        </w:tc>
        <w:tc>
          <w:tcPr>
            <w:tcW w:w="699"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393.63</w:t>
            </w:r>
          </w:p>
        </w:tc>
        <w:tc>
          <w:tcPr>
            <w:tcW w:w="781"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27.55</w:t>
            </w:r>
          </w:p>
        </w:tc>
      </w:tr>
      <w:tr>
        <w:tblPrEx>
          <w:tblCellMar>
            <w:top w:w="0" w:type="dxa"/>
            <w:left w:w="108" w:type="dxa"/>
            <w:bottom w:w="0" w:type="dxa"/>
            <w:right w:w="108" w:type="dxa"/>
          </w:tblCellMar>
        </w:tblPrEx>
        <w:trPr>
          <w:trHeight w:val="420" w:hRule="atLeast"/>
        </w:trPr>
        <w:tc>
          <w:tcPr>
            <w:tcW w:w="668"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4</w:t>
            </w:r>
          </w:p>
        </w:tc>
        <w:tc>
          <w:tcPr>
            <w:tcW w:w="1706"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主要材料价差</w:t>
            </w:r>
          </w:p>
        </w:tc>
        <w:tc>
          <w:tcPr>
            <w:tcW w:w="491"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元</w:t>
            </w:r>
          </w:p>
        </w:tc>
        <w:tc>
          <w:tcPr>
            <w:tcW w:w="653"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699"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81"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247.26</w:t>
            </w:r>
          </w:p>
        </w:tc>
      </w:tr>
      <w:tr>
        <w:tblPrEx>
          <w:tblCellMar>
            <w:top w:w="0" w:type="dxa"/>
            <w:left w:w="108" w:type="dxa"/>
            <w:bottom w:w="0" w:type="dxa"/>
            <w:right w:w="108" w:type="dxa"/>
          </w:tblCellMar>
        </w:tblPrEx>
        <w:trPr>
          <w:trHeight w:val="420" w:hRule="atLeast"/>
        </w:trPr>
        <w:tc>
          <w:tcPr>
            <w:tcW w:w="668"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04050051</w:t>
            </w:r>
          </w:p>
        </w:tc>
        <w:tc>
          <w:tcPr>
            <w:tcW w:w="1706"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 xml:space="preserve">碎石 </w:t>
            </w:r>
          </w:p>
        </w:tc>
        <w:tc>
          <w:tcPr>
            <w:tcW w:w="491"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m³</w:t>
            </w:r>
          </w:p>
        </w:tc>
        <w:tc>
          <w:tcPr>
            <w:tcW w:w="653"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1.109</w:t>
            </w:r>
          </w:p>
        </w:tc>
        <w:tc>
          <w:tcPr>
            <w:tcW w:w="699"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118.</w:t>
            </w:r>
          </w:p>
        </w:tc>
        <w:tc>
          <w:tcPr>
            <w:tcW w:w="781"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130.84</w:t>
            </w:r>
          </w:p>
        </w:tc>
      </w:tr>
      <w:tr>
        <w:trPr>
          <w:trHeight w:val="420" w:hRule="atLeast"/>
        </w:trPr>
        <w:tc>
          <w:tcPr>
            <w:tcW w:w="668"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04010003</w:t>
            </w:r>
          </w:p>
        </w:tc>
        <w:tc>
          <w:tcPr>
            <w:tcW w:w="1706"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 xml:space="preserve">水泥 </w:t>
            </w:r>
          </w:p>
        </w:tc>
        <w:tc>
          <w:tcPr>
            <w:tcW w:w="491"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kg</w:t>
            </w:r>
          </w:p>
        </w:tc>
        <w:tc>
          <w:tcPr>
            <w:tcW w:w="653"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388.08</w:t>
            </w:r>
          </w:p>
        </w:tc>
        <w:tc>
          <w:tcPr>
            <w:tcW w:w="699"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0.3</w:t>
            </w:r>
          </w:p>
        </w:tc>
        <w:tc>
          <w:tcPr>
            <w:tcW w:w="781"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116.42</w:t>
            </w:r>
          </w:p>
        </w:tc>
      </w:tr>
      <w:tr>
        <w:tblPrEx>
          <w:tblCellMar>
            <w:top w:w="0" w:type="dxa"/>
            <w:left w:w="108" w:type="dxa"/>
            <w:bottom w:w="0" w:type="dxa"/>
            <w:right w:w="108" w:type="dxa"/>
          </w:tblCellMar>
        </w:tblPrEx>
        <w:trPr>
          <w:trHeight w:val="420" w:hRule="atLeast"/>
        </w:trPr>
        <w:tc>
          <w:tcPr>
            <w:tcW w:w="668"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5</w:t>
            </w:r>
          </w:p>
        </w:tc>
        <w:tc>
          <w:tcPr>
            <w:tcW w:w="1706"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未计价材料费</w:t>
            </w:r>
          </w:p>
        </w:tc>
        <w:tc>
          <w:tcPr>
            <w:tcW w:w="491"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元</w:t>
            </w:r>
          </w:p>
        </w:tc>
        <w:tc>
          <w:tcPr>
            <w:tcW w:w="653"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699"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c>
          <w:tcPr>
            <w:tcW w:w="781"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p>
        </w:tc>
      </w:tr>
      <w:tr>
        <w:tblPrEx>
          <w:tblCellMar>
            <w:top w:w="0" w:type="dxa"/>
            <w:left w:w="108" w:type="dxa"/>
            <w:bottom w:w="0" w:type="dxa"/>
            <w:right w:w="108" w:type="dxa"/>
          </w:tblCellMar>
        </w:tblPrEx>
        <w:trPr>
          <w:trHeight w:val="420" w:hRule="atLeast"/>
        </w:trPr>
        <w:tc>
          <w:tcPr>
            <w:tcW w:w="668"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6</w:t>
            </w:r>
          </w:p>
        </w:tc>
        <w:tc>
          <w:tcPr>
            <w:tcW w:w="1706"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税金</w:t>
            </w:r>
          </w:p>
        </w:tc>
        <w:tc>
          <w:tcPr>
            <w:tcW w:w="491"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w:t>
            </w:r>
          </w:p>
        </w:tc>
        <w:tc>
          <w:tcPr>
            <w:tcW w:w="653"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9.</w:t>
            </w:r>
          </w:p>
        </w:tc>
        <w:tc>
          <w:tcPr>
            <w:tcW w:w="699"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668.44</w:t>
            </w:r>
          </w:p>
        </w:tc>
        <w:tc>
          <w:tcPr>
            <w:tcW w:w="781"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60.16</w:t>
            </w:r>
          </w:p>
        </w:tc>
      </w:tr>
      <w:tr>
        <w:tblPrEx>
          <w:tblCellMar>
            <w:top w:w="0" w:type="dxa"/>
            <w:left w:w="108" w:type="dxa"/>
            <w:bottom w:w="0" w:type="dxa"/>
            <w:right w:w="108" w:type="dxa"/>
          </w:tblCellMar>
        </w:tblPrEx>
        <w:trPr>
          <w:trHeight w:val="420" w:hRule="atLeast"/>
        </w:trPr>
        <w:tc>
          <w:tcPr>
            <w:tcW w:w="668"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 xml:space="preserve"> </w:t>
            </w:r>
          </w:p>
        </w:tc>
        <w:tc>
          <w:tcPr>
            <w:tcW w:w="1706" w:type="pct"/>
            <w:tcBorders>
              <w:top w:val="nil"/>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合计</w:t>
            </w:r>
          </w:p>
        </w:tc>
        <w:tc>
          <w:tcPr>
            <w:tcW w:w="491"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w:t>
            </w:r>
          </w:p>
        </w:tc>
        <w:tc>
          <w:tcPr>
            <w:tcW w:w="653"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110.</w:t>
            </w:r>
          </w:p>
        </w:tc>
        <w:tc>
          <w:tcPr>
            <w:tcW w:w="699"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728.6</w:t>
            </w:r>
          </w:p>
        </w:tc>
        <w:tc>
          <w:tcPr>
            <w:tcW w:w="781" w:type="pct"/>
            <w:tcBorders>
              <w:top w:val="nil"/>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hint="default" w:ascii="Times New Roman" w:hAnsi="Times New Roman" w:eastAsia="仿宋_GB2312" w:cs="Times New Roman"/>
                <w:color w:val="000000"/>
                <w:sz w:val="18"/>
                <w:szCs w:val="18"/>
              </w:rPr>
            </w:pPr>
            <w:r>
              <w:rPr>
                <w:rFonts w:hint="default" w:ascii="Times New Roman" w:hAnsi="Times New Roman" w:eastAsia="仿宋_GB2312" w:cs="Times New Roman"/>
                <w:color w:val="000000"/>
                <w:kern w:val="0"/>
                <w:sz w:val="18"/>
                <w:szCs w:val="18"/>
                <w:lang w:bidi="ar"/>
              </w:rPr>
              <w:t>801.46</w:t>
            </w:r>
          </w:p>
        </w:tc>
      </w:tr>
    </w:tbl>
    <w:p>
      <w:pPr>
        <w:rPr>
          <w:rFonts w:hint="default" w:ascii="Times New Roman" w:hAnsi="Times New Roman" w:cs="Times New Roman"/>
        </w:rPr>
      </w:pPr>
      <w:r>
        <w:rPr>
          <w:rFonts w:hint="default" w:ascii="Times New Roman" w:hAnsi="Times New Roman" w:cs="Times New Roman"/>
        </w:rPr>
        <w:br w:type="page"/>
      </w:r>
    </w:p>
    <w:p>
      <w:pPr>
        <w:widowControl/>
        <w:jc w:val="left"/>
        <w:outlineLvl w:val="1"/>
        <w:rPr>
          <w:rFonts w:ascii="Times New Roman" w:hAnsi="Times New Roman" w:eastAsia="黑体"/>
          <w:sz w:val="28"/>
          <w:szCs w:val="28"/>
        </w:rPr>
      </w:pPr>
      <w:bookmarkStart w:id="160" w:name="_Toc9618"/>
      <w:r>
        <w:rPr>
          <w:rFonts w:ascii="Times New Roman" w:hAnsi="Times New Roman" w:eastAsia="黑体"/>
          <w:sz w:val="28"/>
          <w:szCs w:val="28"/>
        </w:rPr>
        <w:t>附</w:t>
      </w:r>
      <w:r>
        <w:rPr>
          <w:rFonts w:hint="eastAsia" w:ascii="Times New Roman" w:hAnsi="Times New Roman" w:eastAsia="黑体"/>
          <w:sz w:val="28"/>
          <w:szCs w:val="28"/>
        </w:rPr>
        <w:t>表2</w:t>
      </w:r>
      <w:r>
        <w:rPr>
          <w:rFonts w:ascii="Times New Roman" w:hAnsi="Times New Roman" w:eastAsia="黑体"/>
          <w:sz w:val="28"/>
          <w:szCs w:val="28"/>
        </w:rPr>
        <w:t xml:space="preserve"> </w:t>
      </w:r>
      <w:r>
        <w:rPr>
          <w:rFonts w:hint="eastAsia" w:ascii="Times New Roman" w:hAnsi="Times New Roman" w:eastAsia="黑体"/>
          <w:sz w:val="28"/>
          <w:szCs w:val="28"/>
        </w:rPr>
        <w:t>防治范围坐标表</w:t>
      </w:r>
      <w:bookmarkEnd w:id="160"/>
    </w:p>
    <w:p>
      <w:pPr>
        <w:jc w:val="center"/>
        <w:rPr>
          <w:b/>
          <w:bCs/>
          <w:sz w:val="28"/>
          <w:szCs w:val="24"/>
        </w:rPr>
      </w:pPr>
      <w:r>
        <w:rPr>
          <w:rFonts w:hint="eastAsia"/>
          <w:b/>
          <w:bCs/>
          <w:sz w:val="28"/>
          <w:szCs w:val="24"/>
        </w:rPr>
        <w:t>防治范围坐标表</w:t>
      </w:r>
    </w:p>
    <w:tbl>
      <w:tblPr>
        <w:tblStyle w:val="23"/>
        <w:tblW w:w="5000"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0"/>
        <w:gridCol w:w="2842"/>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666" w:type="pct"/>
            <w:vMerge w:val="restart"/>
            <w:tcBorders>
              <w:tl2br w:val="nil"/>
              <w:tr2bl w:val="nil"/>
            </w:tcBorders>
            <w:vAlign w:val="center"/>
          </w:tcPr>
          <w:p>
            <w:pPr>
              <w:pStyle w:val="37"/>
            </w:pPr>
            <w:r>
              <w:rPr>
                <w:rFonts w:hint="eastAsia"/>
              </w:rPr>
              <w:t>编号</w:t>
            </w:r>
          </w:p>
        </w:tc>
        <w:tc>
          <w:tcPr>
            <w:tcW w:w="3333" w:type="pct"/>
            <w:gridSpan w:val="2"/>
            <w:tcBorders>
              <w:tl2br w:val="nil"/>
              <w:tr2bl w:val="nil"/>
            </w:tcBorders>
          </w:tcPr>
          <w:p>
            <w:pPr>
              <w:pStyle w:val="37"/>
            </w:pPr>
            <w:r>
              <w:rPr>
                <w:rFonts w:hint="eastAsia"/>
              </w:rPr>
              <w:t>坐标值（m）</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666" w:type="pct"/>
            <w:vMerge w:val="continue"/>
            <w:tcBorders>
              <w:tl2br w:val="nil"/>
              <w:tr2bl w:val="nil"/>
            </w:tcBorders>
          </w:tcPr>
          <w:p>
            <w:pPr>
              <w:pStyle w:val="37"/>
            </w:pPr>
          </w:p>
        </w:tc>
        <w:tc>
          <w:tcPr>
            <w:tcW w:w="1666" w:type="pct"/>
            <w:tcBorders>
              <w:tl2br w:val="nil"/>
              <w:tr2bl w:val="nil"/>
            </w:tcBorders>
          </w:tcPr>
          <w:p>
            <w:pPr>
              <w:pStyle w:val="37"/>
            </w:pPr>
            <w:r>
              <w:rPr>
                <w:rFonts w:hint="eastAsia"/>
              </w:rPr>
              <w:t>X</w:t>
            </w:r>
          </w:p>
        </w:tc>
        <w:tc>
          <w:tcPr>
            <w:tcW w:w="1667" w:type="pct"/>
            <w:tcBorders>
              <w:tl2br w:val="nil"/>
              <w:tr2bl w:val="nil"/>
            </w:tcBorders>
          </w:tcPr>
          <w:p>
            <w:pPr>
              <w:pStyle w:val="37"/>
            </w:pPr>
            <w:r>
              <w:rPr>
                <w:rFonts w:hint="eastAsia"/>
              </w:rPr>
              <w:t>Y</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1</w:t>
            </w:r>
          </w:p>
        </w:tc>
        <w:tc>
          <w:tcPr>
            <w:tcW w:w="2840"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2528463.627</w:t>
            </w:r>
          </w:p>
        </w:tc>
        <w:tc>
          <w:tcPr>
            <w:tcW w:w="2842"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524918.409</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2</w:t>
            </w:r>
          </w:p>
        </w:tc>
        <w:tc>
          <w:tcPr>
            <w:tcW w:w="2840"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2525473.782</w:t>
            </w:r>
          </w:p>
        </w:tc>
        <w:tc>
          <w:tcPr>
            <w:tcW w:w="2842"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524917.436</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3</w:t>
            </w:r>
          </w:p>
        </w:tc>
        <w:tc>
          <w:tcPr>
            <w:tcW w:w="2840"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2528488.518</w:t>
            </w:r>
          </w:p>
        </w:tc>
        <w:tc>
          <w:tcPr>
            <w:tcW w:w="2842"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524921.315</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4</w:t>
            </w:r>
          </w:p>
        </w:tc>
        <w:tc>
          <w:tcPr>
            <w:tcW w:w="2840"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2528500.360</w:t>
            </w:r>
          </w:p>
        </w:tc>
        <w:tc>
          <w:tcPr>
            <w:tcW w:w="2842"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524930.905</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5</w:t>
            </w:r>
          </w:p>
        </w:tc>
        <w:tc>
          <w:tcPr>
            <w:tcW w:w="2840"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2528539.239</w:t>
            </w:r>
          </w:p>
        </w:tc>
        <w:tc>
          <w:tcPr>
            <w:tcW w:w="2842"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525013.960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6</w:t>
            </w:r>
          </w:p>
        </w:tc>
        <w:tc>
          <w:tcPr>
            <w:tcW w:w="2840"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2528539.226</w:t>
            </w:r>
          </w:p>
        </w:tc>
        <w:tc>
          <w:tcPr>
            <w:tcW w:w="2842"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525043.352</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7</w:t>
            </w:r>
          </w:p>
        </w:tc>
        <w:tc>
          <w:tcPr>
            <w:tcW w:w="2840"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2528496.376</w:t>
            </w:r>
          </w:p>
        </w:tc>
        <w:tc>
          <w:tcPr>
            <w:tcW w:w="2842"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525240.742</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jc w:val="center"/>
        </w:trPr>
        <w:tc>
          <w:tcPr>
            <w:tcW w:w="2840"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8</w:t>
            </w:r>
          </w:p>
        </w:tc>
        <w:tc>
          <w:tcPr>
            <w:tcW w:w="2840"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2528486.967</w:t>
            </w:r>
          </w:p>
        </w:tc>
        <w:tc>
          <w:tcPr>
            <w:tcW w:w="2842"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525246.835</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9</w:t>
            </w:r>
          </w:p>
        </w:tc>
        <w:tc>
          <w:tcPr>
            <w:tcW w:w="2840"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2528456.667</w:t>
            </w:r>
          </w:p>
        </w:tc>
        <w:tc>
          <w:tcPr>
            <w:tcW w:w="2842"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525237.157</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10</w:t>
            </w:r>
          </w:p>
        </w:tc>
        <w:tc>
          <w:tcPr>
            <w:tcW w:w="2840"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2528429.825</w:t>
            </w:r>
          </w:p>
        </w:tc>
        <w:tc>
          <w:tcPr>
            <w:tcW w:w="2842"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525225.853</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11</w:t>
            </w:r>
          </w:p>
        </w:tc>
        <w:tc>
          <w:tcPr>
            <w:tcW w:w="2840"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2528411.044</w:t>
            </w:r>
          </w:p>
        </w:tc>
        <w:tc>
          <w:tcPr>
            <w:tcW w:w="2842"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525216.652</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12</w:t>
            </w:r>
          </w:p>
        </w:tc>
        <w:tc>
          <w:tcPr>
            <w:tcW w:w="2840"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2528396.937</w:t>
            </w:r>
          </w:p>
        </w:tc>
        <w:tc>
          <w:tcPr>
            <w:tcW w:w="2842"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525210.142</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13</w:t>
            </w:r>
          </w:p>
        </w:tc>
        <w:tc>
          <w:tcPr>
            <w:tcW w:w="2840"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2528367.099</w:t>
            </w:r>
          </w:p>
        </w:tc>
        <w:tc>
          <w:tcPr>
            <w:tcW w:w="2842"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525202.743</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14</w:t>
            </w:r>
          </w:p>
        </w:tc>
        <w:tc>
          <w:tcPr>
            <w:tcW w:w="2840"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2528344.655</w:t>
            </w:r>
          </w:p>
        </w:tc>
        <w:tc>
          <w:tcPr>
            <w:tcW w:w="2842"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525209.197</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15</w:t>
            </w:r>
          </w:p>
        </w:tc>
        <w:tc>
          <w:tcPr>
            <w:tcW w:w="2840"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2528328.216</w:t>
            </w:r>
          </w:p>
        </w:tc>
        <w:tc>
          <w:tcPr>
            <w:tcW w:w="2842"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525210.870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16</w:t>
            </w:r>
          </w:p>
        </w:tc>
        <w:tc>
          <w:tcPr>
            <w:tcW w:w="2840"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2528308.107</w:t>
            </w:r>
          </w:p>
        </w:tc>
        <w:tc>
          <w:tcPr>
            <w:tcW w:w="2842"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525180.740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17</w:t>
            </w:r>
          </w:p>
        </w:tc>
        <w:tc>
          <w:tcPr>
            <w:tcW w:w="2840"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2528262.732</w:t>
            </w:r>
          </w:p>
        </w:tc>
        <w:tc>
          <w:tcPr>
            <w:tcW w:w="2842"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525151.401</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18</w:t>
            </w:r>
          </w:p>
        </w:tc>
        <w:tc>
          <w:tcPr>
            <w:tcW w:w="2840"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2528206.996</w:t>
            </w:r>
          </w:p>
        </w:tc>
        <w:tc>
          <w:tcPr>
            <w:tcW w:w="2842"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525147.283</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19</w:t>
            </w:r>
          </w:p>
        </w:tc>
        <w:tc>
          <w:tcPr>
            <w:tcW w:w="2840"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2528191.894</w:t>
            </w:r>
          </w:p>
        </w:tc>
        <w:tc>
          <w:tcPr>
            <w:tcW w:w="2842"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525136.416</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jc w:val="center"/>
        </w:trPr>
        <w:tc>
          <w:tcPr>
            <w:tcW w:w="2840"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20</w:t>
            </w:r>
          </w:p>
        </w:tc>
        <w:tc>
          <w:tcPr>
            <w:tcW w:w="2840"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2528208.385</w:t>
            </w:r>
          </w:p>
        </w:tc>
        <w:tc>
          <w:tcPr>
            <w:tcW w:w="2842"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525064.204</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21</w:t>
            </w:r>
          </w:p>
        </w:tc>
        <w:tc>
          <w:tcPr>
            <w:tcW w:w="2840"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2528232.379</w:t>
            </w:r>
          </w:p>
        </w:tc>
        <w:tc>
          <w:tcPr>
            <w:tcW w:w="2842"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525037.275</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22</w:t>
            </w:r>
          </w:p>
        </w:tc>
        <w:tc>
          <w:tcPr>
            <w:tcW w:w="2840"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2528255.375</w:t>
            </w:r>
          </w:p>
        </w:tc>
        <w:tc>
          <w:tcPr>
            <w:tcW w:w="2842" w:type="dxa"/>
            <w:tcBorders>
              <w:tl2br w:val="nil"/>
              <w:tr2bl w:val="nil"/>
            </w:tcBorders>
            <w:vAlign w:val="center"/>
          </w:tcPr>
          <w:p>
            <w:pPr>
              <w:widowControl/>
              <w:jc w:val="center"/>
              <w:textAlignment w:val="center"/>
              <w:rPr>
                <w:rFonts w:ascii="Times New Roman" w:hAnsi="Times New Roman" w:eastAsia="仿宋_GB2312"/>
                <w:sz w:val="24"/>
              </w:rPr>
            </w:pPr>
            <w:r>
              <w:rPr>
                <w:rFonts w:hint="eastAsia" w:ascii="Times New Roman" w:hAnsi="Times New Roman" w:eastAsia="仿宋_GB2312"/>
                <w:sz w:val="24"/>
              </w:rPr>
              <w:t>525022.930</w:t>
            </w:r>
          </w:p>
        </w:tc>
      </w:tr>
    </w:tbl>
    <w:p>
      <w:pPr>
        <w:rPr>
          <w:rFonts w:ascii="黑体" w:hAnsi="黑体" w:eastAsia="黑体" w:cs="黑体"/>
          <w:kern w:val="44"/>
          <w:sz w:val="44"/>
          <w:highlight w:val="yellow"/>
        </w:rPr>
      </w:pPr>
      <w:r>
        <w:rPr>
          <w:rFonts w:hint="eastAsia" w:ascii="黑体" w:hAnsi="黑体" w:eastAsia="黑体" w:cs="黑体"/>
          <w:kern w:val="44"/>
          <w:szCs w:val="21"/>
        </w:rPr>
        <w:t>注：大地2000坐标系，1985国家高程</w:t>
      </w:r>
      <w:r>
        <w:rPr>
          <w:rFonts w:hint="eastAsia" w:ascii="黑体" w:hAnsi="黑体" w:eastAsia="黑体" w:cs="黑体"/>
          <w:kern w:val="44"/>
          <w:sz w:val="44"/>
          <w:highlight w:val="yellow"/>
        </w:rPr>
        <w:br w:type="page"/>
      </w:r>
    </w:p>
    <w:p>
      <w:pPr>
        <w:pStyle w:val="4"/>
        <w:spacing w:before="312" w:after="312"/>
        <w:jc w:val="both"/>
        <w:rPr>
          <w:rFonts w:ascii="黑体" w:hAnsi="黑体" w:cs="黑体"/>
          <w:bCs w:val="0"/>
        </w:rPr>
      </w:pPr>
      <w:bookmarkStart w:id="161" w:name="_Toc978"/>
      <w:r>
        <w:rPr>
          <w:rFonts w:hint="eastAsia" w:ascii="黑体" w:hAnsi="黑体" w:cs="黑体"/>
          <w:bCs w:val="0"/>
        </w:rPr>
        <w:t>附件</w:t>
      </w:r>
      <w:bookmarkEnd w:id="161"/>
    </w:p>
    <w:p>
      <w:pPr>
        <w:jc w:val="center"/>
        <w:rPr>
          <w:b/>
          <w:bCs/>
          <w:sz w:val="28"/>
          <w:szCs w:val="24"/>
        </w:rPr>
      </w:pPr>
      <w:r>
        <w:rPr>
          <w:rFonts w:hint="eastAsia"/>
          <w:b/>
          <w:bCs/>
          <w:sz w:val="28"/>
          <w:szCs w:val="24"/>
        </w:rPr>
        <w:t>目录</w:t>
      </w:r>
    </w:p>
    <w:tbl>
      <w:tblPr>
        <w:tblStyle w:val="23"/>
        <w:tblW w:w="5000" w:type="pct"/>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357"/>
        <w:gridCol w:w="7165"/>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c>
          <w:tcPr>
            <w:tcW w:w="796" w:type="pct"/>
            <w:tcBorders>
              <w:tl2br w:val="nil"/>
              <w:tr2bl w:val="nil"/>
            </w:tcBorders>
          </w:tcPr>
          <w:p>
            <w:pPr>
              <w:pStyle w:val="37"/>
            </w:pPr>
            <w:r>
              <w:t>序号</w:t>
            </w:r>
          </w:p>
        </w:tc>
        <w:tc>
          <w:tcPr>
            <w:tcW w:w="4203" w:type="pct"/>
            <w:tcBorders>
              <w:tl2br w:val="nil"/>
              <w:tr2bl w:val="nil"/>
            </w:tcBorders>
          </w:tcPr>
          <w:p>
            <w:pPr>
              <w:pStyle w:val="37"/>
            </w:pPr>
            <w:r>
              <w:t>名称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c>
          <w:tcPr>
            <w:tcW w:w="796" w:type="pct"/>
            <w:tcBorders>
              <w:tl2br w:val="nil"/>
              <w:tr2bl w:val="nil"/>
            </w:tcBorders>
          </w:tcPr>
          <w:p>
            <w:pPr>
              <w:pStyle w:val="37"/>
            </w:pPr>
            <w:r>
              <w:t>附件1</w:t>
            </w:r>
          </w:p>
        </w:tc>
        <w:tc>
          <w:tcPr>
            <w:tcW w:w="4203" w:type="pct"/>
            <w:tcBorders>
              <w:tl2br w:val="nil"/>
              <w:tr2bl w:val="nil"/>
            </w:tcBorders>
          </w:tcPr>
          <w:p>
            <w:pPr>
              <w:pStyle w:val="37"/>
            </w:pPr>
            <w:r>
              <w:t>水土保持方案编制委托书</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c>
          <w:tcPr>
            <w:tcW w:w="796" w:type="pct"/>
            <w:tcBorders>
              <w:tl2br w:val="nil"/>
              <w:tr2bl w:val="nil"/>
            </w:tcBorders>
          </w:tcPr>
          <w:p>
            <w:pPr>
              <w:pStyle w:val="37"/>
            </w:pPr>
            <w:r>
              <w:t>附件2</w:t>
            </w:r>
          </w:p>
        </w:tc>
        <w:tc>
          <w:tcPr>
            <w:tcW w:w="4203" w:type="pct"/>
            <w:tcBorders>
              <w:tl2br w:val="nil"/>
              <w:tr2bl w:val="nil"/>
            </w:tcBorders>
          </w:tcPr>
          <w:p>
            <w:pPr>
              <w:pStyle w:val="37"/>
            </w:pPr>
            <w:r>
              <w:rPr>
                <w:rFonts w:hint="eastAsia"/>
              </w:rPr>
              <w:t>企业投资备案证</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c>
          <w:tcPr>
            <w:tcW w:w="796" w:type="pct"/>
            <w:tcBorders>
              <w:tl2br w:val="nil"/>
              <w:tr2bl w:val="nil"/>
            </w:tcBorders>
          </w:tcPr>
          <w:p>
            <w:pPr>
              <w:pStyle w:val="37"/>
            </w:pPr>
            <w:r>
              <w:rPr>
                <w:rFonts w:hint="eastAsia"/>
              </w:rPr>
              <w:t>附件3</w:t>
            </w:r>
          </w:p>
        </w:tc>
        <w:tc>
          <w:tcPr>
            <w:tcW w:w="4203" w:type="pct"/>
            <w:tcBorders>
              <w:tl2br w:val="nil"/>
              <w:tr2bl w:val="nil"/>
            </w:tcBorders>
          </w:tcPr>
          <w:p>
            <w:pPr>
              <w:pStyle w:val="37"/>
            </w:pPr>
            <w:r>
              <w:rPr>
                <w:rFonts w:hint="eastAsia"/>
              </w:rPr>
              <w:t>不动产权证</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c>
          <w:tcPr>
            <w:tcW w:w="796" w:type="pct"/>
            <w:tcBorders>
              <w:tl2br w:val="nil"/>
              <w:tr2bl w:val="nil"/>
            </w:tcBorders>
          </w:tcPr>
          <w:p>
            <w:pPr>
              <w:pStyle w:val="37"/>
            </w:pPr>
            <w:r>
              <w:rPr>
                <w:rFonts w:hint="eastAsia"/>
              </w:rPr>
              <w:t>附件4</w:t>
            </w:r>
          </w:p>
        </w:tc>
        <w:tc>
          <w:tcPr>
            <w:tcW w:w="4203" w:type="pct"/>
            <w:tcBorders>
              <w:tl2br w:val="nil"/>
              <w:tr2bl w:val="nil"/>
            </w:tcBorders>
          </w:tcPr>
          <w:p>
            <w:pPr>
              <w:pStyle w:val="37"/>
            </w:pPr>
            <w:r>
              <w:rPr>
                <w:rFonts w:hint="eastAsia"/>
              </w:rPr>
              <w:t>建设用地规划许可证</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c>
          <w:tcPr>
            <w:tcW w:w="796" w:type="pct"/>
            <w:tcBorders>
              <w:tl2br w:val="nil"/>
              <w:tr2bl w:val="nil"/>
            </w:tcBorders>
          </w:tcPr>
          <w:p>
            <w:pPr>
              <w:pStyle w:val="37"/>
            </w:pPr>
            <w:r>
              <w:rPr>
                <w:rFonts w:hint="eastAsia"/>
              </w:rPr>
              <w:t>附件5</w:t>
            </w:r>
          </w:p>
        </w:tc>
        <w:tc>
          <w:tcPr>
            <w:tcW w:w="4203" w:type="pct"/>
            <w:tcBorders>
              <w:tl2br w:val="nil"/>
              <w:tr2bl w:val="nil"/>
            </w:tcBorders>
          </w:tcPr>
          <w:p>
            <w:pPr>
              <w:pStyle w:val="37"/>
            </w:pPr>
            <w:r>
              <w:rPr>
                <w:rFonts w:hint="eastAsia"/>
              </w:rPr>
              <w:t>建设工程规划许可证</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c>
          <w:tcPr>
            <w:tcW w:w="796" w:type="pct"/>
            <w:tcBorders>
              <w:tl2br w:val="nil"/>
              <w:tr2bl w:val="nil"/>
            </w:tcBorders>
          </w:tcPr>
          <w:p>
            <w:pPr>
              <w:pStyle w:val="37"/>
            </w:pPr>
            <w:r>
              <w:rPr>
                <w:rFonts w:hint="eastAsia"/>
              </w:rPr>
              <w:t>附件6</w:t>
            </w:r>
          </w:p>
        </w:tc>
        <w:tc>
          <w:tcPr>
            <w:tcW w:w="4203" w:type="pct"/>
            <w:tcBorders>
              <w:tl2br w:val="nil"/>
              <w:tr2bl w:val="nil"/>
            </w:tcBorders>
          </w:tcPr>
          <w:p>
            <w:pPr>
              <w:pStyle w:val="37"/>
            </w:pPr>
            <w:r>
              <w:rPr>
                <w:rFonts w:hint="eastAsia"/>
              </w:rPr>
              <w:t>施工图设计文件审查合格书</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c>
          <w:tcPr>
            <w:tcW w:w="796" w:type="pct"/>
            <w:tcBorders>
              <w:tl2br w:val="nil"/>
              <w:tr2bl w:val="nil"/>
            </w:tcBorders>
          </w:tcPr>
          <w:p>
            <w:pPr>
              <w:pStyle w:val="37"/>
            </w:pPr>
            <w:r>
              <w:rPr>
                <w:rFonts w:hint="eastAsia"/>
              </w:rPr>
              <w:t>附件7</w:t>
            </w:r>
          </w:p>
        </w:tc>
        <w:tc>
          <w:tcPr>
            <w:tcW w:w="4203" w:type="pct"/>
            <w:tcBorders>
              <w:tl2br w:val="nil"/>
              <w:tr2bl w:val="nil"/>
            </w:tcBorders>
          </w:tcPr>
          <w:p>
            <w:pPr>
              <w:pStyle w:val="37"/>
            </w:pPr>
            <w:r>
              <w:rPr>
                <w:rFonts w:hint="eastAsia"/>
              </w:rPr>
              <w:t>建筑工程施工许可证</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c>
          <w:tcPr>
            <w:tcW w:w="796" w:type="pct"/>
            <w:tcBorders>
              <w:tl2br w:val="nil"/>
              <w:tr2bl w:val="nil"/>
            </w:tcBorders>
          </w:tcPr>
          <w:p>
            <w:pPr>
              <w:pStyle w:val="37"/>
            </w:pPr>
            <w:r>
              <w:rPr>
                <w:rFonts w:hint="eastAsia"/>
              </w:rPr>
              <w:t>附件8</w:t>
            </w:r>
          </w:p>
        </w:tc>
        <w:tc>
          <w:tcPr>
            <w:tcW w:w="4203" w:type="pct"/>
            <w:tcBorders>
              <w:tl2br w:val="nil"/>
              <w:tr2bl w:val="nil"/>
            </w:tcBorders>
          </w:tcPr>
          <w:p>
            <w:pPr>
              <w:pStyle w:val="37"/>
              <w:rPr>
                <w:rFonts w:hint="eastAsia" w:eastAsia="仿宋_GB2312"/>
                <w:lang w:val="en-US" w:eastAsia="zh-CN"/>
              </w:rPr>
            </w:pPr>
            <w:r>
              <w:rPr>
                <w:rFonts w:hint="eastAsia"/>
                <w:lang w:val="en-US" w:eastAsia="zh-CN"/>
              </w:rPr>
              <w:t>排放证</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c>
          <w:tcPr>
            <w:tcW w:w="796" w:type="pct"/>
            <w:tcBorders>
              <w:tl2br w:val="nil"/>
              <w:tr2bl w:val="nil"/>
            </w:tcBorders>
            <w:vAlign w:val="center"/>
          </w:tcPr>
          <w:p>
            <w:pPr>
              <w:pStyle w:val="37"/>
              <w:rPr>
                <w:rFonts w:hint="eastAsia"/>
              </w:rPr>
            </w:pPr>
            <w:r>
              <w:rPr>
                <w:rFonts w:hint="eastAsia"/>
                <w:highlight w:val="none"/>
                <w:lang w:val="en-US" w:eastAsia="zh-CN"/>
              </w:rPr>
              <w:t>附件9</w:t>
            </w:r>
          </w:p>
        </w:tc>
        <w:tc>
          <w:tcPr>
            <w:tcW w:w="4203" w:type="pct"/>
            <w:tcBorders>
              <w:tl2br w:val="nil"/>
              <w:tr2bl w:val="nil"/>
            </w:tcBorders>
            <w:vAlign w:val="center"/>
          </w:tcPr>
          <w:p>
            <w:pPr>
              <w:pStyle w:val="37"/>
              <w:rPr>
                <w:rFonts w:hint="eastAsia"/>
                <w:lang w:val="en-US" w:eastAsia="zh-CN"/>
              </w:rPr>
            </w:pPr>
            <w:r>
              <w:rPr>
                <w:rFonts w:hint="eastAsia" w:cs="Times New Roman"/>
                <w:kern w:val="2"/>
                <w:sz w:val="21"/>
                <w:szCs w:val="22"/>
                <w:lang w:val="en-US" w:eastAsia="zh-CN" w:bidi="ar-SA"/>
              </w:rPr>
              <w:t>现场及会议照片</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c>
          <w:tcPr>
            <w:tcW w:w="796" w:type="pct"/>
            <w:tcBorders>
              <w:tl2br w:val="nil"/>
              <w:tr2bl w:val="nil"/>
            </w:tcBorders>
            <w:vAlign w:val="center"/>
          </w:tcPr>
          <w:p>
            <w:pPr>
              <w:pStyle w:val="37"/>
              <w:rPr>
                <w:rFonts w:hint="default"/>
                <w:lang w:val="en-US"/>
              </w:rPr>
            </w:pPr>
            <w:r>
              <w:rPr>
                <w:rFonts w:hint="eastAsia"/>
                <w:highlight w:val="none"/>
                <w:lang w:val="en-US" w:eastAsia="zh-CN"/>
              </w:rPr>
              <w:t>附件10</w:t>
            </w:r>
          </w:p>
        </w:tc>
        <w:tc>
          <w:tcPr>
            <w:tcW w:w="4203" w:type="pct"/>
            <w:tcBorders>
              <w:tl2br w:val="nil"/>
              <w:tr2bl w:val="nil"/>
            </w:tcBorders>
            <w:vAlign w:val="center"/>
          </w:tcPr>
          <w:p>
            <w:pPr>
              <w:pStyle w:val="37"/>
              <w:rPr>
                <w:rFonts w:hint="eastAsia"/>
                <w:lang w:val="en-US" w:eastAsia="zh-CN"/>
              </w:rPr>
            </w:pPr>
            <w:r>
              <w:rPr>
                <w:rFonts w:hint="eastAsia"/>
                <w:highlight w:val="none"/>
                <w:lang w:val="en-US" w:eastAsia="zh-CN"/>
              </w:rPr>
              <w:t>会议签到表</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c>
          <w:tcPr>
            <w:tcW w:w="796" w:type="pct"/>
            <w:tcBorders>
              <w:tl2br w:val="nil"/>
              <w:tr2bl w:val="nil"/>
            </w:tcBorders>
            <w:vAlign w:val="center"/>
          </w:tcPr>
          <w:p>
            <w:pPr>
              <w:pStyle w:val="37"/>
              <w:rPr>
                <w:rFonts w:hint="default"/>
                <w:lang w:val="en-US"/>
              </w:rPr>
            </w:pPr>
            <w:r>
              <w:rPr>
                <w:rFonts w:hint="eastAsia"/>
                <w:highlight w:val="none"/>
                <w:lang w:val="en-US" w:eastAsia="zh-CN"/>
              </w:rPr>
              <w:t>附件11</w:t>
            </w:r>
          </w:p>
        </w:tc>
        <w:tc>
          <w:tcPr>
            <w:tcW w:w="4203" w:type="pct"/>
            <w:tcBorders>
              <w:tl2br w:val="nil"/>
              <w:tr2bl w:val="nil"/>
            </w:tcBorders>
            <w:vAlign w:val="center"/>
          </w:tcPr>
          <w:p>
            <w:pPr>
              <w:pStyle w:val="37"/>
              <w:rPr>
                <w:rFonts w:hint="eastAsia"/>
                <w:lang w:val="en-US" w:eastAsia="zh-CN"/>
              </w:rPr>
            </w:pPr>
            <w:r>
              <w:rPr>
                <w:rFonts w:hint="eastAsia"/>
                <w:highlight w:val="none"/>
                <w:lang w:val="en-US" w:eastAsia="zh-CN"/>
              </w:rPr>
              <w:t>专家签名及专家评审意见</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c>
          <w:tcPr>
            <w:tcW w:w="796" w:type="pct"/>
            <w:tcBorders>
              <w:tl2br w:val="nil"/>
              <w:tr2bl w:val="nil"/>
            </w:tcBorders>
            <w:vAlign w:val="center"/>
          </w:tcPr>
          <w:p>
            <w:pPr>
              <w:pStyle w:val="37"/>
              <w:rPr>
                <w:rFonts w:hint="eastAsia" w:ascii="Times New Roman" w:hAnsi="Times New Roman" w:eastAsia="仿宋_GB2312" w:cs="Times New Roman"/>
                <w:kern w:val="2"/>
                <w:sz w:val="21"/>
                <w:szCs w:val="22"/>
                <w:lang w:val="en-US" w:eastAsia="zh-CN" w:bidi="ar-SA"/>
              </w:rPr>
            </w:pPr>
            <w:r>
              <w:rPr>
                <w:rFonts w:hint="eastAsia"/>
                <w:highlight w:val="none"/>
                <w:lang w:val="en-US" w:eastAsia="zh-CN"/>
              </w:rPr>
              <w:t>附件12</w:t>
            </w:r>
          </w:p>
        </w:tc>
        <w:tc>
          <w:tcPr>
            <w:tcW w:w="4203" w:type="pct"/>
            <w:tcBorders>
              <w:tl2br w:val="nil"/>
              <w:tr2bl w:val="nil"/>
            </w:tcBorders>
            <w:vAlign w:val="center"/>
          </w:tcPr>
          <w:p>
            <w:pPr>
              <w:pStyle w:val="37"/>
              <w:rPr>
                <w:rFonts w:hint="default" w:ascii="Times New Roman" w:hAnsi="Times New Roman" w:eastAsia="仿宋_GB2312" w:cs="Times New Roman"/>
                <w:kern w:val="2"/>
                <w:sz w:val="21"/>
                <w:szCs w:val="22"/>
                <w:lang w:val="en-US" w:eastAsia="zh-CN" w:bidi="ar-SA"/>
              </w:rPr>
            </w:pPr>
            <w:r>
              <w:rPr>
                <w:rFonts w:hint="eastAsia"/>
                <w:highlight w:val="none"/>
                <w:lang w:val="en-US" w:eastAsia="zh-CN"/>
              </w:rPr>
              <w:t>修改对照表</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c>
          <w:tcPr>
            <w:tcW w:w="796" w:type="pct"/>
            <w:tcBorders>
              <w:tl2br w:val="nil"/>
              <w:tr2bl w:val="nil"/>
            </w:tcBorders>
            <w:vAlign w:val="center"/>
          </w:tcPr>
          <w:p>
            <w:pPr>
              <w:pStyle w:val="37"/>
              <w:rPr>
                <w:rFonts w:hint="default" w:ascii="Times New Roman" w:hAnsi="Times New Roman" w:eastAsia="仿宋_GB2312" w:cs="Times New Roman"/>
                <w:kern w:val="2"/>
                <w:sz w:val="21"/>
                <w:szCs w:val="22"/>
                <w:lang w:val="en-US" w:eastAsia="zh-CN" w:bidi="ar-SA"/>
              </w:rPr>
            </w:pPr>
            <w:r>
              <w:rPr>
                <w:rFonts w:hint="eastAsia"/>
                <w:highlight w:val="none"/>
                <w:lang w:val="en-US" w:eastAsia="zh-CN"/>
              </w:rPr>
              <w:t>附件13</w:t>
            </w:r>
          </w:p>
        </w:tc>
        <w:tc>
          <w:tcPr>
            <w:tcW w:w="4203" w:type="pct"/>
            <w:tcBorders>
              <w:tl2br w:val="nil"/>
              <w:tr2bl w:val="nil"/>
            </w:tcBorders>
            <w:vAlign w:val="center"/>
          </w:tcPr>
          <w:p>
            <w:pPr>
              <w:pStyle w:val="37"/>
              <w:rPr>
                <w:rFonts w:hint="eastAsia" w:ascii="Times New Roman" w:hAnsi="Times New Roman" w:eastAsia="仿宋_GB2312" w:cs="Times New Roman"/>
                <w:kern w:val="2"/>
                <w:sz w:val="21"/>
                <w:szCs w:val="22"/>
                <w:lang w:val="en-US" w:eastAsia="zh-CN" w:bidi="ar-SA"/>
              </w:rPr>
            </w:pPr>
            <w:r>
              <w:rPr>
                <w:rFonts w:hint="eastAsia"/>
                <w:highlight w:val="none"/>
                <w:lang w:val="en-US" w:eastAsia="zh-CN"/>
              </w:rPr>
              <w:t>方案编制承诺书</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96" w:type="pct"/>
            <w:tcBorders>
              <w:tl2br w:val="nil"/>
              <w:tr2bl w:val="nil"/>
            </w:tcBorders>
            <w:vAlign w:val="center"/>
          </w:tcPr>
          <w:p>
            <w:pPr>
              <w:pStyle w:val="37"/>
              <w:rPr>
                <w:rFonts w:hint="default" w:ascii="Times New Roman" w:hAnsi="Times New Roman" w:eastAsia="仿宋_GB2312" w:cs="Times New Roman"/>
                <w:kern w:val="2"/>
                <w:sz w:val="21"/>
                <w:szCs w:val="22"/>
                <w:highlight w:val="none"/>
                <w:lang w:val="en-US" w:eastAsia="zh-CN" w:bidi="ar-SA"/>
              </w:rPr>
            </w:pPr>
            <w:r>
              <w:rPr>
                <w:rFonts w:hint="eastAsia"/>
                <w:highlight w:val="none"/>
                <w:lang w:val="en-US" w:eastAsia="zh-CN"/>
              </w:rPr>
              <w:t>附件14</w:t>
            </w:r>
          </w:p>
        </w:tc>
        <w:tc>
          <w:tcPr>
            <w:tcW w:w="4203" w:type="pct"/>
            <w:tcBorders>
              <w:tl2br w:val="nil"/>
              <w:tr2bl w:val="nil"/>
            </w:tcBorders>
            <w:vAlign w:val="center"/>
          </w:tcPr>
          <w:p>
            <w:pPr>
              <w:pStyle w:val="37"/>
              <w:rPr>
                <w:rFonts w:hint="eastAsia" w:ascii="Times New Roman" w:hAnsi="Times New Roman" w:eastAsia="仿宋_GB2312" w:cs="Times New Roman"/>
                <w:kern w:val="2"/>
                <w:sz w:val="21"/>
                <w:szCs w:val="22"/>
                <w:lang w:val="en-US" w:eastAsia="zh-CN" w:bidi="ar-SA"/>
              </w:rPr>
            </w:pPr>
            <w:r>
              <w:rPr>
                <w:rFonts w:hint="eastAsia"/>
                <w:highlight w:val="none"/>
                <w:lang w:val="en-US" w:eastAsia="zh-CN"/>
              </w:rPr>
              <w:t>技术审查承诺书</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c>
          <w:tcPr>
            <w:tcW w:w="796" w:type="pct"/>
            <w:tcBorders>
              <w:tl2br w:val="nil"/>
              <w:tr2bl w:val="nil"/>
            </w:tcBorders>
            <w:vAlign w:val="center"/>
          </w:tcPr>
          <w:p>
            <w:pPr>
              <w:pStyle w:val="37"/>
              <w:rPr>
                <w:rFonts w:hint="default" w:ascii="Times New Roman" w:hAnsi="Times New Roman" w:eastAsia="仿宋_GB2312" w:cs="Times New Roman"/>
                <w:kern w:val="2"/>
                <w:sz w:val="21"/>
                <w:szCs w:val="22"/>
                <w:highlight w:val="none"/>
                <w:lang w:val="en-US" w:eastAsia="zh-CN" w:bidi="ar-SA"/>
              </w:rPr>
            </w:pPr>
            <w:r>
              <w:rPr>
                <w:rFonts w:hint="eastAsia"/>
                <w:highlight w:val="none"/>
                <w:lang w:val="en-US" w:eastAsia="zh-CN"/>
              </w:rPr>
              <w:t>附件15</w:t>
            </w:r>
          </w:p>
        </w:tc>
        <w:tc>
          <w:tcPr>
            <w:tcW w:w="4203" w:type="pct"/>
            <w:tcBorders>
              <w:tl2br w:val="nil"/>
              <w:tr2bl w:val="nil"/>
            </w:tcBorders>
            <w:vAlign w:val="center"/>
          </w:tcPr>
          <w:p>
            <w:pPr>
              <w:pStyle w:val="37"/>
              <w:rPr>
                <w:rFonts w:hint="eastAsia" w:ascii="Times New Roman" w:hAnsi="Times New Roman" w:eastAsia="仿宋_GB2312" w:cs="Times New Roman"/>
                <w:kern w:val="2"/>
                <w:sz w:val="21"/>
                <w:szCs w:val="22"/>
                <w:highlight w:val="none"/>
                <w:lang w:val="en-US" w:eastAsia="zh-CN" w:bidi="ar-SA"/>
              </w:rPr>
            </w:pPr>
            <w:r>
              <w:rPr>
                <w:rFonts w:hint="eastAsia"/>
                <w:highlight w:val="none"/>
                <w:lang w:val="en-US" w:eastAsia="zh-CN"/>
              </w:rPr>
              <w:t>技术审查意见</w:t>
            </w:r>
          </w:p>
        </w:tc>
      </w:tr>
    </w:tbl>
    <w:p>
      <w:pPr>
        <w:rPr>
          <w:rFonts w:ascii="Times New Roman" w:hAnsi="Times New Roman"/>
          <w:highlight w:val="yellow"/>
        </w:rPr>
      </w:pPr>
    </w:p>
    <w:p>
      <w:pPr>
        <w:rPr>
          <w:rFonts w:ascii="Times New Roman" w:hAnsi="Times New Roman"/>
          <w:highlight w:val="yellow"/>
        </w:rPr>
      </w:pPr>
      <w:r>
        <w:rPr>
          <w:rFonts w:ascii="Times New Roman" w:hAnsi="Times New Roman"/>
          <w:highlight w:val="yellow"/>
        </w:rPr>
        <w:br w:type="page"/>
      </w:r>
    </w:p>
    <w:p>
      <w:pPr>
        <w:pStyle w:val="5"/>
        <w:pageBreakBefore/>
        <w:rPr>
          <w:sz w:val="28"/>
          <w:szCs w:val="28"/>
        </w:rPr>
      </w:pPr>
      <w:bookmarkStart w:id="162" w:name="_Toc72479833"/>
      <w:bookmarkStart w:id="163" w:name="_Toc4921"/>
      <w:bookmarkStart w:id="164" w:name="_Toc45632316"/>
      <w:bookmarkStart w:id="165" w:name="_Toc19899"/>
      <w:r>
        <w:rPr>
          <w:rFonts w:hint="eastAsia"/>
          <w:sz w:val="28"/>
          <w:szCs w:val="28"/>
        </w:rPr>
        <w:t>附</w:t>
      </w:r>
      <w:r>
        <w:rPr>
          <w:sz w:val="28"/>
          <w:szCs w:val="28"/>
        </w:rPr>
        <w:t>件1 水土保持方案编制委托书</w:t>
      </w:r>
      <w:bookmarkEnd w:id="162"/>
      <w:bookmarkEnd w:id="163"/>
      <w:bookmarkEnd w:id="164"/>
      <w:bookmarkEnd w:id="165"/>
    </w:p>
    <w:p>
      <w:pPr>
        <w:pStyle w:val="32"/>
        <w:ind w:firstLine="0" w:firstLineChars="0"/>
        <w:jc w:val="center"/>
        <w:rPr>
          <w:rFonts w:eastAsia="黑体"/>
          <w:sz w:val="28"/>
          <w:szCs w:val="28"/>
        </w:rPr>
      </w:pPr>
      <w:r>
        <w:rPr>
          <w:rFonts w:eastAsia="黑体"/>
          <w:sz w:val="28"/>
          <w:szCs w:val="28"/>
        </w:rPr>
        <w:t>水土保持方案编制委托书</w:t>
      </w:r>
    </w:p>
    <w:p>
      <w:pPr>
        <w:pStyle w:val="32"/>
        <w:ind w:firstLine="0" w:firstLineChars="0"/>
      </w:pPr>
    </w:p>
    <w:p>
      <w:pPr>
        <w:pStyle w:val="32"/>
        <w:ind w:firstLine="0" w:firstLineChars="0"/>
      </w:pPr>
      <w:r>
        <w:rPr>
          <w:rFonts w:hint="eastAsia"/>
        </w:rPr>
        <w:t>广东绿景水土保持有限公司</w:t>
      </w:r>
      <w:r>
        <w:t>：</w:t>
      </w:r>
    </w:p>
    <w:p>
      <w:pPr>
        <w:pStyle w:val="32"/>
        <w:ind w:firstLine="480"/>
        <w:rPr>
          <w:snapToGrid w:val="0"/>
        </w:rPr>
      </w:pPr>
      <w:r>
        <w:rPr>
          <w:snapToGrid w:val="0"/>
        </w:rPr>
        <w:t>根据《中华人民共和国水土保持法》、《中华人民共和国水土保持法实施条例》、《开发建设项目水土保持方案编报审批管理规定》等有关法律法规的要求，为了做好“</w:t>
      </w:r>
      <w:r>
        <w:rPr>
          <w:rFonts w:hint="eastAsia"/>
        </w:rPr>
        <w:t>惠州粤浦润泽科技有限公司惠阳启沃智谷建设项目</w:t>
      </w:r>
      <w:r>
        <w:rPr>
          <w:snapToGrid w:val="0"/>
        </w:rPr>
        <w:t>”的水土保持工作，经研究，特委托贵公司承担该项目的水土保持方案报告书的编制工作。</w:t>
      </w:r>
    </w:p>
    <w:p>
      <w:pPr>
        <w:pStyle w:val="32"/>
        <w:ind w:firstLine="480"/>
      </w:pPr>
      <w:r>
        <w:rPr>
          <w:snapToGrid w:val="0"/>
        </w:rPr>
        <w:t>请贵公司按照水土保持的编制程序，做好该项目水土保持方案报告的编制工作，及时报审，其它有关事宜按双方签订的协议执行。</w:t>
      </w:r>
    </w:p>
    <w:p>
      <w:pPr>
        <w:pStyle w:val="32"/>
        <w:ind w:firstLine="480"/>
      </w:pPr>
    </w:p>
    <w:p>
      <w:pPr>
        <w:pStyle w:val="32"/>
        <w:ind w:firstLine="480"/>
      </w:pPr>
    </w:p>
    <w:p>
      <w:pPr>
        <w:pStyle w:val="32"/>
        <w:ind w:firstLine="480"/>
      </w:pPr>
    </w:p>
    <w:p/>
    <w:p/>
    <w:p/>
    <w:p/>
    <w:p/>
    <w:p/>
    <w:p/>
    <w:p/>
    <w:p/>
    <w:p/>
    <w:p>
      <w:pPr>
        <w:pStyle w:val="32"/>
        <w:wordWrap w:val="0"/>
        <w:ind w:right="240" w:firstLine="0" w:firstLineChars="0"/>
        <w:jc w:val="right"/>
      </w:pPr>
      <w:r>
        <w:rPr>
          <w:rFonts w:hint="eastAsia"/>
        </w:rPr>
        <w:t>惠州粤浦润泽科技有限公司</w:t>
      </w:r>
    </w:p>
    <w:p>
      <w:pPr>
        <w:pStyle w:val="32"/>
        <w:wordWrap w:val="0"/>
        <w:ind w:firstLine="5599" w:firstLineChars="2333"/>
        <w:jc w:val="right"/>
      </w:pPr>
      <w:r>
        <w:t>2022年</w:t>
      </w:r>
      <w:r>
        <w:rPr>
          <w:rFonts w:hint="eastAsia"/>
        </w:rPr>
        <w:t>12</w:t>
      </w:r>
      <w:r>
        <w:t>月</w:t>
      </w:r>
      <w:r>
        <w:rPr>
          <w:rFonts w:hint="eastAsia"/>
          <w:lang w:val="en-US" w:eastAsia="zh-CN"/>
        </w:rPr>
        <w:t>10</w:t>
      </w:r>
      <w:r>
        <w:t>日</w:t>
      </w:r>
    </w:p>
    <w:p>
      <w:pPr>
        <w:rPr>
          <w:rFonts w:ascii="Times New Roman" w:hAnsi="Times New Roman"/>
          <w:highlight w:val="yellow"/>
        </w:rPr>
      </w:pPr>
      <w:r>
        <w:rPr>
          <w:rFonts w:ascii="Times New Roman" w:hAnsi="Times New Roman"/>
          <w:highlight w:val="yellow"/>
        </w:rPr>
        <w:br w:type="page"/>
      </w:r>
    </w:p>
    <w:p>
      <w:pPr>
        <w:pStyle w:val="5"/>
        <w:pageBreakBefore/>
        <w:rPr>
          <w:sz w:val="28"/>
          <w:szCs w:val="28"/>
        </w:rPr>
      </w:pPr>
      <w:bookmarkStart w:id="166" w:name="_Toc19765"/>
      <w:r>
        <w:rPr>
          <w:sz w:val="28"/>
          <w:szCs w:val="28"/>
        </w:rPr>
        <w:t xml:space="preserve">附件2 </w:t>
      </w:r>
      <w:r>
        <w:rPr>
          <w:rFonts w:hint="eastAsia"/>
          <w:sz w:val="28"/>
          <w:szCs w:val="28"/>
        </w:rPr>
        <w:t>企业投资备案证</w:t>
      </w:r>
      <w:bookmarkEnd w:id="166"/>
    </w:p>
    <w:p>
      <w:pPr>
        <w:jc w:val="center"/>
        <w:rPr>
          <w:sz w:val="28"/>
          <w:szCs w:val="28"/>
        </w:rPr>
      </w:pPr>
      <w:r>
        <w:rPr>
          <w:rFonts w:hint="eastAsia"/>
          <w:sz w:val="28"/>
          <w:szCs w:val="28"/>
        </w:rPr>
        <w:drawing>
          <wp:inline distT="0" distB="0" distL="114300" distR="114300">
            <wp:extent cx="7287260" cy="5149215"/>
            <wp:effectExtent l="0" t="0" r="13335" b="8890"/>
            <wp:docPr id="48" name="图片 48" descr="投资立项备案证（惠州惠阳新圩一号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投资立项备案证（惠州惠阳新圩一号地）"/>
                    <pic:cNvPicPr>
                      <a:picLocks noChangeAspect="1"/>
                    </pic:cNvPicPr>
                  </pic:nvPicPr>
                  <pic:blipFill>
                    <a:blip r:embed="rId48"/>
                    <a:stretch>
                      <a:fillRect/>
                    </a:stretch>
                  </pic:blipFill>
                  <pic:spPr>
                    <a:xfrm rot="16200000">
                      <a:off x="0" y="0"/>
                      <a:ext cx="7287260" cy="5149215"/>
                    </a:xfrm>
                    <a:prstGeom prst="rect">
                      <a:avLst/>
                    </a:prstGeom>
                  </pic:spPr>
                </pic:pic>
              </a:graphicData>
            </a:graphic>
          </wp:inline>
        </w:drawing>
      </w:r>
    </w:p>
    <w:p>
      <w:pPr>
        <w:rPr>
          <w:sz w:val="28"/>
          <w:szCs w:val="28"/>
        </w:rPr>
      </w:pPr>
      <w:r>
        <w:rPr>
          <w:sz w:val="28"/>
          <w:szCs w:val="28"/>
        </w:rPr>
        <w:br w:type="page"/>
      </w:r>
    </w:p>
    <w:p>
      <w:pPr>
        <w:pStyle w:val="5"/>
        <w:pageBreakBefore/>
        <w:rPr>
          <w:sz w:val="28"/>
          <w:szCs w:val="28"/>
        </w:rPr>
      </w:pPr>
      <w:bookmarkStart w:id="167" w:name="_Toc21910"/>
      <w:r>
        <w:rPr>
          <w:sz w:val="28"/>
          <w:szCs w:val="28"/>
        </w:rPr>
        <w:t>附件</w:t>
      </w:r>
      <w:r>
        <w:rPr>
          <w:rFonts w:hint="eastAsia"/>
          <w:sz w:val="28"/>
          <w:szCs w:val="28"/>
        </w:rPr>
        <w:t>3不动产权证</w:t>
      </w:r>
      <w:bookmarkEnd w:id="167"/>
    </w:p>
    <w:p>
      <w:pPr>
        <w:rPr>
          <w:sz w:val="28"/>
          <w:szCs w:val="28"/>
        </w:rPr>
      </w:pPr>
      <w:r>
        <w:rPr>
          <w:sz w:val="28"/>
          <w:szCs w:val="28"/>
        </w:rPr>
        <w:drawing>
          <wp:inline distT="0" distB="0" distL="114300" distR="114300">
            <wp:extent cx="6936740" cy="5360670"/>
            <wp:effectExtent l="0" t="0" r="11430" b="16510"/>
            <wp:docPr id="8" name="图片 8" descr="不动产权证（新圩一号地）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不动产权证（新圩一号地）_2"/>
                    <pic:cNvPicPr>
                      <a:picLocks noChangeAspect="1"/>
                    </pic:cNvPicPr>
                  </pic:nvPicPr>
                  <pic:blipFill>
                    <a:blip r:embed="rId49"/>
                    <a:stretch>
                      <a:fillRect/>
                    </a:stretch>
                  </pic:blipFill>
                  <pic:spPr>
                    <a:xfrm rot="16200000">
                      <a:off x="0" y="0"/>
                      <a:ext cx="6936740" cy="5360670"/>
                    </a:xfrm>
                    <a:prstGeom prst="rect">
                      <a:avLst/>
                    </a:prstGeom>
                  </pic:spPr>
                </pic:pic>
              </a:graphicData>
            </a:graphic>
          </wp:inline>
        </w:drawing>
      </w:r>
      <w:r>
        <w:rPr>
          <w:sz w:val="28"/>
          <w:szCs w:val="28"/>
        </w:rPr>
        <w:br w:type="page"/>
      </w:r>
    </w:p>
    <w:p>
      <w:pPr>
        <w:pStyle w:val="5"/>
        <w:pageBreakBefore/>
        <w:rPr>
          <w:sz w:val="28"/>
          <w:szCs w:val="28"/>
        </w:rPr>
      </w:pPr>
      <w:bookmarkStart w:id="168" w:name="_Toc3247"/>
      <w:r>
        <w:rPr>
          <w:sz w:val="28"/>
          <w:szCs w:val="28"/>
        </w:rPr>
        <w:t>附件</w:t>
      </w:r>
      <w:r>
        <w:rPr>
          <w:rFonts w:hint="eastAsia"/>
          <w:sz w:val="28"/>
          <w:szCs w:val="28"/>
        </w:rPr>
        <w:t>4</w:t>
      </w:r>
      <w:r>
        <w:rPr>
          <w:sz w:val="28"/>
          <w:szCs w:val="28"/>
        </w:rPr>
        <w:t xml:space="preserve"> 建设用地规划许可证</w:t>
      </w:r>
      <w:bookmarkEnd w:id="168"/>
    </w:p>
    <w:p>
      <w:r>
        <w:rPr>
          <w:rFonts w:hint="eastAsia"/>
        </w:rPr>
        <w:drawing>
          <wp:inline distT="0" distB="0" distL="114300" distR="114300">
            <wp:extent cx="6994525" cy="5405120"/>
            <wp:effectExtent l="0" t="0" r="5080" b="15875"/>
            <wp:docPr id="66" name="图片 66" descr="4、建设用地规划许可证（新圩项目1号地）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4、建设用地规划许可证（新圩项目1号地）_2"/>
                    <pic:cNvPicPr>
                      <a:picLocks noChangeAspect="1"/>
                    </pic:cNvPicPr>
                  </pic:nvPicPr>
                  <pic:blipFill>
                    <a:blip r:embed="rId50"/>
                    <a:stretch>
                      <a:fillRect/>
                    </a:stretch>
                  </pic:blipFill>
                  <pic:spPr>
                    <a:xfrm rot="16200000">
                      <a:off x="0" y="0"/>
                      <a:ext cx="6994525" cy="5405120"/>
                    </a:xfrm>
                    <a:prstGeom prst="rect">
                      <a:avLst/>
                    </a:prstGeom>
                  </pic:spPr>
                </pic:pic>
              </a:graphicData>
            </a:graphic>
          </wp:inline>
        </w:drawing>
      </w:r>
    </w:p>
    <w:p>
      <w:pPr>
        <w:pStyle w:val="5"/>
        <w:pageBreakBefore/>
        <w:rPr>
          <w:sz w:val="28"/>
          <w:szCs w:val="28"/>
        </w:rPr>
      </w:pPr>
      <w:bookmarkStart w:id="169" w:name="_Toc2210"/>
      <w:r>
        <w:rPr>
          <w:sz w:val="28"/>
          <w:szCs w:val="28"/>
        </w:rPr>
        <w:t>附件</w:t>
      </w:r>
      <w:r>
        <w:rPr>
          <w:rFonts w:hint="eastAsia"/>
          <w:sz w:val="28"/>
          <w:szCs w:val="28"/>
        </w:rPr>
        <w:t>5</w:t>
      </w:r>
      <w:r>
        <w:rPr>
          <w:sz w:val="28"/>
          <w:szCs w:val="28"/>
        </w:rPr>
        <w:t xml:space="preserve"> 建设</w:t>
      </w:r>
      <w:r>
        <w:rPr>
          <w:rFonts w:hint="eastAsia"/>
          <w:sz w:val="28"/>
          <w:szCs w:val="28"/>
        </w:rPr>
        <w:t>工程</w:t>
      </w:r>
      <w:r>
        <w:rPr>
          <w:sz w:val="28"/>
          <w:szCs w:val="28"/>
        </w:rPr>
        <w:t>规划许可证</w:t>
      </w:r>
      <w:bookmarkEnd w:id="169"/>
    </w:p>
    <w:p>
      <w:r>
        <w:rPr>
          <w:rFonts w:hint="eastAsia"/>
        </w:rPr>
        <w:drawing>
          <wp:inline distT="0" distB="0" distL="114300" distR="114300">
            <wp:extent cx="6824980" cy="5274310"/>
            <wp:effectExtent l="0" t="0" r="2540" b="13970"/>
            <wp:docPr id="57" name="图片 57" descr="工规证（新圩一号地）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工规证（新圩一号地）_2"/>
                    <pic:cNvPicPr>
                      <a:picLocks noChangeAspect="1"/>
                    </pic:cNvPicPr>
                  </pic:nvPicPr>
                  <pic:blipFill>
                    <a:blip r:embed="rId51"/>
                    <a:stretch>
                      <a:fillRect/>
                    </a:stretch>
                  </pic:blipFill>
                  <pic:spPr>
                    <a:xfrm rot="16200000">
                      <a:off x="0" y="0"/>
                      <a:ext cx="6824980" cy="5274310"/>
                    </a:xfrm>
                    <a:prstGeom prst="rect">
                      <a:avLst/>
                    </a:prstGeom>
                  </pic:spPr>
                </pic:pic>
              </a:graphicData>
            </a:graphic>
          </wp:inline>
        </w:drawing>
      </w:r>
    </w:p>
    <w:p>
      <w:pPr>
        <w:pStyle w:val="5"/>
        <w:pageBreakBefore/>
        <w:rPr>
          <w:sz w:val="28"/>
          <w:szCs w:val="28"/>
        </w:rPr>
      </w:pPr>
      <w:bookmarkStart w:id="170" w:name="_Toc15171"/>
      <w:r>
        <w:rPr>
          <w:sz w:val="28"/>
          <w:szCs w:val="28"/>
        </w:rPr>
        <w:t>附件</w:t>
      </w:r>
      <w:r>
        <w:rPr>
          <w:rFonts w:hint="eastAsia"/>
          <w:sz w:val="28"/>
          <w:szCs w:val="28"/>
        </w:rPr>
        <w:t>6</w:t>
      </w:r>
      <w:r>
        <w:rPr>
          <w:sz w:val="28"/>
          <w:szCs w:val="28"/>
        </w:rPr>
        <w:t xml:space="preserve"> </w:t>
      </w:r>
      <w:r>
        <w:rPr>
          <w:rFonts w:hint="eastAsia"/>
          <w:sz w:val="28"/>
          <w:szCs w:val="28"/>
        </w:rPr>
        <w:t>施工图设计文件审查合格书</w:t>
      </w:r>
      <w:bookmarkEnd w:id="170"/>
    </w:p>
    <w:p>
      <w:pPr>
        <w:jc w:val="center"/>
        <w:rPr>
          <w:sz w:val="28"/>
          <w:szCs w:val="28"/>
        </w:rPr>
      </w:pPr>
      <w:r>
        <w:rPr>
          <w:rFonts w:hint="eastAsia"/>
          <w:sz w:val="28"/>
          <w:szCs w:val="28"/>
        </w:rPr>
        <w:drawing>
          <wp:inline distT="0" distB="0" distL="114300" distR="114300">
            <wp:extent cx="5268595" cy="7456805"/>
            <wp:effectExtent l="0" t="0" r="8255" b="10795"/>
            <wp:docPr id="62" name="图片 62" descr="新圩一号地一期_施工图审查合格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新圩一号地一期_施工图审查合格证"/>
                    <pic:cNvPicPr>
                      <a:picLocks noChangeAspect="1"/>
                    </pic:cNvPicPr>
                  </pic:nvPicPr>
                  <pic:blipFill>
                    <a:blip r:embed="rId52"/>
                    <a:stretch>
                      <a:fillRect/>
                    </a:stretch>
                  </pic:blipFill>
                  <pic:spPr>
                    <a:xfrm>
                      <a:off x="0" y="0"/>
                      <a:ext cx="5268595" cy="7456805"/>
                    </a:xfrm>
                    <a:prstGeom prst="rect">
                      <a:avLst/>
                    </a:prstGeom>
                  </pic:spPr>
                </pic:pic>
              </a:graphicData>
            </a:graphic>
          </wp:inline>
        </w:drawing>
      </w:r>
    </w:p>
    <w:p>
      <w:pPr>
        <w:pStyle w:val="5"/>
        <w:pageBreakBefore/>
        <w:rPr>
          <w:sz w:val="28"/>
          <w:szCs w:val="28"/>
        </w:rPr>
      </w:pPr>
      <w:bookmarkStart w:id="171" w:name="_Toc20834"/>
      <w:r>
        <w:rPr>
          <w:sz w:val="28"/>
          <w:szCs w:val="28"/>
        </w:rPr>
        <w:t>附件</w:t>
      </w:r>
      <w:r>
        <w:rPr>
          <w:rFonts w:hint="eastAsia"/>
          <w:sz w:val="28"/>
          <w:szCs w:val="28"/>
        </w:rPr>
        <w:t>7</w:t>
      </w:r>
      <w:r>
        <w:rPr>
          <w:sz w:val="28"/>
          <w:szCs w:val="28"/>
        </w:rPr>
        <w:t xml:space="preserve"> </w:t>
      </w:r>
      <w:r>
        <w:rPr>
          <w:rFonts w:hint="eastAsia"/>
          <w:sz w:val="28"/>
          <w:szCs w:val="28"/>
        </w:rPr>
        <w:t>建筑工程施工</w:t>
      </w:r>
      <w:r>
        <w:rPr>
          <w:sz w:val="28"/>
          <w:szCs w:val="28"/>
        </w:rPr>
        <w:t>许可证</w:t>
      </w:r>
      <w:bookmarkEnd w:id="171"/>
    </w:p>
    <w:p>
      <w:pPr>
        <w:jc w:val="center"/>
        <w:rPr>
          <w:rFonts w:ascii="Times New Roman" w:hAnsi="Times New Roman"/>
          <w:sz w:val="28"/>
          <w:szCs w:val="28"/>
          <w:highlight w:val="yellow"/>
        </w:rPr>
      </w:pPr>
      <w:r>
        <w:rPr>
          <w:rFonts w:ascii="Times New Roman" w:hAnsi="Times New Roman"/>
          <w:sz w:val="28"/>
          <w:szCs w:val="28"/>
        </w:rPr>
        <w:drawing>
          <wp:inline distT="0" distB="0" distL="114300" distR="114300">
            <wp:extent cx="5274310" cy="7519670"/>
            <wp:effectExtent l="0" t="0" r="2540" b="5080"/>
            <wp:docPr id="63" name="图片 63" descr="CCF_000302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CF_000302_1"/>
                    <pic:cNvPicPr>
                      <a:picLocks noChangeAspect="1"/>
                    </pic:cNvPicPr>
                  </pic:nvPicPr>
                  <pic:blipFill>
                    <a:blip r:embed="rId53"/>
                    <a:stretch>
                      <a:fillRect/>
                    </a:stretch>
                  </pic:blipFill>
                  <pic:spPr>
                    <a:xfrm>
                      <a:off x="0" y="0"/>
                      <a:ext cx="5274310" cy="7519670"/>
                    </a:xfrm>
                    <a:prstGeom prst="rect">
                      <a:avLst/>
                    </a:prstGeom>
                  </pic:spPr>
                </pic:pic>
              </a:graphicData>
            </a:graphic>
          </wp:inline>
        </w:drawing>
      </w:r>
      <w:r>
        <w:rPr>
          <w:rFonts w:ascii="Times New Roman" w:hAnsi="Times New Roman"/>
          <w:sz w:val="28"/>
          <w:szCs w:val="28"/>
        </w:rPr>
        <w:drawing>
          <wp:inline distT="0" distB="0" distL="114300" distR="114300">
            <wp:extent cx="5274310" cy="7519670"/>
            <wp:effectExtent l="0" t="0" r="2540" b="5080"/>
            <wp:docPr id="64" name="图片 64" descr="CCF_000302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CF_000302_2"/>
                    <pic:cNvPicPr>
                      <a:picLocks noChangeAspect="1"/>
                    </pic:cNvPicPr>
                  </pic:nvPicPr>
                  <pic:blipFill>
                    <a:blip r:embed="rId54"/>
                    <a:stretch>
                      <a:fillRect/>
                    </a:stretch>
                  </pic:blipFill>
                  <pic:spPr>
                    <a:xfrm>
                      <a:off x="0" y="0"/>
                      <a:ext cx="5274310" cy="7519670"/>
                    </a:xfrm>
                    <a:prstGeom prst="rect">
                      <a:avLst/>
                    </a:prstGeom>
                  </pic:spPr>
                </pic:pic>
              </a:graphicData>
            </a:graphic>
          </wp:inline>
        </w:drawing>
      </w:r>
      <w:r>
        <w:rPr>
          <w:rFonts w:ascii="Times New Roman" w:hAnsi="Times New Roman"/>
          <w:sz w:val="28"/>
          <w:szCs w:val="28"/>
        </w:rPr>
        <w:drawing>
          <wp:inline distT="0" distB="0" distL="114300" distR="114300">
            <wp:extent cx="5274310" cy="7519670"/>
            <wp:effectExtent l="0" t="0" r="2540" b="5080"/>
            <wp:docPr id="65" name="图片 65" descr="CCF_000302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CF_000302_3"/>
                    <pic:cNvPicPr>
                      <a:picLocks noChangeAspect="1"/>
                    </pic:cNvPicPr>
                  </pic:nvPicPr>
                  <pic:blipFill>
                    <a:blip r:embed="rId55"/>
                    <a:stretch>
                      <a:fillRect/>
                    </a:stretch>
                  </pic:blipFill>
                  <pic:spPr>
                    <a:xfrm>
                      <a:off x="0" y="0"/>
                      <a:ext cx="5274310" cy="7519670"/>
                    </a:xfrm>
                    <a:prstGeom prst="rect">
                      <a:avLst/>
                    </a:prstGeom>
                  </pic:spPr>
                </pic:pic>
              </a:graphicData>
            </a:graphic>
          </wp:inline>
        </w:drawing>
      </w:r>
      <w:r>
        <w:rPr>
          <w:rFonts w:ascii="Times New Roman" w:hAnsi="Times New Roman"/>
          <w:sz w:val="28"/>
          <w:szCs w:val="28"/>
          <w:highlight w:val="yellow"/>
        </w:rPr>
        <w:br w:type="page"/>
      </w:r>
    </w:p>
    <w:p>
      <w:pPr>
        <w:keepNext/>
        <w:keepLines/>
        <w:pageBreakBefore/>
        <w:widowControl w:val="0"/>
        <w:kinsoku/>
        <w:wordWrap/>
        <w:overflowPunct/>
        <w:topLinePunct w:val="0"/>
        <w:autoSpaceDE/>
        <w:autoSpaceDN/>
        <w:bidi w:val="0"/>
        <w:adjustRightInd/>
        <w:snapToGrid/>
        <w:jc w:val="left"/>
        <w:textAlignment w:val="auto"/>
        <w:outlineLvl w:val="1"/>
        <w:rPr>
          <w:rFonts w:ascii="Times New Roman" w:hAnsi="Times New Roman"/>
          <w:highlight w:val="none"/>
        </w:rPr>
      </w:pPr>
      <w:bookmarkStart w:id="172" w:name="_Toc24748"/>
      <w:r>
        <w:rPr>
          <w:rFonts w:ascii="Times New Roman" w:hAnsi="Times New Roman" w:eastAsia="黑体" w:cs="Times New Roman"/>
          <w:kern w:val="2"/>
          <w:sz w:val="32"/>
          <w:szCs w:val="32"/>
          <w:highlight w:val="none"/>
          <w:lang w:val="en-US" w:eastAsia="zh-CN" w:bidi="ar-SA"/>
        </w:rPr>
        <w:t>附件</w:t>
      </w:r>
      <w:r>
        <w:rPr>
          <w:rFonts w:hint="eastAsia" w:ascii="Times New Roman" w:hAnsi="Times New Roman" w:eastAsia="黑体" w:cs="Times New Roman"/>
          <w:kern w:val="2"/>
          <w:sz w:val="32"/>
          <w:szCs w:val="32"/>
          <w:highlight w:val="none"/>
          <w:lang w:val="en-US" w:eastAsia="zh-CN" w:bidi="ar-SA"/>
        </w:rPr>
        <w:t>8</w:t>
      </w:r>
      <w:r>
        <w:rPr>
          <w:rFonts w:ascii="Times New Roman" w:hAnsi="Times New Roman" w:eastAsia="黑体" w:cs="Times New Roman"/>
          <w:kern w:val="2"/>
          <w:sz w:val="32"/>
          <w:szCs w:val="32"/>
          <w:highlight w:val="none"/>
          <w:lang w:val="en-US" w:eastAsia="zh-CN" w:bidi="ar-SA"/>
        </w:rPr>
        <w:t xml:space="preserve"> </w:t>
      </w:r>
      <w:r>
        <w:rPr>
          <w:rFonts w:hint="eastAsia" w:ascii="Times New Roman" w:hAnsi="Times New Roman" w:eastAsia="黑体" w:cs="Times New Roman"/>
          <w:kern w:val="2"/>
          <w:sz w:val="32"/>
          <w:szCs w:val="32"/>
          <w:highlight w:val="none"/>
          <w:lang w:val="en-US" w:eastAsia="zh-CN" w:bidi="ar-SA"/>
        </w:rPr>
        <w:t>排放证</w:t>
      </w:r>
      <w:r>
        <w:rPr>
          <w:rFonts w:ascii="Times New Roman" w:hAnsi="Times New Roman"/>
          <w:highlight w:val="none"/>
        </w:rPr>
        <w:drawing>
          <wp:inline distT="0" distB="0" distL="114300" distR="114300">
            <wp:extent cx="7778750" cy="5330190"/>
            <wp:effectExtent l="0" t="0" r="3810" b="12700"/>
            <wp:docPr id="27" name="图片 27" descr="排放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排放证"/>
                    <pic:cNvPicPr>
                      <a:picLocks noChangeAspect="1"/>
                    </pic:cNvPicPr>
                  </pic:nvPicPr>
                  <pic:blipFill>
                    <a:blip r:embed="rId56"/>
                    <a:stretch>
                      <a:fillRect/>
                    </a:stretch>
                  </pic:blipFill>
                  <pic:spPr>
                    <a:xfrm rot="16200000">
                      <a:off x="0" y="0"/>
                      <a:ext cx="7778750" cy="5330190"/>
                    </a:xfrm>
                    <a:prstGeom prst="rect">
                      <a:avLst/>
                    </a:prstGeom>
                  </pic:spPr>
                </pic:pic>
              </a:graphicData>
            </a:graphic>
          </wp:inline>
        </w:drawing>
      </w:r>
      <w:bookmarkEnd w:id="172"/>
      <w:bookmarkStart w:id="173" w:name="_Toc4866"/>
      <w:bookmarkStart w:id="174" w:name="_Toc15891"/>
    </w:p>
    <w:p>
      <w:pPr>
        <w:rPr>
          <w:rFonts w:ascii="Times New Roman" w:hAnsi="Times New Roman"/>
          <w:highlight w:val="none"/>
        </w:rPr>
      </w:pPr>
      <w:r>
        <w:rPr>
          <w:rFonts w:ascii="Times New Roman" w:hAnsi="Times New Roman"/>
          <w:highlight w:val="none"/>
        </w:rPr>
        <w:br w:type="page"/>
      </w:r>
    </w:p>
    <w:p>
      <w:pPr>
        <w:pStyle w:val="5"/>
        <w:rPr>
          <w:rFonts w:hint="default" w:ascii="Times New Roman" w:hAnsi="Times New Roman" w:eastAsia="黑体" w:cs="Times New Roman"/>
          <w:highlight w:val="none"/>
          <w:lang w:val="en-US" w:eastAsia="zh-CN"/>
        </w:rPr>
      </w:pPr>
      <w:bookmarkStart w:id="175" w:name="_Toc27339"/>
      <w:r>
        <w:rPr>
          <w:rFonts w:ascii="Times New Roman" w:hAnsi="Times New Roman" w:cs="Times New Roman"/>
          <w:highlight w:val="none"/>
        </w:rPr>
        <w:t>附件</w:t>
      </w:r>
      <w:r>
        <w:rPr>
          <w:rFonts w:hint="eastAsia" w:cs="Times New Roman"/>
          <w:highlight w:val="none"/>
          <w:lang w:val="en-US" w:eastAsia="zh-CN"/>
        </w:rPr>
        <w:t>9</w:t>
      </w:r>
      <w:r>
        <w:rPr>
          <w:rFonts w:ascii="Times New Roman" w:hAnsi="Times New Roman" w:cs="Times New Roman"/>
          <w:highlight w:val="none"/>
        </w:rPr>
        <w:t xml:space="preserve"> </w:t>
      </w:r>
      <w:r>
        <w:rPr>
          <w:rFonts w:hint="eastAsia" w:cs="Times New Roman"/>
          <w:highlight w:val="none"/>
          <w:lang w:val="en-US" w:eastAsia="zh-CN"/>
        </w:rPr>
        <w:t>现场及会议照片</w:t>
      </w:r>
      <w:bookmarkEnd w:id="175"/>
    </w:p>
    <w:tbl>
      <w:tblPr>
        <w:tblStyle w:val="23"/>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5000" w:type="pct"/>
            <w:tcBorders>
              <w:top w:val="single" w:color="auto" w:sz="4" w:space="0"/>
              <w:left w:val="single" w:color="auto" w:sz="4" w:space="0"/>
              <w:bottom w:val="single" w:color="auto" w:sz="4" w:space="0"/>
              <w:right w:val="single" w:color="auto" w:sz="4" w:space="0"/>
            </w:tcBorders>
            <w:vAlign w:val="top"/>
          </w:tcPr>
          <w:p>
            <w:pPr>
              <w:pStyle w:val="67"/>
              <w:bidi w:val="0"/>
              <w:rPr>
                <w:rFonts w:hint="eastAsia"/>
                <w:lang w:eastAsia="zh-CN"/>
              </w:rPr>
            </w:pPr>
            <w:r>
              <w:rPr>
                <w:rFonts w:hint="eastAsia"/>
                <w:sz w:val="18"/>
                <w:szCs w:val="18"/>
                <w:lang w:eastAsia="zh-CN"/>
              </w:rPr>
              <w:drawing>
                <wp:inline distT="0" distB="0" distL="114300" distR="114300">
                  <wp:extent cx="4318000" cy="3239770"/>
                  <wp:effectExtent l="0" t="0" r="6350" b="17780"/>
                  <wp:docPr id="13" name="图片 13" descr="fad2bd3caa978e7b17a6f2dff994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fad2bd3caa978e7b17a6f2dff994499"/>
                          <pic:cNvPicPr>
                            <a:picLocks noChangeAspect="1"/>
                          </pic:cNvPicPr>
                        </pic:nvPicPr>
                        <pic:blipFill>
                          <a:blip r:embed="rId57"/>
                          <a:stretch>
                            <a:fillRect/>
                          </a:stretch>
                        </pic:blipFill>
                        <pic:spPr>
                          <a:xfrm>
                            <a:off x="0" y="0"/>
                            <a:ext cx="4318000" cy="323977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5000" w:type="pct"/>
            <w:tcBorders>
              <w:top w:val="single" w:color="auto" w:sz="4" w:space="0"/>
              <w:left w:val="single" w:color="auto" w:sz="4" w:space="0"/>
              <w:bottom w:val="single" w:color="auto" w:sz="4" w:space="0"/>
              <w:right w:val="single" w:color="auto" w:sz="4" w:space="0"/>
            </w:tcBorders>
            <w:vAlign w:val="top"/>
          </w:tcPr>
          <w:p>
            <w:pPr>
              <w:spacing w:line="520" w:lineRule="exact"/>
              <w:jc w:val="center"/>
              <w:rPr>
                <w:rFonts w:hint="default" w:ascii="Times New Roman" w:hAnsi="Times New Roman" w:eastAsia="仿宋_GB2312"/>
                <w:color w:val="auto"/>
                <w:kern w:val="0"/>
                <w:sz w:val="24"/>
                <w:szCs w:val="24"/>
                <w:highlight w:val="none"/>
                <w:vertAlign w:val="baseline"/>
                <w:lang w:val="en-US" w:eastAsia="zh-CN" w:bidi="ar"/>
              </w:rPr>
            </w:pPr>
            <w:r>
              <w:rPr>
                <w:rFonts w:hint="eastAsia" w:ascii="Times New Roman" w:hAnsi="Times New Roman" w:eastAsia="仿宋_GB2312"/>
                <w:color w:val="auto"/>
                <w:kern w:val="0"/>
                <w:sz w:val="24"/>
                <w:szCs w:val="24"/>
                <w:highlight w:val="none"/>
                <w:vertAlign w:val="baseline"/>
                <w:lang w:val="en-US" w:eastAsia="zh-CN" w:bidi="ar"/>
              </w:rPr>
              <w:t>现场照片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5000" w:type="pct"/>
            <w:tcBorders>
              <w:top w:val="single" w:color="auto" w:sz="4" w:space="0"/>
              <w:left w:val="single" w:color="auto" w:sz="4" w:space="0"/>
              <w:bottom w:val="single" w:color="auto" w:sz="4" w:space="0"/>
              <w:right w:val="single" w:color="auto" w:sz="4" w:space="0"/>
            </w:tcBorders>
            <w:vAlign w:val="top"/>
          </w:tcPr>
          <w:p>
            <w:pPr>
              <w:pStyle w:val="67"/>
              <w:bidi w:val="0"/>
              <w:rPr>
                <w:rFonts w:hint="eastAsia"/>
                <w:lang w:eastAsia="zh-CN"/>
              </w:rPr>
            </w:pPr>
            <w:r>
              <w:rPr>
                <w:rFonts w:hint="eastAsia"/>
                <w:lang w:eastAsia="zh-CN"/>
              </w:rPr>
              <w:drawing>
                <wp:inline distT="0" distB="0" distL="114300" distR="114300">
                  <wp:extent cx="4321175" cy="3239770"/>
                  <wp:effectExtent l="0" t="0" r="3175" b="17780"/>
                  <wp:docPr id="30" name="图片 30" descr="224e1e5af06c8d8c94402335bfed7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224e1e5af06c8d8c94402335bfed71e"/>
                          <pic:cNvPicPr>
                            <a:picLocks noChangeAspect="1"/>
                          </pic:cNvPicPr>
                        </pic:nvPicPr>
                        <pic:blipFill>
                          <a:blip r:embed="rId58"/>
                          <a:stretch>
                            <a:fillRect/>
                          </a:stretch>
                        </pic:blipFill>
                        <pic:spPr>
                          <a:xfrm>
                            <a:off x="0" y="0"/>
                            <a:ext cx="4321175" cy="323977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5000" w:type="pct"/>
            <w:tcBorders>
              <w:top w:val="single" w:color="auto" w:sz="4" w:space="0"/>
              <w:left w:val="single" w:color="auto" w:sz="4" w:space="0"/>
              <w:bottom w:val="single" w:color="auto" w:sz="4" w:space="0"/>
              <w:right w:val="single" w:color="auto" w:sz="4" w:space="0"/>
            </w:tcBorders>
            <w:vAlign w:val="top"/>
          </w:tcPr>
          <w:p>
            <w:pPr>
              <w:spacing w:line="520" w:lineRule="exact"/>
              <w:jc w:val="center"/>
              <w:rPr>
                <w:rFonts w:hint="default" w:ascii="Times New Roman" w:hAnsi="Times New Roman" w:eastAsia="仿宋_GB2312"/>
                <w:color w:val="auto"/>
                <w:kern w:val="0"/>
                <w:sz w:val="24"/>
                <w:szCs w:val="24"/>
                <w:highlight w:val="none"/>
                <w:vertAlign w:val="baseline"/>
                <w:lang w:val="en-US" w:eastAsia="zh-CN" w:bidi="ar"/>
              </w:rPr>
            </w:pPr>
            <w:r>
              <w:rPr>
                <w:rFonts w:hint="eastAsia" w:ascii="Times New Roman" w:hAnsi="Times New Roman" w:eastAsia="仿宋_GB2312"/>
                <w:color w:val="auto"/>
                <w:kern w:val="0"/>
                <w:sz w:val="24"/>
                <w:szCs w:val="24"/>
                <w:highlight w:val="none"/>
                <w:vertAlign w:val="baseline"/>
                <w:lang w:val="en-US" w:eastAsia="zh-CN" w:bidi="ar"/>
              </w:rPr>
              <w:t>会议照片</w:t>
            </w:r>
          </w:p>
        </w:tc>
      </w:tr>
    </w:tbl>
    <w:p>
      <w:pPr>
        <w:rPr>
          <w:rFonts w:ascii="Times New Roman" w:hAnsi="Times New Roman" w:eastAsia="仿宋_GB2312"/>
          <w:color w:val="auto"/>
          <w:kern w:val="0"/>
          <w:sz w:val="24"/>
          <w:szCs w:val="24"/>
          <w:highlight w:val="none"/>
          <w:lang w:bidi="ar"/>
        </w:rPr>
      </w:pPr>
      <w:r>
        <w:rPr>
          <w:rFonts w:ascii="Times New Roman" w:hAnsi="Times New Roman" w:eastAsia="仿宋_GB2312"/>
          <w:color w:val="auto"/>
          <w:kern w:val="0"/>
          <w:sz w:val="24"/>
          <w:szCs w:val="24"/>
          <w:highlight w:val="none"/>
          <w:lang w:bidi="ar"/>
        </w:rPr>
        <w:br w:type="page"/>
      </w:r>
    </w:p>
    <w:p>
      <w:pPr>
        <w:pStyle w:val="5"/>
        <w:rPr>
          <w:rFonts w:hint="default" w:ascii="Times New Roman" w:hAnsi="Times New Roman" w:eastAsia="黑体" w:cs="Times New Roman"/>
          <w:highlight w:val="none"/>
          <w:lang w:val="en-US" w:eastAsia="zh-CN"/>
        </w:rPr>
      </w:pPr>
      <w:bookmarkStart w:id="176" w:name="_Toc23977"/>
      <w:r>
        <w:rPr>
          <w:rFonts w:ascii="Times New Roman" w:hAnsi="Times New Roman" w:cs="Times New Roman"/>
          <w:highlight w:val="none"/>
        </w:rPr>
        <w:t>附件</w:t>
      </w:r>
      <w:r>
        <w:rPr>
          <w:rFonts w:hint="eastAsia" w:cs="Times New Roman"/>
          <w:highlight w:val="none"/>
          <w:lang w:val="en-US" w:eastAsia="zh-CN"/>
        </w:rPr>
        <w:t>10</w:t>
      </w:r>
      <w:r>
        <w:rPr>
          <w:rFonts w:ascii="Times New Roman" w:hAnsi="Times New Roman" w:cs="Times New Roman"/>
          <w:highlight w:val="none"/>
        </w:rPr>
        <w:t xml:space="preserve"> </w:t>
      </w:r>
      <w:r>
        <w:rPr>
          <w:rFonts w:hint="eastAsia" w:ascii="Times New Roman" w:hAnsi="Times New Roman" w:cs="Times New Roman"/>
          <w:highlight w:val="none"/>
          <w:lang w:val="en-US" w:eastAsia="zh-CN"/>
        </w:rPr>
        <w:t>会议签到表</w:t>
      </w:r>
      <w:bookmarkEnd w:id="173"/>
      <w:bookmarkEnd w:id="174"/>
      <w:bookmarkEnd w:id="176"/>
    </w:p>
    <w:p>
      <w:pPr>
        <w:jc w:val="center"/>
        <w:rPr>
          <w:rFonts w:hint="eastAsia" w:ascii="Times New Roman" w:hAnsi="Times New Roman" w:eastAsia="宋体" w:cs="Times New Roman"/>
          <w:highlight w:val="none"/>
          <w:lang w:eastAsia="zh-CN"/>
        </w:rPr>
      </w:pPr>
      <w:r>
        <w:rPr>
          <w:rFonts w:hint="eastAsia" w:ascii="Times New Roman" w:hAnsi="Times New Roman" w:eastAsia="宋体" w:cs="Times New Roman"/>
          <w:highlight w:val="none"/>
          <w:lang w:eastAsia="zh-CN"/>
        </w:rPr>
        <w:drawing>
          <wp:inline distT="0" distB="0" distL="114300" distR="114300">
            <wp:extent cx="5642610" cy="7974330"/>
            <wp:effectExtent l="0" t="0" r="15240" b="7620"/>
            <wp:docPr id="3" name="图片 3" descr="20230524164249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0230524164249_2"/>
                    <pic:cNvPicPr>
                      <a:picLocks noChangeAspect="1"/>
                    </pic:cNvPicPr>
                  </pic:nvPicPr>
                  <pic:blipFill>
                    <a:blip r:embed="rId59"/>
                    <a:stretch>
                      <a:fillRect/>
                    </a:stretch>
                  </pic:blipFill>
                  <pic:spPr>
                    <a:xfrm>
                      <a:off x="0" y="0"/>
                      <a:ext cx="5642610" cy="7974330"/>
                    </a:xfrm>
                    <a:prstGeom prst="rect">
                      <a:avLst/>
                    </a:prstGeom>
                  </pic:spPr>
                </pic:pic>
              </a:graphicData>
            </a:graphic>
          </wp:inline>
        </w:drawing>
      </w:r>
    </w:p>
    <w:p>
      <w:pPr>
        <w:rPr>
          <w:rFonts w:ascii="Times New Roman" w:hAnsi="Times New Roman" w:cs="Times New Roman"/>
          <w:highlight w:val="none"/>
        </w:rPr>
      </w:pPr>
      <w:bookmarkStart w:id="177" w:name="_Toc16783"/>
      <w:r>
        <w:rPr>
          <w:rFonts w:ascii="Times New Roman" w:hAnsi="Times New Roman" w:cs="Times New Roman"/>
          <w:highlight w:val="none"/>
        </w:rPr>
        <w:br w:type="page"/>
      </w:r>
    </w:p>
    <w:p>
      <w:pPr>
        <w:pStyle w:val="5"/>
        <w:rPr>
          <w:rFonts w:hint="eastAsia" w:ascii="Times New Roman" w:hAnsi="Times New Roman" w:cs="Times New Roman"/>
          <w:highlight w:val="none"/>
          <w:lang w:val="en-US" w:eastAsia="zh-CN"/>
        </w:rPr>
      </w:pPr>
      <w:bookmarkStart w:id="178" w:name="_Toc26065"/>
      <w:bookmarkStart w:id="179" w:name="_Toc1407"/>
      <w:r>
        <w:rPr>
          <w:rFonts w:ascii="Times New Roman" w:hAnsi="Times New Roman" w:cs="Times New Roman"/>
          <w:highlight w:val="none"/>
        </w:rPr>
        <w:t>附件</w:t>
      </w:r>
      <w:r>
        <w:rPr>
          <w:rFonts w:hint="eastAsia" w:cs="Times New Roman"/>
          <w:highlight w:val="none"/>
          <w:lang w:val="en-US" w:eastAsia="zh-CN"/>
        </w:rPr>
        <w:t>11</w:t>
      </w:r>
      <w:r>
        <w:rPr>
          <w:rFonts w:ascii="Times New Roman" w:hAnsi="Times New Roman" w:cs="Times New Roman"/>
          <w:highlight w:val="none"/>
        </w:rPr>
        <w:t xml:space="preserve"> </w:t>
      </w:r>
      <w:r>
        <w:rPr>
          <w:rFonts w:hint="eastAsia" w:ascii="Times New Roman" w:hAnsi="Times New Roman" w:cs="Times New Roman"/>
          <w:highlight w:val="none"/>
          <w:lang w:val="en-US" w:eastAsia="zh-CN"/>
        </w:rPr>
        <w:t>专家签名及专家评审意见</w:t>
      </w:r>
      <w:bookmarkEnd w:id="177"/>
      <w:bookmarkEnd w:id="178"/>
      <w:bookmarkEnd w:id="179"/>
    </w:p>
    <w:p>
      <w:pPr>
        <w:keepNext/>
        <w:keepLines/>
        <w:pageBreakBefore w:val="0"/>
        <w:widowControl w:val="0"/>
        <w:kinsoku/>
        <w:wordWrap/>
        <w:overflowPunct/>
        <w:topLinePunct w:val="0"/>
        <w:autoSpaceDE/>
        <w:autoSpaceDN/>
        <w:bidi w:val="0"/>
        <w:adjustRightInd/>
        <w:snapToGrid/>
        <w:textAlignment w:val="auto"/>
        <w:outlineLvl w:val="9"/>
        <w:rPr>
          <w:rFonts w:ascii="Times New Roman" w:hAnsi="Times New Roman" w:eastAsia="宋体" w:cs="Times New Roman"/>
          <w:kern w:val="2"/>
          <w:sz w:val="21"/>
          <w:szCs w:val="20"/>
          <w:highlight w:val="none"/>
          <w:lang w:val="en-US" w:eastAsia="zh-CN" w:bidi="ar-SA"/>
        </w:rPr>
      </w:pPr>
      <w:r>
        <w:rPr>
          <w:rFonts w:hint="eastAsia" w:ascii="Times New Roman" w:hAnsi="Times New Roman" w:eastAsia="宋体" w:cs="Times New Roman"/>
          <w:kern w:val="2"/>
          <w:sz w:val="21"/>
          <w:szCs w:val="20"/>
          <w:highlight w:val="none"/>
          <w:lang w:val="en-US" w:eastAsia="zh-CN" w:bidi="ar-SA"/>
        </w:rPr>
        <w:drawing>
          <wp:inline distT="0" distB="0" distL="114300" distR="114300">
            <wp:extent cx="5269230" cy="7446010"/>
            <wp:effectExtent l="0" t="0" r="7620" b="2540"/>
            <wp:docPr id="45" name="图片 45" descr="20230524164249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20230524164249_9"/>
                    <pic:cNvPicPr>
                      <a:picLocks noChangeAspect="1"/>
                    </pic:cNvPicPr>
                  </pic:nvPicPr>
                  <pic:blipFill>
                    <a:blip r:embed="rId60"/>
                    <a:stretch>
                      <a:fillRect/>
                    </a:stretch>
                  </pic:blipFill>
                  <pic:spPr>
                    <a:xfrm>
                      <a:off x="0" y="0"/>
                      <a:ext cx="5269230" cy="7446010"/>
                    </a:xfrm>
                    <a:prstGeom prst="rect">
                      <a:avLst/>
                    </a:prstGeom>
                  </pic:spPr>
                </pic:pic>
              </a:graphicData>
            </a:graphic>
          </wp:inline>
        </w:drawing>
      </w:r>
    </w:p>
    <w:p>
      <w:pPr>
        <w:keepNext/>
        <w:keepLines/>
        <w:pageBreakBefore w:val="0"/>
        <w:widowControl w:val="0"/>
        <w:kinsoku/>
        <w:wordWrap/>
        <w:overflowPunct/>
        <w:topLinePunct w:val="0"/>
        <w:autoSpaceDE/>
        <w:autoSpaceDN/>
        <w:bidi w:val="0"/>
        <w:adjustRightInd/>
        <w:snapToGrid/>
        <w:textAlignment w:val="auto"/>
        <w:outlineLvl w:val="9"/>
        <w:rPr>
          <w:rFonts w:hint="eastAsia" w:ascii="Times New Roman" w:hAnsi="Times New Roman" w:eastAsia="黑体" w:cs="Times New Roman"/>
          <w:highlight w:val="none"/>
          <w:lang w:eastAsia="zh-CN"/>
        </w:rPr>
      </w:pPr>
      <w:bookmarkStart w:id="180" w:name="_Toc22448"/>
      <w:bookmarkStart w:id="181" w:name="_Toc11717"/>
      <w:bookmarkStart w:id="182" w:name="_Toc4525"/>
      <w:r>
        <w:rPr>
          <w:rFonts w:hint="eastAsia" w:ascii="Times New Roman" w:hAnsi="Times New Roman" w:eastAsia="宋体" w:cs="Times New Roman"/>
          <w:kern w:val="2"/>
          <w:sz w:val="21"/>
          <w:szCs w:val="20"/>
          <w:highlight w:val="none"/>
          <w:lang w:val="en-US" w:eastAsia="zh-CN" w:bidi="ar-SA"/>
        </w:rPr>
        <w:drawing>
          <wp:inline distT="0" distB="0" distL="114300" distR="114300">
            <wp:extent cx="5269230" cy="7446010"/>
            <wp:effectExtent l="0" t="0" r="7620" b="2540"/>
            <wp:docPr id="44" name="图片 44" descr="20230524164249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20230524164249_10"/>
                    <pic:cNvPicPr>
                      <a:picLocks noChangeAspect="1"/>
                    </pic:cNvPicPr>
                  </pic:nvPicPr>
                  <pic:blipFill>
                    <a:blip r:embed="rId61"/>
                    <a:stretch>
                      <a:fillRect/>
                    </a:stretch>
                  </pic:blipFill>
                  <pic:spPr>
                    <a:xfrm>
                      <a:off x="0" y="0"/>
                      <a:ext cx="5269230" cy="7446010"/>
                    </a:xfrm>
                    <a:prstGeom prst="rect">
                      <a:avLst/>
                    </a:prstGeom>
                  </pic:spPr>
                </pic:pic>
              </a:graphicData>
            </a:graphic>
          </wp:inline>
        </w:drawing>
      </w:r>
      <w:r>
        <w:rPr>
          <w:rFonts w:hint="eastAsia" w:ascii="Times New Roman" w:hAnsi="Times New Roman" w:eastAsia="黑体" w:cs="Times New Roman"/>
          <w:highlight w:val="none"/>
          <w:lang w:eastAsia="zh-CN"/>
        </w:rPr>
        <w:drawing>
          <wp:inline distT="0" distB="0" distL="114300" distR="114300">
            <wp:extent cx="5269230" cy="7446010"/>
            <wp:effectExtent l="0" t="0" r="7620" b="2540"/>
            <wp:docPr id="47" name="图片 47" descr="20230524164249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20230524164249_1"/>
                    <pic:cNvPicPr>
                      <a:picLocks noChangeAspect="1"/>
                    </pic:cNvPicPr>
                  </pic:nvPicPr>
                  <pic:blipFill>
                    <a:blip r:embed="rId62"/>
                    <a:stretch>
                      <a:fillRect/>
                    </a:stretch>
                  </pic:blipFill>
                  <pic:spPr>
                    <a:xfrm>
                      <a:off x="0" y="0"/>
                      <a:ext cx="5269230" cy="7446010"/>
                    </a:xfrm>
                    <a:prstGeom prst="rect">
                      <a:avLst/>
                    </a:prstGeom>
                  </pic:spPr>
                </pic:pic>
              </a:graphicData>
            </a:graphic>
          </wp:inline>
        </w:drawing>
      </w:r>
    </w:p>
    <w:p>
      <w:pPr>
        <w:rPr>
          <w:rFonts w:ascii="Times New Roman" w:hAnsi="Times New Roman" w:cs="Times New Roman"/>
          <w:highlight w:val="none"/>
        </w:rPr>
      </w:pPr>
      <w:r>
        <w:rPr>
          <w:rFonts w:ascii="Times New Roman" w:hAnsi="Times New Roman" w:cs="Times New Roman"/>
          <w:highlight w:val="none"/>
        </w:rPr>
        <w:br w:type="page"/>
      </w:r>
    </w:p>
    <w:p>
      <w:pPr>
        <w:pStyle w:val="5"/>
        <w:rPr>
          <w:rFonts w:hint="default" w:ascii="Times New Roman" w:hAnsi="Times New Roman" w:eastAsia="黑体" w:cs="Times New Roman"/>
          <w:highlight w:val="none"/>
          <w:lang w:val="en-US" w:eastAsia="zh-CN"/>
        </w:rPr>
      </w:pPr>
      <w:r>
        <w:rPr>
          <w:rFonts w:ascii="Times New Roman" w:hAnsi="Times New Roman" w:cs="Times New Roman"/>
          <w:highlight w:val="none"/>
        </w:rPr>
        <w:t>附件</w:t>
      </w:r>
      <w:r>
        <w:rPr>
          <w:rFonts w:hint="eastAsia" w:cs="Times New Roman"/>
          <w:highlight w:val="none"/>
          <w:lang w:val="en-US" w:eastAsia="zh-CN"/>
        </w:rPr>
        <w:t>12</w:t>
      </w:r>
      <w:r>
        <w:rPr>
          <w:rFonts w:ascii="Times New Roman" w:hAnsi="Times New Roman" w:cs="Times New Roman"/>
          <w:highlight w:val="none"/>
        </w:rPr>
        <w:t xml:space="preserve"> </w:t>
      </w:r>
      <w:r>
        <w:rPr>
          <w:rFonts w:hint="eastAsia" w:ascii="Times New Roman" w:hAnsi="Times New Roman" w:cs="Times New Roman"/>
          <w:highlight w:val="none"/>
          <w:lang w:val="en-US" w:eastAsia="zh-CN"/>
        </w:rPr>
        <w:t>修改对照表</w:t>
      </w:r>
      <w:bookmarkEnd w:id="180"/>
      <w:bookmarkEnd w:id="181"/>
      <w:bookmarkEnd w:id="182"/>
    </w:p>
    <w:p>
      <w:pPr>
        <w:rPr>
          <w:rFonts w:hint="eastAsia" w:ascii="Times New Roman" w:hAnsi="Times New Roman" w:eastAsia="宋体"/>
          <w:highlight w:val="none"/>
          <w:lang w:eastAsia="zh-CN"/>
        </w:rPr>
      </w:pPr>
      <w:r>
        <w:rPr>
          <w:rFonts w:hint="eastAsia" w:ascii="Times New Roman" w:hAnsi="Times New Roman" w:eastAsia="宋体"/>
          <w:highlight w:val="none"/>
          <w:lang w:eastAsia="zh-CN"/>
        </w:rPr>
        <w:drawing>
          <wp:inline distT="0" distB="0" distL="114300" distR="114300">
            <wp:extent cx="5215255" cy="7543165"/>
            <wp:effectExtent l="0" t="0" r="4445" b="635"/>
            <wp:docPr id="50" name="图片 50" descr="20230525102959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20230525102959_1"/>
                    <pic:cNvPicPr>
                      <a:picLocks noChangeAspect="1"/>
                    </pic:cNvPicPr>
                  </pic:nvPicPr>
                  <pic:blipFill>
                    <a:blip r:embed="rId63"/>
                    <a:srcRect l="7628" t="7257" r="14244" b="12784"/>
                    <a:stretch>
                      <a:fillRect/>
                    </a:stretch>
                  </pic:blipFill>
                  <pic:spPr>
                    <a:xfrm>
                      <a:off x="0" y="0"/>
                      <a:ext cx="5215255" cy="7543165"/>
                    </a:xfrm>
                    <a:prstGeom prst="rect">
                      <a:avLst/>
                    </a:prstGeom>
                  </pic:spPr>
                </pic:pic>
              </a:graphicData>
            </a:graphic>
          </wp:inline>
        </w:drawing>
      </w:r>
    </w:p>
    <w:p>
      <w:pPr>
        <w:rPr>
          <w:rFonts w:ascii="Times New Roman" w:hAnsi="Times New Roman" w:cs="Times New Roman"/>
          <w:highlight w:val="none"/>
        </w:rPr>
      </w:pPr>
      <w:r>
        <w:rPr>
          <w:rFonts w:hint="eastAsia" w:ascii="Times New Roman" w:hAnsi="Times New Roman" w:eastAsia="宋体"/>
          <w:highlight w:val="none"/>
          <w:lang w:eastAsia="zh-CN"/>
        </w:rPr>
        <w:drawing>
          <wp:inline distT="0" distB="0" distL="114300" distR="114300">
            <wp:extent cx="5333365" cy="8580755"/>
            <wp:effectExtent l="0" t="0" r="635" b="10795"/>
            <wp:docPr id="49" name="图片 49" descr="20230525102959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20230525102959_2"/>
                    <pic:cNvPicPr>
                      <a:picLocks noChangeAspect="1"/>
                    </pic:cNvPicPr>
                  </pic:nvPicPr>
                  <pic:blipFill>
                    <a:blip r:embed="rId64"/>
                    <a:srcRect l="11449" t="3334" r="11629" b="9091"/>
                    <a:stretch>
                      <a:fillRect/>
                    </a:stretch>
                  </pic:blipFill>
                  <pic:spPr>
                    <a:xfrm>
                      <a:off x="0" y="0"/>
                      <a:ext cx="5333365" cy="8580755"/>
                    </a:xfrm>
                    <a:prstGeom prst="rect">
                      <a:avLst/>
                    </a:prstGeom>
                  </pic:spPr>
                </pic:pic>
              </a:graphicData>
            </a:graphic>
          </wp:inline>
        </w:drawing>
      </w:r>
    </w:p>
    <w:p>
      <w:pPr>
        <w:rPr>
          <w:rFonts w:ascii="Times New Roman" w:hAnsi="Times New Roman" w:cs="Times New Roman"/>
          <w:highlight w:val="none"/>
        </w:rPr>
      </w:pPr>
      <w:r>
        <w:rPr>
          <w:rFonts w:ascii="Times New Roman" w:hAnsi="Times New Roman" w:cs="Times New Roman"/>
          <w:highlight w:val="none"/>
        </w:rPr>
        <w:br w:type="page"/>
      </w:r>
    </w:p>
    <w:p>
      <w:pPr>
        <w:pStyle w:val="5"/>
        <w:rPr>
          <w:rFonts w:hint="default" w:ascii="Times New Roman" w:hAnsi="Times New Roman" w:eastAsia="黑体" w:cs="Times New Roman"/>
          <w:highlight w:val="none"/>
          <w:lang w:val="en-US" w:eastAsia="zh-CN"/>
        </w:rPr>
      </w:pPr>
      <w:bookmarkStart w:id="183" w:name="_Toc27793"/>
      <w:bookmarkStart w:id="184" w:name="_Toc6916"/>
      <w:bookmarkStart w:id="185" w:name="_Toc29092"/>
      <w:r>
        <w:rPr>
          <w:rFonts w:ascii="Times New Roman" w:hAnsi="Times New Roman" w:cs="Times New Roman"/>
          <w:highlight w:val="none"/>
        </w:rPr>
        <w:t>附件</w:t>
      </w:r>
      <w:r>
        <w:rPr>
          <w:rFonts w:hint="eastAsia" w:cs="Times New Roman"/>
          <w:highlight w:val="none"/>
          <w:lang w:val="en-US" w:eastAsia="zh-CN"/>
        </w:rPr>
        <w:t>13</w:t>
      </w:r>
      <w:r>
        <w:rPr>
          <w:rFonts w:ascii="Times New Roman" w:hAnsi="Times New Roman" w:cs="Times New Roman"/>
          <w:highlight w:val="none"/>
        </w:rPr>
        <w:t xml:space="preserve"> </w:t>
      </w:r>
      <w:r>
        <w:rPr>
          <w:rFonts w:hint="eastAsia" w:ascii="Times New Roman" w:hAnsi="Times New Roman" w:cs="Times New Roman"/>
          <w:highlight w:val="none"/>
          <w:lang w:val="en-US" w:eastAsia="zh-CN"/>
        </w:rPr>
        <w:t>方案编制承诺书</w:t>
      </w:r>
      <w:bookmarkEnd w:id="183"/>
      <w:bookmarkEnd w:id="184"/>
      <w:bookmarkEnd w:id="185"/>
    </w:p>
    <w:p>
      <w:pPr>
        <w:spacing w:line="520" w:lineRule="exact"/>
        <w:jc w:val="center"/>
        <w:rPr>
          <w:rFonts w:ascii="Times New Roman" w:hAnsi="Times New Roman" w:eastAsia="黑体"/>
          <w:color w:val="auto"/>
          <w:sz w:val="30"/>
          <w:szCs w:val="30"/>
          <w:highlight w:val="none"/>
        </w:rPr>
      </w:pPr>
      <w:r>
        <w:rPr>
          <w:rFonts w:ascii="Times New Roman" w:hAnsi="Times New Roman" w:eastAsia="黑体"/>
          <w:color w:val="auto"/>
          <w:sz w:val="30"/>
          <w:szCs w:val="30"/>
          <w:highlight w:val="none"/>
          <w:lang w:bidi="ar"/>
        </w:rPr>
        <w:t>生产建设项目水土保持方案编制承诺书</w:t>
      </w:r>
    </w:p>
    <w:p>
      <w:pPr>
        <w:spacing w:line="520" w:lineRule="exact"/>
        <w:jc w:val="center"/>
        <w:rPr>
          <w:rFonts w:ascii="Times New Roman" w:hAnsi="Times New Roman" w:eastAsia="仿宋_GB2312"/>
          <w:color w:val="auto"/>
          <w:kern w:val="0"/>
          <w:sz w:val="24"/>
          <w:szCs w:val="24"/>
          <w:highlight w:val="none"/>
          <w:lang w:bidi="ar"/>
        </w:rPr>
      </w:pPr>
      <w:r>
        <w:rPr>
          <w:rFonts w:ascii="Times New Roman" w:hAnsi="Times New Roman" w:eastAsia="仿宋_GB2312"/>
          <w:color w:val="auto"/>
          <w:kern w:val="0"/>
          <w:sz w:val="24"/>
          <w:szCs w:val="24"/>
          <w:highlight w:val="none"/>
          <w:lang w:bidi="ar"/>
        </w:rPr>
        <w:t>（适用于</w:t>
      </w:r>
      <w:r>
        <w:rPr>
          <w:rFonts w:ascii="Times New Roman" w:hAnsi="Times New Roman" w:eastAsia="仿宋_GB2312"/>
          <w:color w:val="auto"/>
          <w:sz w:val="24"/>
          <w:szCs w:val="24"/>
          <w:highlight w:val="none"/>
          <w:lang w:bidi="ar"/>
        </w:rPr>
        <w:t>企业投资项目水土保持</w:t>
      </w:r>
      <w:r>
        <w:rPr>
          <w:rFonts w:ascii="Times New Roman" w:hAnsi="Times New Roman" w:eastAsia="仿宋_GB2312"/>
          <w:color w:val="auto"/>
          <w:kern w:val="0"/>
          <w:sz w:val="24"/>
          <w:szCs w:val="24"/>
          <w:highlight w:val="none"/>
          <w:lang w:bidi="ar"/>
        </w:rPr>
        <w:t>方案编制单位）</w:t>
      </w:r>
    </w:p>
    <w:p>
      <w:pPr>
        <w:pStyle w:val="2"/>
        <w:rPr>
          <w:rFonts w:hint="eastAsia" w:ascii="Times New Roman" w:hAnsi="Times New Roman" w:eastAsia="仿宋_GB2312" w:cs="Times New Roman"/>
          <w:color w:val="auto"/>
          <w:kern w:val="2"/>
          <w:sz w:val="24"/>
          <w:szCs w:val="24"/>
          <w:highlight w:val="none"/>
          <w:lang w:val="en-US" w:eastAsia="zh-CN" w:bidi="ar"/>
        </w:rPr>
      </w:pPr>
    </w:p>
    <w:p>
      <w:pPr>
        <w:spacing w:line="520" w:lineRule="exact"/>
        <w:ind w:firstLine="549" w:firstLineChars="229"/>
        <w:rPr>
          <w:rFonts w:hint="eastAsia" w:ascii="Times New Roman" w:hAnsi="Times New Roman" w:eastAsia="仿宋_GB2312" w:cs="Times New Roman"/>
          <w:color w:val="auto"/>
          <w:kern w:val="2"/>
          <w:sz w:val="24"/>
          <w:szCs w:val="24"/>
          <w:highlight w:val="none"/>
          <w:lang w:val="en-US" w:eastAsia="zh-CN" w:bidi="ar"/>
        </w:rPr>
      </w:pPr>
      <w:r>
        <w:rPr>
          <w:rFonts w:hint="eastAsia" w:ascii="Times New Roman" w:hAnsi="Times New Roman" w:eastAsia="仿宋_GB2312" w:cs="Times New Roman"/>
          <w:color w:val="auto"/>
          <w:kern w:val="2"/>
          <w:sz w:val="24"/>
          <w:szCs w:val="24"/>
          <w:highlight w:val="none"/>
          <w:lang w:val="en-US" w:eastAsia="zh-CN" w:bidi="ar"/>
        </w:rPr>
        <w:t>我机构为具有独立承担民事责任能力且具有相应水土保持技术条件的</w:t>
      </w:r>
      <w:r>
        <w:rPr>
          <w:rFonts w:hint="eastAsia" w:ascii="Times New Roman" w:hAnsi="Times New Roman" w:eastAsia="仿宋_GB2312" w:cs="Times New Roman"/>
          <w:color w:val="auto"/>
          <w:kern w:val="2"/>
          <w:sz w:val="24"/>
          <w:szCs w:val="24"/>
          <w:highlight w:val="none"/>
          <w:lang w:val="en-US" w:eastAsia="zh-CN" w:bidi="ar"/>
        </w:rPr>
        <w:sym w:font="Wingdings" w:char="00FE"/>
      </w:r>
      <w:r>
        <w:rPr>
          <w:rFonts w:hint="eastAsia" w:ascii="Times New Roman" w:hAnsi="Times New Roman" w:eastAsia="仿宋_GB2312" w:cs="Times New Roman"/>
          <w:color w:val="auto"/>
          <w:kern w:val="2"/>
          <w:sz w:val="24"/>
          <w:szCs w:val="24"/>
          <w:highlight w:val="none"/>
          <w:lang w:val="en-US" w:eastAsia="zh-CN" w:bidi="ar"/>
        </w:rPr>
        <w:t>企业、□事业单位、□社会组织，项目法人为沙春豹，统一社会信用代码为91441302MA4UUBC44E。项目联系人：冯新林，联系方式：手机号码19867656144。</w:t>
      </w:r>
    </w:p>
    <w:p>
      <w:pPr>
        <w:spacing w:line="520" w:lineRule="exact"/>
        <w:ind w:firstLine="549" w:firstLineChars="229"/>
        <w:rPr>
          <w:rFonts w:hint="eastAsia" w:ascii="Times New Roman" w:hAnsi="Times New Roman" w:eastAsia="仿宋_GB2312" w:cs="Times New Roman"/>
          <w:color w:val="auto"/>
          <w:kern w:val="2"/>
          <w:sz w:val="24"/>
          <w:szCs w:val="24"/>
          <w:highlight w:val="none"/>
          <w:lang w:val="en-US" w:eastAsia="zh-CN" w:bidi="ar"/>
        </w:rPr>
      </w:pPr>
      <w:r>
        <w:rPr>
          <w:rFonts w:hint="eastAsia" w:ascii="Times New Roman" w:hAnsi="Times New Roman" w:eastAsia="仿宋_GB2312" w:cs="Times New Roman"/>
          <w:color w:val="auto"/>
          <w:kern w:val="2"/>
          <w:sz w:val="24"/>
          <w:szCs w:val="24"/>
          <w:highlight w:val="none"/>
          <w:lang w:val="en-US" w:eastAsia="zh-CN" w:bidi="ar"/>
        </w:rPr>
        <w:t>受建设单位惠州粤浦润泽科技有限公司委托，我机构对《惠州粤浦润泽科技有限公司惠阳启沃智谷建设项目水土保持方案》开展编制工作。</w:t>
      </w:r>
    </w:p>
    <w:p>
      <w:pPr>
        <w:spacing w:line="520" w:lineRule="exact"/>
        <w:ind w:firstLine="549" w:firstLineChars="229"/>
        <w:rPr>
          <w:rFonts w:ascii="Times New Roman" w:hAnsi="Times New Roman" w:eastAsia="仿宋_GB2312"/>
          <w:color w:val="auto"/>
          <w:sz w:val="24"/>
          <w:szCs w:val="24"/>
          <w:highlight w:val="none"/>
        </w:rPr>
      </w:pPr>
      <w:r>
        <w:rPr>
          <w:rFonts w:hint="eastAsia" w:ascii="Times New Roman" w:hAnsi="Times New Roman" w:eastAsia="仿宋_GB2312" w:cs="Times New Roman"/>
          <w:color w:val="auto"/>
          <w:kern w:val="2"/>
          <w:sz w:val="24"/>
          <w:szCs w:val="24"/>
          <w:highlight w:val="none"/>
          <w:lang w:val="en-US" w:eastAsia="zh-CN" w:bidi="ar"/>
        </w:rPr>
        <w:t>我机构在编制《惠州粤浦润泽科技有限公司惠阳启沃智谷建设项目</w:t>
      </w:r>
      <w:r>
        <w:rPr>
          <w:rFonts w:ascii="Times New Roman" w:hAnsi="Times New Roman" w:eastAsia="仿宋_GB2312"/>
          <w:color w:val="auto"/>
          <w:sz w:val="24"/>
          <w:szCs w:val="24"/>
          <w:highlight w:val="none"/>
          <w:lang w:bidi="ar"/>
        </w:rPr>
        <w:t>水土保持方案</w:t>
      </w:r>
      <w:r>
        <w:rPr>
          <w:rFonts w:ascii="Times New Roman" w:hAnsi="Times New Roman" w:eastAsia="仿宋_GB2312"/>
          <w:color w:val="auto"/>
          <w:kern w:val="0"/>
          <w:sz w:val="24"/>
          <w:szCs w:val="24"/>
          <w:highlight w:val="none"/>
          <w:lang w:bidi="ar"/>
        </w:rPr>
        <w:t>》期间，郑重承诺：</w:t>
      </w:r>
    </w:p>
    <w:p>
      <w:pPr>
        <w:spacing w:line="520" w:lineRule="exact"/>
        <w:ind w:firstLine="549" w:firstLineChars="229"/>
        <w:rPr>
          <w:rFonts w:ascii="Times New Roman" w:hAnsi="Times New Roman" w:eastAsia="仿宋_GB2312"/>
          <w:color w:val="auto"/>
          <w:kern w:val="0"/>
          <w:sz w:val="24"/>
          <w:szCs w:val="24"/>
          <w:highlight w:val="none"/>
        </w:rPr>
      </w:pPr>
      <w:r>
        <w:rPr>
          <w:rFonts w:ascii="Times New Roman" w:hAnsi="Times New Roman" w:eastAsia="仿宋_GB2312"/>
          <w:color w:val="auto"/>
          <w:kern w:val="0"/>
          <w:sz w:val="24"/>
          <w:szCs w:val="24"/>
          <w:highlight w:val="none"/>
          <w:lang w:bidi="ar"/>
        </w:rPr>
        <w:t>一、依照《中华人民共和国水土保持法》《广东省水土保持条例》和《</w:t>
      </w:r>
      <w:r>
        <w:rPr>
          <w:rFonts w:ascii="Times New Roman" w:hAnsi="Times New Roman" w:eastAsia="仿宋_GB2312" w:cs="Times New Roman"/>
          <w:color w:val="auto"/>
          <w:sz w:val="24"/>
          <w:szCs w:val="22"/>
          <w:highlight w:val="none"/>
        </w:rPr>
        <w:t>生产建设项目水土保持方案管理办法</w:t>
      </w:r>
      <w:r>
        <w:rPr>
          <w:rFonts w:ascii="Times New Roman" w:hAnsi="Times New Roman" w:eastAsia="仿宋_GB2312"/>
          <w:color w:val="auto"/>
          <w:kern w:val="0"/>
          <w:sz w:val="24"/>
          <w:szCs w:val="24"/>
          <w:highlight w:val="none"/>
          <w:lang w:bidi="ar"/>
        </w:rPr>
        <w:t>》（</w:t>
      </w:r>
      <w:r>
        <w:rPr>
          <w:rFonts w:ascii="Times New Roman" w:hAnsi="Times New Roman" w:eastAsia="仿宋_GB2312" w:cs="Times New Roman"/>
          <w:color w:val="auto"/>
          <w:sz w:val="24"/>
          <w:szCs w:val="22"/>
          <w:highlight w:val="none"/>
        </w:rPr>
        <w:t>水利部令第53号</w:t>
      </w:r>
      <w:r>
        <w:rPr>
          <w:rFonts w:ascii="Times New Roman" w:hAnsi="Times New Roman" w:eastAsia="仿宋_GB2312"/>
          <w:color w:val="auto"/>
          <w:kern w:val="0"/>
          <w:sz w:val="24"/>
          <w:szCs w:val="24"/>
          <w:highlight w:val="none"/>
          <w:lang w:bidi="ar"/>
        </w:rPr>
        <w:t>）等法律法规编制水土保持方案，报告书相关内容符合有关法律、法规、规章和规范性文件规定。</w:t>
      </w:r>
    </w:p>
    <w:p>
      <w:pPr>
        <w:spacing w:line="520" w:lineRule="exact"/>
        <w:ind w:firstLine="549" w:firstLineChars="229"/>
        <w:rPr>
          <w:rFonts w:ascii="Times New Roman" w:hAnsi="Times New Roman" w:eastAsia="仿宋_GB2312"/>
          <w:color w:val="auto"/>
          <w:kern w:val="0"/>
          <w:sz w:val="24"/>
          <w:szCs w:val="24"/>
          <w:highlight w:val="none"/>
        </w:rPr>
      </w:pPr>
      <w:r>
        <w:rPr>
          <w:rFonts w:ascii="Times New Roman" w:hAnsi="Times New Roman" w:eastAsia="仿宋_GB2312"/>
          <w:color w:val="auto"/>
          <w:kern w:val="0"/>
          <w:sz w:val="24"/>
          <w:szCs w:val="24"/>
          <w:highlight w:val="none"/>
          <w:lang w:bidi="ar"/>
        </w:rPr>
        <w:t>二、水土保持方案符合《生产建设项目水土保持技术标准》（GB50433-2018）、《生产建设项目水土流失防治标准》（GB/T50434-2018）以及《生产建设项目水土保持技术文件编写和印制格式规定（试行）》等相关规范标准的要求。</w:t>
      </w:r>
    </w:p>
    <w:p>
      <w:pPr>
        <w:spacing w:line="520" w:lineRule="exact"/>
        <w:ind w:firstLine="480" w:firstLineChars="200"/>
        <w:rPr>
          <w:rFonts w:ascii="Times New Roman" w:hAnsi="Times New Roman" w:eastAsia="仿宋_GB2312"/>
          <w:color w:val="auto"/>
          <w:kern w:val="0"/>
          <w:sz w:val="24"/>
          <w:szCs w:val="24"/>
          <w:highlight w:val="none"/>
        </w:rPr>
      </w:pPr>
      <w:r>
        <w:rPr>
          <w:rFonts w:ascii="Times New Roman" w:hAnsi="Times New Roman" w:eastAsia="仿宋_GB2312"/>
          <w:color w:val="auto"/>
          <w:kern w:val="0"/>
          <w:sz w:val="24"/>
          <w:szCs w:val="24"/>
          <w:highlight w:val="none"/>
          <w:lang w:bidi="ar"/>
        </w:rPr>
        <w:t>三、严格把控水土保持方案的质量，保证水土保持方案依据充分、资料真实有效，诚实守信、绝不弄虚作假。</w:t>
      </w:r>
    </w:p>
    <w:p>
      <w:pPr>
        <w:spacing w:line="520" w:lineRule="exact"/>
        <w:ind w:firstLine="480" w:firstLineChars="200"/>
        <w:rPr>
          <w:rFonts w:ascii="Times New Roman" w:hAnsi="Times New Roman" w:eastAsia="仿宋_GB2312"/>
          <w:color w:val="auto"/>
          <w:sz w:val="24"/>
          <w:szCs w:val="24"/>
          <w:highlight w:val="none"/>
        </w:rPr>
      </w:pPr>
      <w:r>
        <w:rPr>
          <w:rFonts w:ascii="Times New Roman" w:hAnsi="Times New Roman" w:eastAsia="仿宋_GB2312"/>
          <w:color w:val="auto"/>
          <w:sz w:val="24"/>
          <w:szCs w:val="24"/>
          <w:highlight w:val="none"/>
          <w:lang w:bidi="ar"/>
        </w:rPr>
        <w:t>若有违反以上承诺的行为，我机构愿承担相应的法律责任和信用责任。</w:t>
      </w:r>
    </w:p>
    <w:p>
      <w:pPr>
        <w:spacing w:line="520" w:lineRule="exact"/>
        <w:ind w:firstLine="3840" w:firstLineChars="1600"/>
        <w:jc w:val="left"/>
        <w:rPr>
          <w:rFonts w:ascii="Times New Roman" w:hAnsi="Times New Roman" w:eastAsia="仿宋_GB2312"/>
          <w:color w:val="auto"/>
          <w:sz w:val="24"/>
          <w:szCs w:val="24"/>
          <w:highlight w:val="none"/>
          <w:lang w:bidi="ar"/>
        </w:rPr>
      </w:pPr>
    </w:p>
    <w:p>
      <w:pPr>
        <w:spacing w:line="520" w:lineRule="exact"/>
        <w:ind w:firstLine="3840" w:firstLineChars="1600"/>
        <w:jc w:val="left"/>
        <w:rPr>
          <w:rFonts w:ascii="Times New Roman" w:hAnsi="Times New Roman" w:eastAsia="仿宋_GB2312"/>
          <w:color w:val="auto"/>
          <w:sz w:val="24"/>
          <w:szCs w:val="24"/>
          <w:highlight w:val="none"/>
          <w:lang w:bidi="ar"/>
        </w:rPr>
      </w:pPr>
      <w:r>
        <w:rPr>
          <w:rFonts w:ascii="Times New Roman" w:hAnsi="Times New Roman" w:eastAsia="仿宋_GB2312"/>
          <w:color w:val="auto"/>
          <w:sz w:val="24"/>
          <w:szCs w:val="24"/>
          <w:highlight w:val="none"/>
          <w:lang w:bidi="ar"/>
        </w:rPr>
        <w:t>机构法人（签名）：</w:t>
      </w:r>
    </w:p>
    <w:p>
      <w:pPr>
        <w:pStyle w:val="2"/>
        <w:rPr>
          <w:rFonts w:ascii="Times New Roman" w:hAnsi="Times New Roman" w:cs="Times New Roman"/>
          <w:color w:val="auto"/>
          <w:highlight w:val="none"/>
          <w:lang w:val="en-US" w:bidi="ar"/>
        </w:rPr>
      </w:pPr>
    </w:p>
    <w:p>
      <w:pPr>
        <w:spacing w:line="520" w:lineRule="exact"/>
        <w:ind w:firstLine="3840" w:firstLineChars="1600"/>
        <w:jc w:val="left"/>
        <w:rPr>
          <w:rFonts w:ascii="Times New Roman" w:hAnsi="Times New Roman" w:eastAsia="仿宋_GB2312"/>
          <w:color w:val="auto"/>
          <w:sz w:val="24"/>
          <w:szCs w:val="24"/>
          <w:highlight w:val="none"/>
          <w:lang w:bidi="ar"/>
        </w:rPr>
      </w:pPr>
      <w:r>
        <w:rPr>
          <w:rFonts w:ascii="Times New Roman" w:hAnsi="Times New Roman" w:eastAsia="仿宋_GB2312"/>
          <w:color w:val="auto"/>
          <w:sz w:val="24"/>
          <w:szCs w:val="24"/>
          <w:highlight w:val="none"/>
          <w:lang w:bidi="ar"/>
        </w:rPr>
        <w:t>承诺机构（盖章）：</w:t>
      </w:r>
    </w:p>
    <w:p>
      <w:pPr>
        <w:pStyle w:val="2"/>
        <w:rPr>
          <w:rFonts w:ascii="Times New Roman" w:hAnsi="Times New Roman" w:cs="Times New Roman"/>
          <w:color w:val="auto"/>
          <w:highlight w:val="none"/>
          <w:lang w:val="en-US" w:bidi="ar"/>
        </w:rPr>
      </w:pPr>
    </w:p>
    <w:p>
      <w:pPr>
        <w:spacing w:line="520" w:lineRule="exact"/>
        <w:ind w:firstLine="3840" w:firstLineChars="1600"/>
        <w:jc w:val="right"/>
        <w:rPr>
          <w:rFonts w:ascii="Times New Roman" w:hAnsi="Times New Roman"/>
          <w:color w:val="auto"/>
          <w:highlight w:val="none"/>
        </w:rPr>
      </w:pPr>
      <w:r>
        <w:rPr>
          <w:rFonts w:ascii="Times New Roman" w:hAnsi="Times New Roman" w:eastAsia="仿宋_GB2312"/>
          <w:color w:val="auto"/>
          <w:kern w:val="0"/>
          <w:sz w:val="24"/>
          <w:szCs w:val="24"/>
          <w:highlight w:val="none"/>
          <w:lang w:bidi="ar"/>
        </w:rPr>
        <w:t>日期：</w:t>
      </w:r>
      <w:r>
        <w:rPr>
          <w:rFonts w:ascii="Times New Roman" w:hAnsi="Times New Roman" w:eastAsia="仿宋_GB2312"/>
          <w:color w:val="auto"/>
          <w:sz w:val="24"/>
          <w:szCs w:val="24"/>
          <w:highlight w:val="none"/>
          <w:lang w:bidi="ar"/>
        </w:rPr>
        <w:t>202</w:t>
      </w:r>
      <w:r>
        <w:rPr>
          <w:rFonts w:hint="eastAsia" w:ascii="Times New Roman" w:hAnsi="Times New Roman" w:eastAsia="仿宋_GB2312"/>
          <w:color w:val="auto"/>
          <w:sz w:val="24"/>
          <w:szCs w:val="24"/>
          <w:highlight w:val="none"/>
          <w:lang w:val="en-US" w:eastAsia="zh-CN" w:bidi="ar"/>
        </w:rPr>
        <w:t>3</w:t>
      </w:r>
      <w:r>
        <w:rPr>
          <w:rFonts w:ascii="Times New Roman" w:hAnsi="Times New Roman" w:eastAsia="仿宋_GB2312"/>
          <w:color w:val="auto"/>
          <w:kern w:val="0"/>
          <w:sz w:val="24"/>
          <w:szCs w:val="24"/>
          <w:highlight w:val="none"/>
          <w:lang w:bidi="ar"/>
        </w:rPr>
        <w:t>年</w:t>
      </w:r>
      <w:r>
        <w:rPr>
          <w:rFonts w:ascii="Times New Roman" w:hAnsi="Times New Roman" w:eastAsia="仿宋_GB2312"/>
          <w:color w:val="auto"/>
          <w:sz w:val="24"/>
          <w:szCs w:val="24"/>
          <w:highlight w:val="none"/>
          <w:lang w:bidi="ar"/>
        </w:rPr>
        <w:t xml:space="preserve"> </w:t>
      </w:r>
      <w:r>
        <w:rPr>
          <w:rFonts w:hint="eastAsia" w:ascii="Times New Roman" w:hAnsi="Times New Roman" w:eastAsia="仿宋_GB2312"/>
          <w:color w:val="auto"/>
          <w:sz w:val="24"/>
          <w:szCs w:val="24"/>
          <w:highlight w:val="none"/>
          <w:lang w:val="en-US" w:eastAsia="zh-CN" w:bidi="ar"/>
        </w:rPr>
        <w:t>4</w:t>
      </w:r>
      <w:r>
        <w:rPr>
          <w:rFonts w:ascii="Times New Roman" w:hAnsi="Times New Roman" w:eastAsia="仿宋_GB2312"/>
          <w:color w:val="auto"/>
          <w:sz w:val="24"/>
          <w:szCs w:val="24"/>
          <w:highlight w:val="none"/>
          <w:lang w:bidi="ar"/>
        </w:rPr>
        <w:t xml:space="preserve"> </w:t>
      </w:r>
      <w:r>
        <w:rPr>
          <w:rFonts w:ascii="Times New Roman" w:hAnsi="Times New Roman" w:eastAsia="仿宋_GB2312"/>
          <w:color w:val="auto"/>
          <w:kern w:val="0"/>
          <w:sz w:val="24"/>
          <w:szCs w:val="24"/>
          <w:highlight w:val="none"/>
          <w:lang w:bidi="ar"/>
        </w:rPr>
        <w:t>月</w:t>
      </w:r>
      <w:r>
        <w:rPr>
          <w:rFonts w:ascii="Times New Roman" w:hAnsi="Times New Roman" w:eastAsia="仿宋_GB2312"/>
          <w:color w:val="auto"/>
          <w:sz w:val="24"/>
          <w:szCs w:val="24"/>
          <w:highlight w:val="none"/>
          <w:lang w:bidi="ar"/>
        </w:rPr>
        <w:t xml:space="preserve"> </w:t>
      </w:r>
      <w:r>
        <w:rPr>
          <w:rFonts w:hint="eastAsia" w:ascii="Times New Roman" w:hAnsi="Times New Roman" w:eastAsia="仿宋_GB2312"/>
          <w:color w:val="auto"/>
          <w:sz w:val="24"/>
          <w:szCs w:val="24"/>
          <w:highlight w:val="none"/>
          <w:lang w:val="en-US" w:eastAsia="zh-CN" w:bidi="ar"/>
        </w:rPr>
        <w:t>26</w:t>
      </w:r>
      <w:r>
        <w:rPr>
          <w:rFonts w:ascii="Times New Roman" w:hAnsi="Times New Roman" w:eastAsia="仿宋_GB2312"/>
          <w:color w:val="auto"/>
          <w:sz w:val="24"/>
          <w:szCs w:val="24"/>
          <w:highlight w:val="none"/>
          <w:lang w:bidi="ar"/>
        </w:rPr>
        <w:t xml:space="preserve"> </w:t>
      </w:r>
      <w:r>
        <w:rPr>
          <w:rFonts w:ascii="Times New Roman" w:hAnsi="Times New Roman" w:eastAsia="仿宋_GB2312"/>
          <w:color w:val="auto"/>
          <w:kern w:val="0"/>
          <w:sz w:val="24"/>
          <w:szCs w:val="24"/>
          <w:highlight w:val="none"/>
          <w:lang w:bidi="ar"/>
        </w:rPr>
        <w:t>日</w:t>
      </w:r>
    </w:p>
    <w:p>
      <w:pPr>
        <w:rPr>
          <w:rFonts w:ascii="Times New Roman" w:hAnsi="Times New Roman" w:cs="Times New Roman"/>
          <w:highlight w:val="none"/>
        </w:rPr>
      </w:pPr>
      <w:r>
        <w:rPr>
          <w:rFonts w:ascii="Times New Roman" w:hAnsi="Times New Roman" w:cs="Times New Roman"/>
          <w:highlight w:val="none"/>
        </w:rPr>
        <w:br w:type="page"/>
      </w:r>
    </w:p>
    <w:p>
      <w:pPr>
        <w:pStyle w:val="5"/>
        <w:rPr>
          <w:rFonts w:hint="default" w:ascii="Times New Roman" w:hAnsi="Times New Roman" w:eastAsia="黑体" w:cs="Times New Roman"/>
          <w:highlight w:val="none"/>
          <w:lang w:val="en-US" w:eastAsia="zh-CN"/>
        </w:rPr>
      </w:pPr>
      <w:bookmarkStart w:id="186" w:name="_Toc30189"/>
      <w:bookmarkStart w:id="187" w:name="_Toc1124"/>
      <w:bookmarkStart w:id="188" w:name="_Toc18835"/>
      <w:r>
        <w:rPr>
          <w:rFonts w:ascii="Times New Roman" w:hAnsi="Times New Roman" w:cs="Times New Roman"/>
          <w:highlight w:val="none"/>
        </w:rPr>
        <w:t>附件</w:t>
      </w:r>
      <w:r>
        <w:rPr>
          <w:rFonts w:hint="eastAsia" w:cs="Times New Roman"/>
          <w:highlight w:val="none"/>
          <w:lang w:val="en-US" w:eastAsia="zh-CN"/>
        </w:rPr>
        <w:t>14</w:t>
      </w:r>
      <w:r>
        <w:rPr>
          <w:rFonts w:ascii="Times New Roman" w:hAnsi="Times New Roman" w:cs="Times New Roman"/>
          <w:highlight w:val="none"/>
        </w:rPr>
        <w:t xml:space="preserve"> </w:t>
      </w:r>
      <w:r>
        <w:rPr>
          <w:rFonts w:hint="eastAsia" w:ascii="Times New Roman" w:hAnsi="Times New Roman" w:cs="Times New Roman"/>
          <w:highlight w:val="none"/>
          <w:lang w:val="en-US" w:eastAsia="zh-CN"/>
        </w:rPr>
        <w:t>技术审查承诺书</w:t>
      </w:r>
      <w:bookmarkEnd w:id="186"/>
      <w:bookmarkEnd w:id="187"/>
      <w:bookmarkEnd w:id="188"/>
    </w:p>
    <w:p>
      <w:pPr>
        <w:rPr>
          <w:rFonts w:ascii="Times New Roman" w:hAnsi="Times New Roman" w:cs="Times New Roman"/>
          <w:highlight w:val="none"/>
        </w:rPr>
      </w:pPr>
      <w:r>
        <w:rPr>
          <w:rFonts w:ascii="Times New Roman" w:hAnsi="Times New Roman" w:cs="Times New Roman"/>
          <w:highlight w:val="none"/>
        </w:rPr>
        <w:drawing>
          <wp:inline distT="0" distB="0" distL="114300" distR="114300">
            <wp:extent cx="5269230" cy="7446010"/>
            <wp:effectExtent l="0" t="0" r="7620" b="2540"/>
            <wp:docPr id="51" name="图片 51" descr="20230524164249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20230524164249_11"/>
                    <pic:cNvPicPr>
                      <a:picLocks noChangeAspect="1"/>
                    </pic:cNvPicPr>
                  </pic:nvPicPr>
                  <pic:blipFill>
                    <a:blip r:embed="rId65"/>
                    <a:stretch>
                      <a:fillRect/>
                    </a:stretch>
                  </pic:blipFill>
                  <pic:spPr>
                    <a:xfrm>
                      <a:off x="0" y="0"/>
                      <a:ext cx="5269230" cy="7446010"/>
                    </a:xfrm>
                    <a:prstGeom prst="rect">
                      <a:avLst/>
                    </a:prstGeom>
                  </pic:spPr>
                </pic:pic>
              </a:graphicData>
            </a:graphic>
          </wp:inline>
        </w:drawing>
      </w:r>
      <w:r>
        <w:rPr>
          <w:rFonts w:ascii="Times New Roman" w:hAnsi="Times New Roman" w:cs="Times New Roman"/>
          <w:highlight w:val="none"/>
        </w:rPr>
        <w:br w:type="page"/>
      </w:r>
    </w:p>
    <w:p>
      <w:pPr>
        <w:pStyle w:val="5"/>
        <w:rPr>
          <w:rFonts w:hint="default" w:ascii="Times New Roman" w:hAnsi="Times New Roman" w:eastAsia="黑体" w:cs="Times New Roman"/>
          <w:highlight w:val="none"/>
          <w:lang w:val="en-US" w:eastAsia="zh-CN"/>
        </w:rPr>
      </w:pPr>
      <w:bookmarkStart w:id="189" w:name="_Toc14262"/>
      <w:bookmarkStart w:id="190" w:name="_Toc30514"/>
      <w:bookmarkStart w:id="191" w:name="_Toc10103"/>
      <w:r>
        <w:rPr>
          <w:rFonts w:ascii="Times New Roman" w:hAnsi="Times New Roman" w:cs="Times New Roman"/>
          <w:highlight w:val="none"/>
        </w:rPr>
        <w:t>附件</w:t>
      </w:r>
      <w:r>
        <w:rPr>
          <w:rFonts w:hint="eastAsia" w:ascii="Times New Roman" w:hAnsi="Times New Roman" w:cs="Times New Roman"/>
          <w:highlight w:val="none"/>
          <w:lang w:val="en-US" w:eastAsia="zh-CN"/>
        </w:rPr>
        <w:t>1</w:t>
      </w:r>
      <w:r>
        <w:rPr>
          <w:rFonts w:hint="eastAsia" w:cs="Times New Roman"/>
          <w:highlight w:val="none"/>
          <w:lang w:val="en-US" w:eastAsia="zh-CN"/>
        </w:rPr>
        <w:t>5</w:t>
      </w:r>
      <w:r>
        <w:rPr>
          <w:rFonts w:ascii="Times New Roman" w:hAnsi="Times New Roman" w:cs="Times New Roman"/>
          <w:highlight w:val="none"/>
        </w:rPr>
        <w:t xml:space="preserve"> </w:t>
      </w:r>
      <w:r>
        <w:rPr>
          <w:rFonts w:hint="eastAsia" w:ascii="Times New Roman" w:hAnsi="Times New Roman" w:cs="Times New Roman"/>
          <w:highlight w:val="none"/>
          <w:lang w:val="en-US" w:eastAsia="zh-CN"/>
        </w:rPr>
        <w:t>技术审查意见</w:t>
      </w:r>
      <w:bookmarkEnd w:id="189"/>
      <w:bookmarkEnd w:id="190"/>
      <w:bookmarkEnd w:id="191"/>
    </w:p>
    <w:p>
      <w:pPr>
        <w:rPr>
          <w:rFonts w:ascii="Times New Roman" w:hAnsi="Times New Roman"/>
          <w:highlight w:val="none"/>
        </w:rPr>
      </w:pPr>
      <w:r>
        <w:rPr>
          <w:rFonts w:ascii="Times New Roman" w:hAnsi="Times New Roman"/>
          <w:highlight w:val="none"/>
        </w:rPr>
        <w:drawing>
          <wp:inline distT="0" distB="0" distL="114300" distR="114300">
            <wp:extent cx="5269230" cy="7446010"/>
            <wp:effectExtent l="0" t="0" r="7620" b="2540"/>
            <wp:docPr id="31" name="图片 31" descr="20230526112423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20230526112423_1"/>
                    <pic:cNvPicPr>
                      <a:picLocks noChangeAspect="1"/>
                    </pic:cNvPicPr>
                  </pic:nvPicPr>
                  <pic:blipFill>
                    <a:blip r:embed="rId66"/>
                    <a:stretch>
                      <a:fillRect/>
                    </a:stretch>
                  </pic:blipFill>
                  <pic:spPr>
                    <a:xfrm>
                      <a:off x="0" y="0"/>
                      <a:ext cx="5269230" cy="7446010"/>
                    </a:xfrm>
                    <a:prstGeom prst="rect">
                      <a:avLst/>
                    </a:prstGeom>
                  </pic:spPr>
                </pic:pic>
              </a:graphicData>
            </a:graphic>
          </wp:inline>
        </w:drawing>
      </w:r>
      <w:r>
        <w:rPr>
          <w:rFonts w:ascii="Times New Roman" w:hAnsi="Times New Roman"/>
          <w:highlight w:val="none"/>
        </w:rPr>
        <w:drawing>
          <wp:inline distT="0" distB="0" distL="114300" distR="114300">
            <wp:extent cx="5269230" cy="7446010"/>
            <wp:effectExtent l="0" t="0" r="7620" b="2540"/>
            <wp:docPr id="38" name="图片 38" descr="20230526112423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20230526112423_2"/>
                    <pic:cNvPicPr>
                      <a:picLocks noChangeAspect="1"/>
                    </pic:cNvPicPr>
                  </pic:nvPicPr>
                  <pic:blipFill>
                    <a:blip r:embed="rId67"/>
                    <a:stretch>
                      <a:fillRect/>
                    </a:stretch>
                  </pic:blipFill>
                  <pic:spPr>
                    <a:xfrm>
                      <a:off x="0" y="0"/>
                      <a:ext cx="5269230" cy="7446010"/>
                    </a:xfrm>
                    <a:prstGeom prst="rect">
                      <a:avLst/>
                    </a:prstGeom>
                  </pic:spPr>
                </pic:pic>
              </a:graphicData>
            </a:graphic>
          </wp:inline>
        </w:drawing>
      </w:r>
      <w:r>
        <w:rPr>
          <w:rFonts w:ascii="Times New Roman" w:hAnsi="Times New Roman"/>
          <w:highlight w:val="none"/>
        </w:rPr>
        <w:drawing>
          <wp:inline distT="0" distB="0" distL="114300" distR="114300">
            <wp:extent cx="5269230" cy="7446010"/>
            <wp:effectExtent l="0" t="0" r="7620" b="2540"/>
            <wp:docPr id="39" name="图片 39" descr="20230526112423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20230526112423_3"/>
                    <pic:cNvPicPr>
                      <a:picLocks noChangeAspect="1"/>
                    </pic:cNvPicPr>
                  </pic:nvPicPr>
                  <pic:blipFill>
                    <a:blip r:embed="rId68"/>
                    <a:stretch>
                      <a:fillRect/>
                    </a:stretch>
                  </pic:blipFill>
                  <pic:spPr>
                    <a:xfrm>
                      <a:off x="0" y="0"/>
                      <a:ext cx="5269230" cy="7446010"/>
                    </a:xfrm>
                    <a:prstGeom prst="rect">
                      <a:avLst/>
                    </a:prstGeom>
                  </pic:spPr>
                </pic:pic>
              </a:graphicData>
            </a:graphic>
          </wp:inline>
        </w:drawing>
      </w:r>
      <w:r>
        <w:rPr>
          <w:rFonts w:ascii="Times New Roman" w:hAnsi="Times New Roman"/>
          <w:highlight w:val="none"/>
        </w:rPr>
        <w:drawing>
          <wp:inline distT="0" distB="0" distL="114300" distR="114300">
            <wp:extent cx="5269230" cy="7446010"/>
            <wp:effectExtent l="0" t="0" r="7620" b="2540"/>
            <wp:docPr id="40" name="图片 40" descr="20230526112423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20230526112423_4"/>
                    <pic:cNvPicPr>
                      <a:picLocks noChangeAspect="1"/>
                    </pic:cNvPicPr>
                  </pic:nvPicPr>
                  <pic:blipFill>
                    <a:blip r:embed="rId69"/>
                    <a:stretch>
                      <a:fillRect/>
                    </a:stretch>
                  </pic:blipFill>
                  <pic:spPr>
                    <a:xfrm>
                      <a:off x="0" y="0"/>
                      <a:ext cx="5269230" cy="7446010"/>
                    </a:xfrm>
                    <a:prstGeom prst="rect">
                      <a:avLst/>
                    </a:prstGeom>
                  </pic:spPr>
                </pic:pic>
              </a:graphicData>
            </a:graphic>
          </wp:inline>
        </w:drawing>
      </w:r>
      <w:r>
        <w:rPr>
          <w:rFonts w:ascii="Times New Roman" w:hAnsi="Times New Roman"/>
          <w:highlight w:val="none"/>
        </w:rPr>
        <w:drawing>
          <wp:inline distT="0" distB="0" distL="114300" distR="114300">
            <wp:extent cx="5269230" cy="7446010"/>
            <wp:effectExtent l="0" t="0" r="7620" b="2540"/>
            <wp:docPr id="42" name="图片 42" descr="20230526112423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20230526112423_5"/>
                    <pic:cNvPicPr>
                      <a:picLocks noChangeAspect="1"/>
                    </pic:cNvPicPr>
                  </pic:nvPicPr>
                  <pic:blipFill>
                    <a:blip r:embed="rId70"/>
                    <a:stretch>
                      <a:fillRect/>
                    </a:stretch>
                  </pic:blipFill>
                  <pic:spPr>
                    <a:xfrm>
                      <a:off x="0" y="0"/>
                      <a:ext cx="5269230" cy="7446010"/>
                    </a:xfrm>
                    <a:prstGeom prst="rect">
                      <a:avLst/>
                    </a:prstGeom>
                  </pic:spPr>
                </pic:pic>
              </a:graphicData>
            </a:graphic>
          </wp:inline>
        </w:drawing>
      </w:r>
      <w:r>
        <w:rPr>
          <w:rFonts w:ascii="Times New Roman" w:hAnsi="Times New Roman"/>
          <w:highlight w:val="none"/>
        </w:rPr>
        <w:br w:type="page"/>
      </w:r>
    </w:p>
    <w:p>
      <w:pPr>
        <w:pStyle w:val="4"/>
        <w:spacing w:before="312" w:after="312"/>
        <w:jc w:val="both"/>
        <w:rPr>
          <w:rFonts w:ascii="黑体" w:hAnsi="黑体" w:cs="黑体"/>
          <w:bCs w:val="0"/>
        </w:rPr>
      </w:pPr>
      <w:bookmarkStart w:id="192" w:name="_Toc1809"/>
      <w:r>
        <w:rPr>
          <w:rFonts w:hint="eastAsia" w:ascii="黑体" w:hAnsi="黑体" w:cs="黑体"/>
          <w:bCs w:val="0"/>
        </w:rPr>
        <w:t>附图</w:t>
      </w:r>
      <w:bookmarkEnd w:id="192"/>
    </w:p>
    <w:p>
      <w:pPr>
        <w:jc w:val="center"/>
        <w:rPr>
          <w:rFonts w:ascii="Times New Roman" w:hAnsi="Times New Roman" w:eastAsia="黑体"/>
          <w:sz w:val="28"/>
          <w:szCs w:val="28"/>
        </w:rPr>
      </w:pPr>
      <w:r>
        <w:rPr>
          <w:rFonts w:ascii="Times New Roman" w:hAnsi="Times New Roman" w:eastAsia="黑体"/>
          <w:b/>
          <w:kern w:val="44"/>
          <w:sz w:val="28"/>
          <w:szCs w:val="28"/>
        </w:rPr>
        <w:t>目录</w:t>
      </w:r>
    </w:p>
    <w:tbl>
      <w:tblPr>
        <w:tblStyle w:val="23"/>
        <w:tblW w:w="4998"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654"/>
        <w:gridCol w:w="5211"/>
        <w:gridCol w:w="1152"/>
        <w:gridCol w:w="776"/>
        <w:gridCol w:w="726"/>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383" w:type="pct"/>
            <w:tcBorders>
              <w:tl2br w:val="nil"/>
              <w:tr2bl w:val="nil"/>
            </w:tcBorders>
          </w:tcPr>
          <w:p>
            <w:pPr>
              <w:pStyle w:val="37"/>
            </w:pPr>
            <w:r>
              <w:t>序号</w:t>
            </w:r>
          </w:p>
        </w:tc>
        <w:tc>
          <w:tcPr>
            <w:tcW w:w="3058" w:type="pct"/>
            <w:tcBorders>
              <w:tl2br w:val="nil"/>
              <w:tr2bl w:val="nil"/>
            </w:tcBorders>
          </w:tcPr>
          <w:p>
            <w:pPr>
              <w:pStyle w:val="37"/>
            </w:pPr>
            <w:r>
              <w:t>名称</w:t>
            </w:r>
          </w:p>
        </w:tc>
        <w:tc>
          <w:tcPr>
            <w:tcW w:w="676" w:type="pct"/>
            <w:tcBorders>
              <w:tl2br w:val="nil"/>
              <w:tr2bl w:val="nil"/>
            </w:tcBorders>
          </w:tcPr>
          <w:p>
            <w:pPr>
              <w:pStyle w:val="37"/>
            </w:pPr>
            <w:r>
              <w:t>图号</w:t>
            </w:r>
          </w:p>
        </w:tc>
        <w:tc>
          <w:tcPr>
            <w:tcW w:w="455" w:type="pct"/>
            <w:tcBorders>
              <w:tl2br w:val="nil"/>
              <w:tr2bl w:val="nil"/>
            </w:tcBorders>
          </w:tcPr>
          <w:p>
            <w:pPr>
              <w:pStyle w:val="37"/>
            </w:pPr>
            <w:r>
              <w:t>尺寸</w:t>
            </w:r>
          </w:p>
        </w:tc>
        <w:tc>
          <w:tcPr>
            <w:tcW w:w="426" w:type="pct"/>
            <w:tcBorders>
              <w:tl2br w:val="nil"/>
              <w:tr2bl w:val="nil"/>
            </w:tcBorders>
          </w:tcPr>
          <w:p>
            <w:pPr>
              <w:pStyle w:val="37"/>
            </w:pPr>
            <w:r>
              <w:t>备注</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383" w:type="pct"/>
            <w:tcBorders>
              <w:tl2br w:val="nil"/>
              <w:tr2bl w:val="nil"/>
            </w:tcBorders>
          </w:tcPr>
          <w:p>
            <w:pPr>
              <w:pStyle w:val="37"/>
            </w:pPr>
            <w:r>
              <w:t>1</w:t>
            </w:r>
          </w:p>
        </w:tc>
        <w:tc>
          <w:tcPr>
            <w:tcW w:w="3058" w:type="pct"/>
            <w:tcBorders>
              <w:tl2br w:val="nil"/>
              <w:tr2bl w:val="nil"/>
            </w:tcBorders>
          </w:tcPr>
          <w:p>
            <w:pPr>
              <w:pStyle w:val="37"/>
            </w:pPr>
            <w:r>
              <w:t>项目</w:t>
            </w:r>
            <w:r>
              <w:rPr>
                <w:rFonts w:hint="eastAsia"/>
                <w:lang w:val="en-US" w:eastAsia="zh-CN"/>
              </w:rPr>
              <w:t>区</w:t>
            </w:r>
            <w:r>
              <w:t>地理位置图</w:t>
            </w:r>
          </w:p>
        </w:tc>
        <w:tc>
          <w:tcPr>
            <w:tcW w:w="676" w:type="pct"/>
            <w:tcBorders>
              <w:tl2br w:val="nil"/>
              <w:tr2bl w:val="nil"/>
            </w:tcBorders>
          </w:tcPr>
          <w:p>
            <w:pPr>
              <w:pStyle w:val="37"/>
            </w:pPr>
            <w:r>
              <w:rPr>
                <w:rFonts w:hint="eastAsia"/>
              </w:rPr>
              <w:t>QW</w:t>
            </w:r>
            <w:r>
              <w:t>-01</w:t>
            </w:r>
          </w:p>
        </w:tc>
        <w:tc>
          <w:tcPr>
            <w:tcW w:w="455" w:type="pct"/>
            <w:tcBorders>
              <w:tl2br w:val="nil"/>
              <w:tr2bl w:val="nil"/>
            </w:tcBorders>
          </w:tcPr>
          <w:p>
            <w:pPr>
              <w:pStyle w:val="37"/>
            </w:pPr>
            <w:r>
              <w:t>A3</w:t>
            </w:r>
          </w:p>
        </w:tc>
        <w:tc>
          <w:tcPr>
            <w:tcW w:w="426" w:type="pct"/>
            <w:tcBorders>
              <w:tl2br w:val="nil"/>
              <w:tr2bl w:val="nil"/>
            </w:tcBorders>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383" w:type="pct"/>
            <w:tcBorders>
              <w:tl2br w:val="nil"/>
              <w:tr2bl w:val="nil"/>
            </w:tcBorders>
          </w:tcPr>
          <w:p>
            <w:pPr>
              <w:pStyle w:val="37"/>
            </w:pPr>
            <w:r>
              <w:t>2</w:t>
            </w:r>
          </w:p>
        </w:tc>
        <w:tc>
          <w:tcPr>
            <w:tcW w:w="3058" w:type="pct"/>
            <w:tcBorders>
              <w:tl2br w:val="nil"/>
              <w:tr2bl w:val="nil"/>
            </w:tcBorders>
          </w:tcPr>
          <w:p>
            <w:pPr>
              <w:pStyle w:val="37"/>
            </w:pPr>
            <w:r>
              <w:t>项目区水系图</w:t>
            </w:r>
          </w:p>
        </w:tc>
        <w:tc>
          <w:tcPr>
            <w:tcW w:w="676" w:type="pct"/>
            <w:tcBorders>
              <w:tl2br w:val="nil"/>
              <w:tr2bl w:val="nil"/>
            </w:tcBorders>
          </w:tcPr>
          <w:p>
            <w:pPr>
              <w:pStyle w:val="37"/>
            </w:pPr>
            <w:r>
              <w:rPr>
                <w:rFonts w:hint="eastAsia"/>
              </w:rPr>
              <w:t>QW</w:t>
            </w:r>
            <w:r>
              <w:t>-</w:t>
            </w:r>
            <w:r>
              <w:rPr>
                <w:rFonts w:hint="eastAsia"/>
              </w:rPr>
              <w:t>0</w:t>
            </w:r>
            <w:r>
              <w:t>2</w:t>
            </w:r>
          </w:p>
        </w:tc>
        <w:tc>
          <w:tcPr>
            <w:tcW w:w="455" w:type="pct"/>
            <w:tcBorders>
              <w:tl2br w:val="nil"/>
              <w:tr2bl w:val="nil"/>
            </w:tcBorders>
          </w:tcPr>
          <w:p>
            <w:pPr>
              <w:pStyle w:val="37"/>
            </w:pPr>
            <w:r>
              <w:t>A3</w:t>
            </w:r>
          </w:p>
        </w:tc>
        <w:tc>
          <w:tcPr>
            <w:tcW w:w="426" w:type="pct"/>
            <w:tcBorders>
              <w:tl2br w:val="nil"/>
              <w:tr2bl w:val="nil"/>
            </w:tcBorders>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383" w:type="pct"/>
            <w:tcBorders>
              <w:tl2br w:val="nil"/>
              <w:tr2bl w:val="nil"/>
            </w:tcBorders>
          </w:tcPr>
          <w:p>
            <w:pPr>
              <w:pStyle w:val="37"/>
            </w:pPr>
            <w:r>
              <w:t>3</w:t>
            </w:r>
          </w:p>
        </w:tc>
        <w:tc>
          <w:tcPr>
            <w:tcW w:w="3058" w:type="pct"/>
            <w:tcBorders>
              <w:tl2br w:val="nil"/>
              <w:tr2bl w:val="nil"/>
            </w:tcBorders>
          </w:tcPr>
          <w:p>
            <w:pPr>
              <w:pStyle w:val="37"/>
            </w:pPr>
            <w:r>
              <w:rPr>
                <w:rFonts w:hint="eastAsia"/>
              </w:rPr>
              <w:t>项目区原地形地貌图</w:t>
            </w:r>
          </w:p>
        </w:tc>
        <w:tc>
          <w:tcPr>
            <w:tcW w:w="676" w:type="pct"/>
            <w:tcBorders>
              <w:tl2br w:val="nil"/>
              <w:tr2bl w:val="nil"/>
            </w:tcBorders>
          </w:tcPr>
          <w:p>
            <w:pPr>
              <w:pStyle w:val="37"/>
            </w:pPr>
            <w:r>
              <w:rPr>
                <w:rFonts w:hint="eastAsia"/>
              </w:rPr>
              <w:t>QW</w:t>
            </w:r>
            <w:r>
              <w:t>-03</w:t>
            </w:r>
          </w:p>
        </w:tc>
        <w:tc>
          <w:tcPr>
            <w:tcW w:w="455" w:type="pct"/>
            <w:tcBorders>
              <w:tl2br w:val="nil"/>
              <w:tr2bl w:val="nil"/>
            </w:tcBorders>
          </w:tcPr>
          <w:p>
            <w:pPr>
              <w:pStyle w:val="37"/>
            </w:pPr>
            <w:r>
              <w:t>A3</w:t>
            </w:r>
          </w:p>
        </w:tc>
        <w:tc>
          <w:tcPr>
            <w:tcW w:w="426" w:type="pct"/>
            <w:tcBorders>
              <w:tl2br w:val="nil"/>
              <w:tr2bl w:val="nil"/>
            </w:tcBorders>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383" w:type="pct"/>
            <w:tcBorders>
              <w:tl2br w:val="nil"/>
              <w:tr2bl w:val="nil"/>
            </w:tcBorders>
          </w:tcPr>
          <w:p>
            <w:pPr>
              <w:pStyle w:val="37"/>
            </w:pPr>
            <w:r>
              <w:t>4</w:t>
            </w:r>
          </w:p>
        </w:tc>
        <w:tc>
          <w:tcPr>
            <w:tcW w:w="3058" w:type="pct"/>
            <w:tcBorders>
              <w:tl2br w:val="nil"/>
              <w:tr2bl w:val="nil"/>
            </w:tcBorders>
          </w:tcPr>
          <w:p>
            <w:pPr>
              <w:pStyle w:val="37"/>
            </w:pPr>
            <w:r>
              <w:t>项目</w:t>
            </w:r>
            <w:r>
              <w:rPr>
                <w:rFonts w:hint="eastAsia"/>
              </w:rPr>
              <w:t>区</w:t>
            </w:r>
            <w:r>
              <w:t>卫星影像图</w:t>
            </w:r>
          </w:p>
        </w:tc>
        <w:tc>
          <w:tcPr>
            <w:tcW w:w="676" w:type="pct"/>
            <w:tcBorders>
              <w:tl2br w:val="nil"/>
              <w:tr2bl w:val="nil"/>
            </w:tcBorders>
          </w:tcPr>
          <w:p>
            <w:pPr>
              <w:pStyle w:val="37"/>
            </w:pPr>
            <w:r>
              <w:rPr>
                <w:rFonts w:hint="eastAsia"/>
              </w:rPr>
              <w:t>QW</w:t>
            </w:r>
            <w:r>
              <w:t>-04</w:t>
            </w:r>
          </w:p>
        </w:tc>
        <w:tc>
          <w:tcPr>
            <w:tcW w:w="455" w:type="pct"/>
            <w:tcBorders>
              <w:tl2br w:val="nil"/>
              <w:tr2bl w:val="nil"/>
            </w:tcBorders>
          </w:tcPr>
          <w:p>
            <w:pPr>
              <w:pStyle w:val="37"/>
            </w:pPr>
            <w:r>
              <w:t>A3</w:t>
            </w:r>
          </w:p>
        </w:tc>
        <w:tc>
          <w:tcPr>
            <w:tcW w:w="426" w:type="pct"/>
            <w:tcBorders>
              <w:tl2br w:val="nil"/>
              <w:tr2bl w:val="nil"/>
            </w:tcBorders>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383" w:type="pct"/>
            <w:tcBorders>
              <w:tl2br w:val="nil"/>
              <w:tr2bl w:val="nil"/>
            </w:tcBorders>
          </w:tcPr>
          <w:p>
            <w:pPr>
              <w:pStyle w:val="37"/>
            </w:pPr>
            <w:r>
              <w:t>5</w:t>
            </w:r>
          </w:p>
        </w:tc>
        <w:tc>
          <w:tcPr>
            <w:tcW w:w="3058" w:type="pct"/>
            <w:tcBorders>
              <w:tl2br w:val="nil"/>
              <w:tr2bl w:val="nil"/>
            </w:tcBorders>
          </w:tcPr>
          <w:p>
            <w:pPr>
              <w:pStyle w:val="37"/>
            </w:pPr>
            <w:r>
              <w:t>项目区土壤侵蚀强度分布图</w:t>
            </w:r>
          </w:p>
        </w:tc>
        <w:tc>
          <w:tcPr>
            <w:tcW w:w="676" w:type="pct"/>
            <w:tcBorders>
              <w:tl2br w:val="nil"/>
              <w:tr2bl w:val="nil"/>
            </w:tcBorders>
          </w:tcPr>
          <w:p>
            <w:pPr>
              <w:pStyle w:val="37"/>
            </w:pPr>
            <w:r>
              <w:rPr>
                <w:rFonts w:hint="eastAsia"/>
              </w:rPr>
              <w:t>QW</w:t>
            </w:r>
            <w:r>
              <w:t>-05</w:t>
            </w:r>
          </w:p>
        </w:tc>
        <w:tc>
          <w:tcPr>
            <w:tcW w:w="455" w:type="pct"/>
            <w:tcBorders>
              <w:tl2br w:val="nil"/>
              <w:tr2bl w:val="nil"/>
            </w:tcBorders>
          </w:tcPr>
          <w:p>
            <w:pPr>
              <w:pStyle w:val="37"/>
            </w:pPr>
            <w:r>
              <w:t>A3</w:t>
            </w:r>
          </w:p>
        </w:tc>
        <w:tc>
          <w:tcPr>
            <w:tcW w:w="426" w:type="pct"/>
            <w:tcBorders>
              <w:tl2br w:val="nil"/>
              <w:tr2bl w:val="nil"/>
            </w:tcBorders>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383" w:type="pct"/>
            <w:tcBorders>
              <w:tl2br w:val="nil"/>
              <w:tr2bl w:val="nil"/>
            </w:tcBorders>
          </w:tcPr>
          <w:p>
            <w:pPr>
              <w:pStyle w:val="37"/>
            </w:pPr>
            <w:r>
              <w:t>6</w:t>
            </w:r>
          </w:p>
        </w:tc>
        <w:tc>
          <w:tcPr>
            <w:tcW w:w="3058" w:type="pct"/>
            <w:tcBorders>
              <w:tl2br w:val="nil"/>
              <w:tr2bl w:val="nil"/>
            </w:tcBorders>
          </w:tcPr>
          <w:p>
            <w:pPr>
              <w:pStyle w:val="37"/>
            </w:pPr>
            <w:r>
              <w:t>总平面图</w:t>
            </w:r>
          </w:p>
        </w:tc>
        <w:tc>
          <w:tcPr>
            <w:tcW w:w="676" w:type="pct"/>
            <w:tcBorders>
              <w:tl2br w:val="nil"/>
              <w:tr2bl w:val="nil"/>
            </w:tcBorders>
          </w:tcPr>
          <w:p>
            <w:pPr>
              <w:pStyle w:val="37"/>
            </w:pPr>
            <w:r>
              <w:rPr>
                <w:rFonts w:hint="eastAsia"/>
              </w:rPr>
              <w:t>QW</w:t>
            </w:r>
            <w:r>
              <w:t>-06</w:t>
            </w:r>
          </w:p>
        </w:tc>
        <w:tc>
          <w:tcPr>
            <w:tcW w:w="455" w:type="pct"/>
            <w:tcBorders>
              <w:tl2br w:val="nil"/>
              <w:tr2bl w:val="nil"/>
            </w:tcBorders>
          </w:tcPr>
          <w:p>
            <w:pPr>
              <w:pStyle w:val="37"/>
            </w:pPr>
            <w:r>
              <w:t>A3</w:t>
            </w:r>
          </w:p>
        </w:tc>
        <w:tc>
          <w:tcPr>
            <w:tcW w:w="426" w:type="pct"/>
            <w:tcBorders>
              <w:tl2br w:val="nil"/>
              <w:tr2bl w:val="nil"/>
            </w:tcBorders>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383" w:type="pct"/>
            <w:tcBorders>
              <w:tl2br w:val="nil"/>
              <w:tr2bl w:val="nil"/>
            </w:tcBorders>
          </w:tcPr>
          <w:p>
            <w:pPr>
              <w:pStyle w:val="37"/>
            </w:pPr>
            <w:r>
              <w:t>7</w:t>
            </w:r>
          </w:p>
        </w:tc>
        <w:tc>
          <w:tcPr>
            <w:tcW w:w="3058" w:type="pct"/>
            <w:tcBorders>
              <w:tl2br w:val="nil"/>
              <w:tr2bl w:val="nil"/>
            </w:tcBorders>
          </w:tcPr>
          <w:p>
            <w:pPr>
              <w:pStyle w:val="37"/>
            </w:pPr>
            <w:r>
              <w:t>雨水管</w:t>
            </w:r>
            <w:r>
              <w:rPr>
                <w:rFonts w:hint="eastAsia"/>
              </w:rPr>
              <w:t>线</w:t>
            </w:r>
            <w:r>
              <w:t>图</w:t>
            </w:r>
          </w:p>
        </w:tc>
        <w:tc>
          <w:tcPr>
            <w:tcW w:w="676" w:type="pct"/>
            <w:tcBorders>
              <w:tl2br w:val="nil"/>
              <w:tr2bl w:val="nil"/>
            </w:tcBorders>
          </w:tcPr>
          <w:p>
            <w:pPr>
              <w:pStyle w:val="37"/>
            </w:pPr>
            <w:r>
              <w:rPr>
                <w:rFonts w:hint="eastAsia"/>
              </w:rPr>
              <w:t>QW</w:t>
            </w:r>
            <w:r>
              <w:t>-07</w:t>
            </w:r>
          </w:p>
        </w:tc>
        <w:tc>
          <w:tcPr>
            <w:tcW w:w="455" w:type="pct"/>
            <w:tcBorders>
              <w:tl2br w:val="nil"/>
              <w:tr2bl w:val="nil"/>
            </w:tcBorders>
          </w:tcPr>
          <w:p>
            <w:pPr>
              <w:pStyle w:val="37"/>
            </w:pPr>
            <w:r>
              <w:t>A3</w:t>
            </w:r>
          </w:p>
        </w:tc>
        <w:tc>
          <w:tcPr>
            <w:tcW w:w="426" w:type="pct"/>
            <w:tcBorders>
              <w:tl2br w:val="nil"/>
              <w:tr2bl w:val="nil"/>
            </w:tcBorders>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383" w:type="pct"/>
            <w:tcBorders>
              <w:tl2br w:val="nil"/>
              <w:tr2bl w:val="nil"/>
            </w:tcBorders>
          </w:tcPr>
          <w:p>
            <w:pPr>
              <w:pStyle w:val="37"/>
            </w:pPr>
            <w:r>
              <w:t>8</w:t>
            </w:r>
          </w:p>
        </w:tc>
        <w:tc>
          <w:tcPr>
            <w:tcW w:w="3058" w:type="pct"/>
            <w:tcBorders>
              <w:tl2br w:val="nil"/>
              <w:tr2bl w:val="nil"/>
            </w:tcBorders>
          </w:tcPr>
          <w:p>
            <w:pPr>
              <w:pStyle w:val="37"/>
            </w:pPr>
            <w:r>
              <w:t>绿化平面图</w:t>
            </w:r>
          </w:p>
        </w:tc>
        <w:tc>
          <w:tcPr>
            <w:tcW w:w="676" w:type="pct"/>
            <w:tcBorders>
              <w:tl2br w:val="nil"/>
              <w:tr2bl w:val="nil"/>
            </w:tcBorders>
          </w:tcPr>
          <w:p>
            <w:pPr>
              <w:pStyle w:val="37"/>
            </w:pPr>
            <w:r>
              <w:rPr>
                <w:rFonts w:hint="eastAsia"/>
              </w:rPr>
              <w:t>QW</w:t>
            </w:r>
            <w:r>
              <w:t>-08</w:t>
            </w:r>
          </w:p>
        </w:tc>
        <w:tc>
          <w:tcPr>
            <w:tcW w:w="455" w:type="pct"/>
            <w:tcBorders>
              <w:tl2br w:val="nil"/>
              <w:tr2bl w:val="nil"/>
            </w:tcBorders>
          </w:tcPr>
          <w:p>
            <w:pPr>
              <w:pStyle w:val="37"/>
            </w:pPr>
            <w:r>
              <w:t>A3</w:t>
            </w:r>
          </w:p>
        </w:tc>
        <w:tc>
          <w:tcPr>
            <w:tcW w:w="426" w:type="pct"/>
            <w:tcBorders>
              <w:tl2br w:val="nil"/>
              <w:tr2bl w:val="nil"/>
            </w:tcBorders>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383" w:type="pct"/>
            <w:tcBorders>
              <w:tl2br w:val="nil"/>
              <w:tr2bl w:val="nil"/>
            </w:tcBorders>
          </w:tcPr>
          <w:p>
            <w:pPr>
              <w:pStyle w:val="37"/>
            </w:pPr>
            <w:r>
              <w:t>9</w:t>
            </w:r>
          </w:p>
        </w:tc>
        <w:tc>
          <w:tcPr>
            <w:tcW w:w="3058" w:type="pct"/>
            <w:tcBorders>
              <w:tl2br w:val="nil"/>
              <w:tr2bl w:val="nil"/>
            </w:tcBorders>
          </w:tcPr>
          <w:p>
            <w:pPr>
              <w:pStyle w:val="37"/>
            </w:pPr>
            <w:r>
              <w:t>水土流失防治分区及防治责任范围图</w:t>
            </w:r>
          </w:p>
        </w:tc>
        <w:tc>
          <w:tcPr>
            <w:tcW w:w="676" w:type="pct"/>
            <w:tcBorders>
              <w:tl2br w:val="nil"/>
              <w:tr2bl w:val="nil"/>
            </w:tcBorders>
          </w:tcPr>
          <w:p>
            <w:pPr>
              <w:pStyle w:val="37"/>
            </w:pPr>
            <w:r>
              <w:rPr>
                <w:rFonts w:hint="eastAsia"/>
              </w:rPr>
              <w:t>QW</w:t>
            </w:r>
            <w:r>
              <w:t>-09</w:t>
            </w:r>
          </w:p>
        </w:tc>
        <w:tc>
          <w:tcPr>
            <w:tcW w:w="455" w:type="pct"/>
            <w:tcBorders>
              <w:tl2br w:val="nil"/>
              <w:tr2bl w:val="nil"/>
            </w:tcBorders>
          </w:tcPr>
          <w:p>
            <w:pPr>
              <w:pStyle w:val="37"/>
            </w:pPr>
            <w:r>
              <w:t>A3</w:t>
            </w:r>
          </w:p>
        </w:tc>
        <w:tc>
          <w:tcPr>
            <w:tcW w:w="426" w:type="pct"/>
            <w:tcBorders>
              <w:tl2br w:val="nil"/>
              <w:tr2bl w:val="nil"/>
            </w:tcBorders>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jc w:val="center"/>
        </w:trPr>
        <w:tc>
          <w:tcPr>
            <w:tcW w:w="383" w:type="pct"/>
            <w:tcBorders>
              <w:tl2br w:val="nil"/>
              <w:tr2bl w:val="nil"/>
            </w:tcBorders>
          </w:tcPr>
          <w:p>
            <w:pPr>
              <w:pStyle w:val="37"/>
            </w:pPr>
            <w:r>
              <w:t>10</w:t>
            </w:r>
          </w:p>
        </w:tc>
        <w:tc>
          <w:tcPr>
            <w:tcW w:w="3058" w:type="pct"/>
            <w:tcBorders>
              <w:tl2br w:val="nil"/>
              <w:tr2bl w:val="nil"/>
            </w:tcBorders>
          </w:tcPr>
          <w:p>
            <w:pPr>
              <w:pStyle w:val="37"/>
            </w:pPr>
            <w:r>
              <w:rPr>
                <w:rFonts w:hint="eastAsia"/>
              </w:rPr>
              <w:t>地下室施工期防治措施总体布局图(含监测点位）</w:t>
            </w:r>
          </w:p>
        </w:tc>
        <w:tc>
          <w:tcPr>
            <w:tcW w:w="676" w:type="pct"/>
            <w:tcBorders>
              <w:tl2br w:val="nil"/>
              <w:tr2bl w:val="nil"/>
            </w:tcBorders>
          </w:tcPr>
          <w:p>
            <w:pPr>
              <w:pStyle w:val="37"/>
            </w:pPr>
            <w:r>
              <w:rPr>
                <w:rFonts w:hint="eastAsia"/>
              </w:rPr>
              <w:t>QW</w:t>
            </w:r>
            <w:r>
              <w:t>-10</w:t>
            </w:r>
          </w:p>
        </w:tc>
        <w:tc>
          <w:tcPr>
            <w:tcW w:w="455" w:type="pct"/>
            <w:tcBorders>
              <w:tl2br w:val="nil"/>
              <w:tr2bl w:val="nil"/>
            </w:tcBorders>
          </w:tcPr>
          <w:p>
            <w:pPr>
              <w:pStyle w:val="37"/>
            </w:pPr>
            <w:r>
              <w:t>A3</w:t>
            </w:r>
          </w:p>
        </w:tc>
        <w:tc>
          <w:tcPr>
            <w:tcW w:w="426" w:type="pct"/>
            <w:tcBorders>
              <w:tl2br w:val="nil"/>
              <w:tr2bl w:val="nil"/>
            </w:tcBorders>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383" w:type="pct"/>
            <w:tcBorders>
              <w:tl2br w:val="nil"/>
              <w:tr2bl w:val="nil"/>
            </w:tcBorders>
            <w:vAlign w:val="center"/>
          </w:tcPr>
          <w:p>
            <w:pPr>
              <w:pStyle w:val="37"/>
            </w:pPr>
            <w:r>
              <w:t>11</w:t>
            </w:r>
          </w:p>
        </w:tc>
        <w:tc>
          <w:tcPr>
            <w:tcW w:w="3058" w:type="pct"/>
            <w:tcBorders>
              <w:tl2br w:val="nil"/>
              <w:tr2bl w:val="nil"/>
            </w:tcBorders>
            <w:vAlign w:val="center"/>
          </w:tcPr>
          <w:p>
            <w:pPr>
              <w:pStyle w:val="37"/>
            </w:pPr>
            <w:r>
              <w:rPr>
                <w:rFonts w:hint="eastAsia"/>
              </w:rPr>
              <w:t>地上建筑物施工期防治措施总体布局图(含监测点位）</w:t>
            </w:r>
          </w:p>
        </w:tc>
        <w:tc>
          <w:tcPr>
            <w:tcW w:w="676" w:type="pct"/>
            <w:tcBorders>
              <w:tl2br w:val="nil"/>
              <w:tr2bl w:val="nil"/>
            </w:tcBorders>
            <w:vAlign w:val="center"/>
          </w:tcPr>
          <w:p>
            <w:pPr>
              <w:pStyle w:val="37"/>
            </w:pPr>
            <w:r>
              <w:rPr>
                <w:rFonts w:hint="eastAsia"/>
              </w:rPr>
              <w:t>QW-11</w:t>
            </w:r>
          </w:p>
        </w:tc>
        <w:tc>
          <w:tcPr>
            <w:tcW w:w="455" w:type="pct"/>
            <w:tcBorders>
              <w:tl2br w:val="nil"/>
              <w:tr2bl w:val="nil"/>
            </w:tcBorders>
            <w:vAlign w:val="center"/>
          </w:tcPr>
          <w:p>
            <w:pPr>
              <w:jc w:val="center"/>
              <w:rPr>
                <w:rFonts w:ascii="Times New Roman" w:hAnsi="Times New Roman" w:eastAsia="仿宋_GB2312"/>
                <w:szCs w:val="22"/>
              </w:rPr>
            </w:pPr>
            <w:r>
              <w:rPr>
                <w:rFonts w:ascii="Times New Roman" w:hAnsi="Times New Roman" w:eastAsia="仿宋_GB2312"/>
                <w:szCs w:val="22"/>
              </w:rPr>
              <w:t>A3</w:t>
            </w:r>
          </w:p>
        </w:tc>
        <w:tc>
          <w:tcPr>
            <w:tcW w:w="426" w:type="pct"/>
            <w:tcBorders>
              <w:tl2br w:val="nil"/>
              <w:tr2bl w:val="nil"/>
            </w:tcBorders>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383" w:type="pct"/>
            <w:tcBorders>
              <w:tl2br w:val="nil"/>
              <w:tr2bl w:val="nil"/>
            </w:tcBorders>
          </w:tcPr>
          <w:p>
            <w:pPr>
              <w:pStyle w:val="37"/>
            </w:pPr>
            <w:r>
              <w:rPr>
                <w:rFonts w:hint="eastAsia"/>
              </w:rPr>
              <w:t>12</w:t>
            </w:r>
          </w:p>
        </w:tc>
        <w:tc>
          <w:tcPr>
            <w:tcW w:w="3058" w:type="pct"/>
            <w:tcBorders>
              <w:tl2br w:val="nil"/>
              <w:tr2bl w:val="nil"/>
            </w:tcBorders>
          </w:tcPr>
          <w:p>
            <w:pPr>
              <w:pStyle w:val="37"/>
            </w:pPr>
            <w:r>
              <w:rPr>
                <w:rFonts w:hint="eastAsia"/>
              </w:rPr>
              <w:t>方案新增</w:t>
            </w:r>
            <w:r>
              <w:rPr>
                <w:rFonts w:hint="eastAsia"/>
                <w:lang w:val="en-US" w:eastAsia="zh-CN"/>
              </w:rPr>
              <w:t>水土保持</w:t>
            </w:r>
            <w:r>
              <w:rPr>
                <w:rFonts w:hint="eastAsia"/>
              </w:rPr>
              <w:t>措施</w:t>
            </w:r>
            <w:r>
              <w:rPr>
                <w:rFonts w:hint="eastAsia"/>
                <w:lang w:val="en-US" w:eastAsia="zh-CN"/>
              </w:rPr>
              <w:t>大样</w:t>
            </w:r>
            <w:r>
              <w:rPr>
                <w:rFonts w:hint="eastAsia"/>
              </w:rPr>
              <w:t>图</w:t>
            </w:r>
          </w:p>
        </w:tc>
        <w:tc>
          <w:tcPr>
            <w:tcW w:w="676" w:type="pct"/>
            <w:tcBorders>
              <w:tl2br w:val="nil"/>
              <w:tr2bl w:val="nil"/>
            </w:tcBorders>
          </w:tcPr>
          <w:p>
            <w:pPr>
              <w:pStyle w:val="37"/>
            </w:pPr>
            <w:r>
              <w:rPr>
                <w:rFonts w:hint="eastAsia"/>
              </w:rPr>
              <w:t>QW-12</w:t>
            </w:r>
          </w:p>
        </w:tc>
        <w:tc>
          <w:tcPr>
            <w:tcW w:w="455" w:type="pct"/>
            <w:tcBorders>
              <w:tl2br w:val="nil"/>
              <w:tr2bl w:val="nil"/>
            </w:tcBorders>
          </w:tcPr>
          <w:p>
            <w:pPr>
              <w:jc w:val="center"/>
              <w:rPr>
                <w:rFonts w:ascii="Times New Roman" w:hAnsi="Times New Roman" w:eastAsia="仿宋_GB2312"/>
                <w:szCs w:val="22"/>
              </w:rPr>
            </w:pPr>
            <w:r>
              <w:rPr>
                <w:rFonts w:ascii="Times New Roman" w:hAnsi="Times New Roman" w:eastAsia="仿宋_GB2312"/>
                <w:szCs w:val="22"/>
              </w:rPr>
              <w:t>A3</w:t>
            </w:r>
          </w:p>
        </w:tc>
        <w:tc>
          <w:tcPr>
            <w:tcW w:w="426" w:type="pct"/>
            <w:tcBorders>
              <w:tl2br w:val="nil"/>
              <w:tr2bl w:val="nil"/>
            </w:tcBorders>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383" w:type="pct"/>
            <w:tcBorders>
              <w:tl2br w:val="nil"/>
              <w:tr2bl w:val="nil"/>
            </w:tcBorders>
          </w:tcPr>
          <w:p>
            <w:pPr>
              <w:pStyle w:val="37"/>
            </w:pPr>
            <w:r>
              <w:rPr>
                <w:rFonts w:hint="eastAsia"/>
              </w:rPr>
              <w:t>13</w:t>
            </w:r>
          </w:p>
        </w:tc>
        <w:tc>
          <w:tcPr>
            <w:tcW w:w="3058" w:type="pct"/>
            <w:tcBorders>
              <w:tl2br w:val="nil"/>
              <w:tr2bl w:val="nil"/>
            </w:tcBorders>
          </w:tcPr>
          <w:p>
            <w:pPr>
              <w:pStyle w:val="37"/>
            </w:pPr>
            <w:r>
              <w:rPr>
                <w:rFonts w:hint="eastAsia"/>
              </w:rPr>
              <w:t>基坑支护图</w:t>
            </w:r>
          </w:p>
        </w:tc>
        <w:tc>
          <w:tcPr>
            <w:tcW w:w="676" w:type="pct"/>
            <w:tcBorders>
              <w:tl2br w:val="nil"/>
              <w:tr2bl w:val="nil"/>
            </w:tcBorders>
          </w:tcPr>
          <w:p>
            <w:pPr>
              <w:pStyle w:val="37"/>
            </w:pPr>
            <w:r>
              <w:rPr>
                <w:rFonts w:hint="eastAsia"/>
              </w:rPr>
              <w:t>QW-13</w:t>
            </w:r>
          </w:p>
        </w:tc>
        <w:tc>
          <w:tcPr>
            <w:tcW w:w="455" w:type="pct"/>
            <w:tcBorders>
              <w:tl2br w:val="nil"/>
              <w:tr2bl w:val="nil"/>
            </w:tcBorders>
          </w:tcPr>
          <w:p>
            <w:pPr>
              <w:jc w:val="center"/>
              <w:rPr>
                <w:rFonts w:ascii="Times New Roman" w:hAnsi="Times New Roman" w:eastAsia="仿宋_GB2312"/>
                <w:szCs w:val="22"/>
              </w:rPr>
            </w:pPr>
            <w:r>
              <w:rPr>
                <w:rFonts w:ascii="Times New Roman" w:hAnsi="Times New Roman" w:eastAsia="仿宋_GB2312"/>
                <w:szCs w:val="22"/>
              </w:rPr>
              <w:t>A3</w:t>
            </w:r>
          </w:p>
        </w:tc>
        <w:tc>
          <w:tcPr>
            <w:tcW w:w="426" w:type="pct"/>
            <w:tcBorders>
              <w:tl2br w:val="nil"/>
              <w:tr2bl w:val="nil"/>
            </w:tcBorders>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383" w:type="pct"/>
            <w:tcBorders>
              <w:tl2br w:val="nil"/>
              <w:tr2bl w:val="nil"/>
            </w:tcBorders>
          </w:tcPr>
          <w:p>
            <w:pPr>
              <w:pStyle w:val="37"/>
            </w:pPr>
            <w:r>
              <w:rPr>
                <w:rFonts w:hint="eastAsia"/>
              </w:rPr>
              <w:t>14</w:t>
            </w:r>
          </w:p>
        </w:tc>
        <w:tc>
          <w:tcPr>
            <w:tcW w:w="3058" w:type="pct"/>
            <w:tcBorders>
              <w:tl2br w:val="nil"/>
              <w:tr2bl w:val="nil"/>
            </w:tcBorders>
          </w:tcPr>
          <w:p>
            <w:pPr>
              <w:pStyle w:val="37"/>
            </w:pPr>
            <w:r>
              <w:rPr>
                <w:rFonts w:hint="eastAsia"/>
              </w:rPr>
              <w:t>AB剖面</w:t>
            </w:r>
          </w:p>
        </w:tc>
        <w:tc>
          <w:tcPr>
            <w:tcW w:w="676" w:type="pct"/>
            <w:tcBorders>
              <w:tl2br w:val="nil"/>
              <w:tr2bl w:val="nil"/>
            </w:tcBorders>
          </w:tcPr>
          <w:p>
            <w:pPr>
              <w:pStyle w:val="37"/>
            </w:pPr>
            <w:r>
              <w:rPr>
                <w:rFonts w:hint="eastAsia"/>
              </w:rPr>
              <w:t>QW-14</w:t>
            </w:r>
          </w:p>
        </w:tc>
        <w:tc>
          <w:tcPr>
            <w:tcW w:w="455" w:type="pct"/>
            <w:tcBorders>
              <w:tl2br w:val="nil"/>
              <w:tr2bl w:val="nil"/>
            </w:tcBorders>
          </w:tcPr>
          <w:p>
            <w:pPr>
              <w:jc w:val="center"/>
              <w:rPr>
                <w:rFonts w:ascii="Times New Roman" w:hAnsi="Times New Roman" w:eastAsia="仿宋_GB2312"/>
                <w:szCs w:val="22"/>
              </w:rPr>
            </w:pPr>
            <w:r>
              <w:rPr>
                <w:rFonts w:ascii="Times New Roman" w:hAnsi="Times New Roman" w:eastAsia="仿宋_GB2312"/>
                <w:szCs w:val="22"/>
              </w:rPr>
              <w:t>A3</w:t>
            </w:r>
          </w:p>
        </w:tc>
        <w:tc>
          <w:tcPr>
            <w:tcW w:w="426" w:type="pct"/>
            <w:tcBorders>
              <w:tl2br w:val="nil"/>
              <w:tr2bl w:val="nil"/>
            </w:tcBorders>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383" w:type="pct"/>
            <w:tcBorders>
              <w:tl2br w:val="nil"/>
              <w:tr2bl w:val="nil"/>
            </w:tcBorders>
          </w:tcPr>
          <w:p>
            <w:pPr>
              <w:pStyle w:val="37"/>
            </w:pPr>
            <w:r>
              <w:rPr>
                <w:rFonts w:hint="eastAsia"/>
              </w:rPr>
              <w:t>15</w:t>
            </w:r>
          </w:p>
        </w:tc>
        <w:tc>
          <w:tcPr>
            <w:tcW w:w="3058" w:type="pct"/>
            <w:tcBorders>
              <w:tl2br w:val="nil"/>
              <w:tr2bl w:val="nil"/>
            </w:tcBorders>
          </w:tcPr>
          <w:p>
            <w:pPr>
              <w:pStyle w:val="37"/>
            </w:pPr>
            <w:r>
              <w:rPr>
                <w:rFonts w:hint="eastAsia"/>
              </w:rPr>
              <w:t>BC剖面</w:t>
            </w:r>
          </w:p>
        </w:tc>
        <w:tc>
          <w:tcPr>
            <w:tcW w:w="676" w:type="pct"/>
            <w:tcBorders>
              <w:tl2br w:val="nil"/>
              <w:tr2bl w:val="nil"/>
            </w:tcBorders>
          </w:tcPr>
          <w:p>
            <w:pPr>
              <w:pStyle w:val="37"/>
            </w:pPr>
            <w:r>
              <w:rPr>
                <w:rFonts w:hint="eastAsia"/>
              </w:rPr>
              <w:t>QW-15</w:t>
            </w:r>
          </w:p>
        </w:tc>
        <w:tc>
          <w:tcPr>
            <w:tcW w:w="455" w:type="pct"/>
            <w:tcBorders>
              <w:tl2br w:val="nil"/>
              <w:tr2bl w:val="nil"/>
            </w:tcBorders>
          </w:tcPr>
          <w:p>
            <w:pPr>
              <w:jc w:val="center"/>
              <w:rPr>
                <w:rFonts w:ascii="Times New Roman" w:hAnsi="Times New Roman" w:eastAsia="仿宋_GB2312"/>
                <w:szCs w:val="22"/>
              </w:rPr>
            </w:pPr>
            <w:r>
              <w:rPr>
                <w:rFonts w:ascii="Times New Roman" w:hAnsi="Times New Roman" w:eastAsia="仿宋_GB2312"/>
                <w:szCs w:val="22"/>
              </w:rPr>
              <w:t>A3</w:t>
            </w:r>
          </w:p>
        </w:tc>
        <w:tc>
          <w:tcPr>
            <w:tcW w:w="426" w:type="pct"/>
            <w:tcBorders>
              <w:tl2br w:val="nil"/>
              <w:tr2bl w:val="nil"/>
            </w:tcBorders>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383" w:type="pct"/>
            <w:tcBorders>
              <w:tl2br w:val="nil"/>
              <w:tr2bl w:val="nil"/>
            </w:tcBorders>
          </w:tcPr>
          <w:p>
            <w:pPr>
              <w:pStyle w:val="37"/>
            </w:pPr>
            <w:r>
              <w:rPr>
                <w:rFonts w:hint="eastAsia"/>
              </w:rPr>
              <w:t>16</w:t>
            </w:r>
          </w:p>
        </w:tc>
        <w:tc>
          <w:tcPr>
            <w:tcW w:w="3058" w:type="pct"/>
            <w:tcBorders>
              <w:tl2br w:val="nil"/>
              <w:tr2bl w:val="nil"/>
            </w:tcBorders>
          </w:tcPr>
          <w:p>
            <w:pPr>
              <w:pStyle w:val="37"/>
            </w:pPr>
            <w:r>
              <w:rPr>
                <w:rFonts w:hint="eastAsia"/>
              </w:rPr>
              <w:t>CD剖面</w:t>
            </w:r>
          </w:p>
        </w:tc>
        <w:tc>
          <w:tcPr>
            <w:tcW w:w="676" w:type="pct"/>
            <w:tcBorders>
              <w:tl2br w:val="nil"/>
              <w:tr2bl w:val="nil"/>
            </w:tcBorders>
          </w:tcPr>
          <w:p>
            <w:pPr>
              <w:pStyle w:val="37"/>
            </w:pPr>
            <w:r>
              <w:rPr>
                <w:rFonts w:hint="eastAsia"/>
              </w:rPr>
              <w:t>QW-16</w:t>
            </w:r>
          </w:p>
        </w:tc>
        <w:tc>
          <w:tcPr>
            <w:tcW w:w="455" w:type="pct"/>
            <w:tcBorders>
              <w:tl2br w:val="nil"/>
              <w:tr2bl w:val="nil"/>
            </w:tcBorders>
          </w:tcPr>
          <w:p>
            <w:pPr>
              <w:jc w:val="center"/>
              <w:rPr>
                <w:rFonts w:ascii="Times New Roman" w:hAnsi="Times New Roman" w:eastAsia="仿宋_GB2312"/>
                <w:szCs w:val="22"/>
              </w:rPr>
            </w:pPr>
            <w:r>
              <w:rPr>
                <w:rFonts w:ascii="Times New Roman" w:hAnsi="Times New Roman" w:eastAsia="仿宋_GB2312"/>
                <w:szCs w:val="22"/>
              </w:rPr>
              <w:t>A3</w:t>
            </w:r>
          </w:p>
        </w:tc>
        <w:tc>
          <w:tcPr>
            <w:tcW w:w="426" w:type="pct"/>
            <w:tcBorders>
              <w:tl2br w:val="nil"/>
              <w:tr2bl w:val="nil"/>
            </w:tcBorders>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383" w:type="pct"/>
            <w:tcBorders>
              <w:tl2br w:val="nil"/>
              <w:tr2bl w:val="nil"/>
            </w:tcBorders>
          </w:tcPr>
          <w:p>
            <w:pPr>
              <w:pStyle w:val="37"/>
            </w:pPr>
            <w:r>
              <w:rPr>
                <w:rFonts w:hint="eastAsia"/>
              </w:rPr>
              <w:t>17</w:t>
            </w:r>
          </w:p>
        </w:tc>
        <w:tc>
          <w:tcPr>
            <w:tcW w:w="3058" w:type="pct"/>
            <w:tcBorders>
              <w:tl2br w:val="nil"/>
              <w:tr2bl w:val="nil"/>
            </w:tcBorders>
          </w:tcPr>
          <w:p>
            <w:pPr>
              <w:pStyle w:val="37"/>
            </w:pPr>
            <w:r>
              <w:rPr>
                <w:rFonts w:hint="eastAsia"/>
              </w:rPr>
              <w:t>DE剖面</w:t>
            </w:r>
          </w:p>
        </w:tc>
        <w:tc>
          <w:tcPr>
            <w:tcW w:w="676" w:type="pct"/>
            <w:tcBorders>
              <w:tl2br w:val="nil"/>
              <w:tr2bl w:val="nil"/>
            </w:tcBorders>
          </w:tcPr>
          <w:p>
            <w:pPr>
              <w:pStyle w:val="37"/>
            </w:pPr>
            <w:r>
              <w:rPr>
                <w:rFonts w:hint="eastAsia"/>
              </w:rPr>
              <w:t>QW-17</w:t>
            </w:r>
          </w:p>
        </w:tc>
        <w:tc>
          <w:tcPr>
            <w:tcW w:w="455" w:type="pct"/>
            <w:tcBorders>
              <w:tl2br w:val="nil"/>
              <w:tr2bl w:val="nil"/>
            </w:tcBorders>
          </w:tcPr>
          <w:p>
            <w:pPr>
              <w:jc w:val="center"/>
              <w:rPr>
                <w:rFonts w:ascii="Times New Roman" w:hAnsi="Times New Roman" w:eastAsia="仿宋_GB2312"/>
                <w:szCs w:val="22"/>
              </w:rPr>
            </w:pPr>
            <w:r>
              <w:rPr>
                <w:rFonts w:ascii="Times New Roman" w:hAnsi="Times New Roman" w:eastAsia="仿宋_GB2312"/>
                <w:szCs w:val="22"/>
              </w:rPr>
              <w:t>A3</w:t>
            </w:r>
          </w:p>
        </w:tc>
        <w:tc>
          <w:tcPr>
            <w:tcW w:w="426" w:type="pct"/>
            <w:tcBorders>
              <w:tl2br w:val="nil"/>
              <w:tr2bl w:val="nil"/>
            </w:tcBorders>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383" w:type="pct"/>
            <w:tcBorders>
              <w:tl2br w:val="nil"/>
              <w:tr2bl w:val="nil"/>
            </w:tcBorders>
          </w:tcPr>
          <w:p>
            <w:pPr>
              <w:pStyle w:val="37"/>
            </w:pPr>
            <w:r>
              <w:rPr>
                <w:rFonts w:hint="eastAsia"/>
              </w:rPr>
              <w:t>18</w:t>
            </w:r>
          </w:p>
        </w:tc>
        <w:tc>
          <w:tcPr>
            <w:tcW w:w="3058" w:type="pct"/>
            <w:tcBorders>
              <w:tl2br w:val="nil"/>
              <w:tr2bl w:val="nil"/>
            </w:tcBorders>
          </w:tcPr>
          <w:p>
            <w:pPr>
              <w:pStyle w:val="37"/>
            </w:pPr>
            <w:r>
              <w:rPr>
                <w:rFonts w:hint="eastAsia"/>
              </w:rPr>
              <w:t>EF剖面</w:t>
            </w:r>
          </w:p>
        </w:tc>
        <w:tc>
          <w:tcPr>
            <w:tcW w:w="676" w:type="pct"/>
            <w:tcBorders>
              <w:tl2br w:val="nil"/>
              <w:tr2bl w:val="nil"/>
            </w:tcBorders>
          </w:tcPr>
          <w:p>
            <w:pPr>
              <w:pStyle w:val="37"/>
            </w:pPr>
            <w:r>
              <w:rPr>
                <w:rFonts w:hint="eastAsia"/>
              </w:rPr>
              <w:t>QW-18</w:t>
            </w:r>
          </w:p>
        </w:tc>
        <w:tc>
          <w:tcPr>
            <w:tcW w:w="455" w:type="pct"/>
            <w:tcBorders>
              <w:tl2br w:val="nil"/>
              <w:tr2bl w:val="nil"/>
            </w:tcBorders>
          </w:tcPr>
          <w:p>
            <w:pPr>
              <w:jc w:val="center"/>
              <w:rPr>
                <w:rFonts w:ascii="Times New Roman" w:hAnsi="Times New Roman" w:eastAsia="仿宋_GB2312"/>
                <w:szCs w:val="22"/>
              </w:rPr>
            </w:pPr>
            <w:r>
              <w:rPr>
                <w:rFonts w:ascii="Times New Roman" w:hAnsi="Times New Roman" w:eastAsia="仿宋_GB2312"/>
                <w:szCs w:val="22"/>
              </w:rPr>
              <w:t>A3</w:t>
            </w:r>
          </w:p>
        </w:tc>
        <w:tc>
          <w:tcPr>
            <w:tcW w:w="426" w:type="pct"/>
            <w:tcBorders>
              <w:tl2br w:val="nil"/>
              <w:tr2bl w:val="nil"/>
            </w:tcBorders>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383" w:type="pct"/>
            <w:tcBorders>
              <w:tl2br w:val="nil"/>
              <w:tr2bl w:val="nil"/>
            </w:tcBorders>
          </w:tcPr>
          <w:p>
            <w:pPr>
              <w:pStyle w:val="37"/>
            </w:pPr>
            <w:r>
              <w:rPr>
                <w:rFonts w:hint="eastAsia"/>
              </w:rPr>
              <w:t>19</w:t>
            </w:r>
          </w:p>
        </w:tc>
        <w:tc>
          <w:tcPr>
            <w:tcW w:w="3058" w:type="pct"/>
            <w:tcBorders>
              <w:tl2br w:val="nil"/>
              <w:tr2bl w:val="nil"/>
            </w:tcBorders>
          </w:tcPr>
          <w:p>
            <w:pPr>
              <w:pStyle w:val="37"/>
            </w:pPr>
            <w:r>
              <w:rPr>
                <w:rFonts w:hint="eastAsia"/>
              </w:rPr>
              <w:t>FA剖面</w:t>
            </w:r>
          </w:p>
        </w:tc>
        <w:tc>
          <w:tcPr>
            <w:tcW w:w="676" w:type="pct"/>
            <w:tcBorders>
              <w:tl2br w:val="nil"/>
              <w:tr2bl w:val="nil"/>
            </w:tcBorders>
          </w:tcPr>
          <w:p>
            <w:pPr>
              <w:pStyle w:val="37"/>
            </w:pPr>
            <w:r>
              <w:rPr>
                <w:rFonts w:hint="eastAsia"/>
              </w:rPr>
              <w:t>QW-19</w:t>
            </w:r>
          </w:p>
        </w:tc>
        <w:tc>
          <w:tcPr>
            <w:tcW w:w="455" w:type="pct"/>
            <w:tcBorders>
              <w:tl2br w:val="nil"/>
              <w:tr2bl w:val="nil"/>
            </w:tcBorders>
          </w:tcPr>
          <w:p>
            <w:pPr>
              <w:jc w:val="center"/>
              <w:rPr>
                <w:rFonts w:ascii="Times New Roman" w:hAnsi="Times New Roman" w:eastAsia="仿宋_GB2312"/>
                <w:szCs w:val="22"/>
              </w:rPr>
            </w:pPr>
            <w:r>
              <w:rPr>
                <w:rFonts w:ascii="Times New Roman" w:hAnsi="Times New Roman" w:eastAsia="仿宋_GB2312"/>
                <w:szCs w:val="22"/>
              </w:rPr>
              <w:t>A3</w:t>
            </w:r>
          </w:p>
        </w:tc>
        <w:tc>
          <w:tcPr>
            <w:tcW w:w="426" w:type="pct"/>
            <w:tcBorders>
              <w:tl2br w:val="nil"/>
              <w:tr2bl w:val="nil"/>
            </w:tcBorders>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383" w:type="pct"/>
            <w:tcBorders>
              <w:tl2br w:val="nil"/>
              <w:tr2bl w:val="nil"/>
            </w:tcBorders>
          </w:tcPr>
          <w:p>
            <w:pPr>
              <w:pStyle w:val="37"/>
            </w:pPr>
            <w:r>
              <w:rPr>
                <w:rFonts w:hint="eastAsia"/>
              </w:rPr>
              <w:t>20</w:t>
            </w:r>
          </w:p>
        </w:tc>
        <w:tc>
          <w:tcPr>
            <w:tcW w:w="3058" w:type="pct"/>
            <w:tcBorders>
              <w:tl2br w:val="nil"/>
              <w:tr2bl w:val="nil"/>
            </w:tcBorders>
          </w:tcPr>
          <w:p>
            <w:pPr>
              <w:pStyle w:val="37"/>
            </w:pPr>
            <w:r>
              <w:rPr>
                <w:rFonts w:hint="eastAsia"/>
              </w:rPr>
              <w:t>主体设计大样图</w:t>
            </w:r>
          </w:p>
        </w:tc>
        <w:tc>
          <w:tcPr>
            <w:tcW w:w="676" w:type="pct"/>
            <w:tcBorders>
              <w:tl2br w:val="nil"/>
              <w:tr2bl w:val="nil"/>
            </w:tcBorders>
          </w:tcPr>
          <w:p>
            <w:pPr>
              <w:pStyle w:val="37"/>
            </w:pPr>
            <w:r>
              <w:rPr>
                <w:rFonts w:hint="eastAsia"/>
              </w:rPr>
              <w:t>QW-20</w:t>
            </w:r>
          </w:p>
        </w:tc>
        <w:tc>
          <w:tcPr>
            <w:tcW w:w="455" w:type="pct"/>
            <w:tcBorders>
              <w:tl2br w:val="nil"/>
              <w:tr2bl w:val="nil"/>
            </w:tcBorders>
          </w:tcPr>
          <w:p>
            <w:pPr>
              <w:jc w:val="center"/>
              <w:rPr>
                <w:rFonts w:ascii="Times New Roman" w:hAnsi="Times New Roman" w:eastAsia="仿宋_GB2312"/>
                <w:szCs w:val="22"/>
              </w:rPr>
            </w:pPr>
            <w:r>
              <w:rPr>
                <w:rFonts w:ascii="Times New Roman" w:hAnsi="Times New Roman" w:eastAsia="仿宋_GB2312"/>
                <w:szCs w:val="22"/>
              </w:rPr>
              <w:t>A3</w:t>
            </w:r>
          </w:p>
        </w:tc>
        <w:tc>
          <w:tcPr>
            <w:tcW w:w="426" w:type="pct"/>
            <w:tcBorders>
              <w:tl2br w:val="nil"/>
              <w:tr2bl w:val="nil"/>
            </w:tcBorders>
          </w:tcPr>
          <w:p>
            <w:pPr>
              <w:pStyle w:val="37"/>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383" w:type="pct"/>
            <w:tcBorders>
              <w:tl2br w:val="nil"/>
              <w:tr2bl w:val="nil"/>
            </w:tcBorders>
          </w:tcPr>
          <w:p>
            <w:pPr>
              <w:pStyle w:val="37"/>
              <w:rPr>
                <w:rFonts w:hint="default" w:eastAsia="仿宋_GB2312"/>
                <w:lang w:val="en-US" w:eastAsia="zh-CN"/>
              </w:rPr>
            </w:pPr>
            <w:r>
              <w:rPr>
                <w:rFonts w:hint="eastAsia"/>
                <w:lang w:val="en-US" w:eastAsia="zh-CN"/>
              </w:rPr>
              <w:t>21</w:t>
            </w:r>
          </w:p>
        </w:tc>
        <w:tc>
          <w:tcPr>
            <w:tcW w:w="3058" w:type="pct"/>
            <w:tcBorders>
              <w:tl2br w:val="nil"/>
              <w:tr2bl w:val="nil"/>
            </w:tcBorders>
          </w:tcPr>
          <w:p>
            <w:pPr>
              <w:pStyle w:val="37"/>
              <w:rPr>
                <w:rFonts w:hint="default" w:eastAsia="仿宋_GB2312"/>
                <w:lang w:val="en-US" w:eastAsia="zh-CN"/>
              </w:rPr>
            </w:pPr>
            <w:r>
              <w:rPr>
                <w:rFonts w:hint="eastAsia"/>
                <w:lang w:val="en-US" w:eastAsia="zh-CN"/>
              </w:rPr>
              <w:t>纵横断面图</w:t>
            </w:r>
          </w:p>
        </w:tc>
        <w:tc>
          <w:tcPr>
            <w:tcW w:w="676" w:type="pct"/>
            <w:tcBorders>
              <w:tl2br w:val="nil"/>
              <w:tr2bl w:val="nil"/>
            </w:tcBorders>
            <w:vAlign w:val="top"/>
          </w:tcPr>
          <w:p>
            <w:pPr>
              <w:pStyle w:val="37"/>
              <w:rPr>
                <w:rFonts w:hint="default" w:ascii="Times New Roman" w:hAnsi="Times New Roman" w:eastAsia="仿宋_GB2312" w:cs="Times New Roman"/>
                <w:kern w:val="2"/>
                <w:sz w:val="21"/>
                <w:szCs w:val="22"/>
                <w:lang w:val="en-US" w:eastAsia="zh-CN" w:bidi="ar-SA"/>
              </w:rPr>
            </w:pPr>
            <w:r>
              <w:rPr>
                <w:rFonts w:hint="eastAsia"/>
              </w:rPr>
              <w:t>QW-</w:t>
            </w:r>
            <w:r>
              <w:rPr>
                <w:rFonts w:hint="eastAsia"/>
                <w:lang w:val="en-US" w:eastAsia="zh-CN"/>
              </w:rPr>
              <w:t>21</w:t>
            </w:r>
          </w:p>
        </w:tc>
        <w:tc>
          <w:tcPr>
            <w:tcW w:w="455" w:type="pct"/>
            <w:tcBorders>
              <w:tl2br w:val="nil"/>
              <w:tr2bl w:val="nil"/>
            </w:tcBorders>
            <w:vAlign w:val="top"/>
          </w:tcPr>
          <w:p>
            <w:pPr>
              <w:jc w:val="center"/>
              <w:rPr>
                <w:rFonts w:ascii="Times New Roman" w:hAnsi="Times New Roman" w:eastAsia="仿宋_GB2312" w:cs="Times New Roman"/>
                <w:kern w:val="2"/>
                <w:sz w:val="21"/>
                <w:szCs w:val="22"/>
                <w:lang w:val="en-US" w:eastAsia="zh-CN" w:bidi="ar-SA"/>
              </w:rPr>
            </w:pPr>
            <w:r>
              <w:rPr>
                <w:rFonts w:ascii="Times New Roman" w:hAnsi="Times New Roman" w:eastAsia="仿宋_GB2312"/>
                <w:szCs w:val="22"/>
              </w:rPr>
              <w:t>A3</w:t>
            </w:r>
          </w:p>
        </w:tc>
        <w:tc>
          <w:tcPr>
            <w:tcW w:w="426" w:type="pct"/>
            <w:tcBorders>
              <w:tl2br w:val="nil"/>
              <w:tr2bl w:val="nil"/>
            </w:tcBorders>
            <w:vAlign w:val="top"/>
          </w:tcPr>
          <w:p>
            <w:pPr>
              <w:pStyle w:val="37"/>
              <w:rPr>
                <w:rFonts w:ascii="Times New Roman" w:hAnsi="Times New Roman" w:eastAsia="仿宋_GB2312" w:cs="Times New Roman"/>
                <w:kern w:val="2"/>
                <w:sz w:val="21"/>
                <w:szCs w:val="22"/>
                <w:lang w:val="en-US" w:eastAsia="zh-CN" w:bidi="ar-SA"/>
              </w:rPr>
            </w:pPr>
          </w:p>
        </w:tc>
      </w:tr>
    </w:tbl>
    <w:p>
      <w:pPr>
        <w:pStyle w:val="21"/>
        <w:rPr>
          <w:rFonts w:ascii="Times New Roman" w:hAnsi="Times New Roman"/>
          <w:color w:val="auto"/>
          <w:highlight w:val="yellow"/>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仿宋_GB2312">
    <w:altName w:val="仿宋"/>
    <w:panose1 w:val="02010609030101010101"/>
    <w:charset w:val="86"/>
    <w:family w:val="modern"/>
    <w:pitch w:val="default"/>
    <w:sig w:usb0="00000000" w:usb1="00000000" w:usb2="00000010" w:usb3="00000000" w:csb0="00040000"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仿宋">
    <w:panose1 w:val="02010609060101010101"/>
    <w:charset w:val="86"/>
    <w:family w:val="auto"/>
    <w:pitch w:val="default"/>
    <w:sig w:usb0="800002BF" w:usb1="38CF7CFA" w:usb2="00000016" w:usb3="00000000" w:csb0="00040001"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top w:val="none" w:color="auto" w:sz="0" w:space="1"/>
        <w:left w:val="none" w:color="auto" w:sz="0" w:space="4"/>
        <w:bottom w:val="none" w:color="auto" w:sz="0" w:space="1"/>
        <w:right w:val="none" w:color="auto" w:sz="0" w:space="4"/>
      </w:pBdr>
      <w:rPr>
        <w:rFonts w:eastAsia="宋体"/>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top w:val="none" w:color="auto" w:sz="0" w:space="1"/>
        <w:left w:val="none" w:color="auto" w:sz="0" w:space="4"/>
        <w:bottom w:val="none" w:color="auto" w:sz="0" w:space="1"/>
        <w:right w:val="none" w:color="auto" w:sz="0" w:space="4"/>
      </w:pBdr>
      <w:jc w:val="both"/>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top w:val="double" w:color="auto" w:sz="4" w:space="1"/>
        <w:left w:val="none" w:color="auto" w:sz="0" w:space="4"/>
        <w:bottom w:val="none" w:color="auto" w:sz="0" w:space="1"/>
        <w:right w:val="none" w:color="auto" w:sz="0" w:space="4"/>
      </w:pBdr>
      <w:jc w:val="right"/>
      <w:rPr>
        <w:rFonts w:ascii="黑体" w:hAnsi="黑体" w:cs="黑体"/>
        <w:sz w:val="18"/>
      </w:rPr>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7" name="文本框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M7HhYsAgAAVwQAAA4AAABkcnMvZTJvRG9jLnhtbK1UzY7TMBC+I/EO&#10;lu80aRFLVT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0zseFiwCAABXBAAADgAAAAAAAAABACAAAAAfAQAAZHJzL2Uyb0RvYy54bWxQSwUGAAAAAAYA&#10;BgBZAQAAvQUAAAAA&#10;">
              <v:fill on="f" focussize="0,0"/>
              <v:stroke on="f" weight="0.5pt"/>
              <v:imagedata o:title=""/>
              <o:lock v:ext="edit" aspectratio="f"/>
              <v:textbox inset="0mm,0mm,0mm,0mm" style="mso-fit-shape-to-text:t;">
                <w:txbxContent>
                  <w:p>
                    <w:pPr>
                      <w:pStyle w:val="14"/>
                    </w:pPr>
                    <w:r>
                      <w:fldChar w:fldCharType="begin"/>
                    </w:r>
                    <w:r>
                      <w:instrText xml:space="preserve"> PAGE  \* MERGEFORMAT </w:instrText>
                    </w:r>
                    <w:r>
                      <w:fldChar w:fldCharType="separate"/>
                    </w:r>
                    <w:r>
                      <w:t>1</w:t>
                    </w:r>
                    <w:r>
                      <w:fldChar w:fldCharType="end"/>
                    </w:r>
                  </w:p>
                </w:txbxContent>
              </v:textbox>
            </v:shape>
          </w:pict>
        </mc:Fallback>
      </mc:AlternateContent>
    </w:r>
    <w:r>
      <w:rPr>
        <w:rFonts w:hint="eastAsia" w:ascii="黑体" w:hAnsi="黑体" w:cs="黑体"/>
        <w:sz w:val="18"/>
      </w:rPr>
      <w:fldChar w:fldCharType="begin"/>
    </w:r>
    <w:r>
      <w:rPr>
        <w:rFonts w:hint="eastAsia" w:ascii="黑体" w:hAnsi="黑体" w:cs="黑体"/>
        <w:sz w:val="18"/>
      </w:rPr>
      <w:instrText xml:space="preserve"> STYLEREF z-编制单位  \* MERGEFORMAT </w:instrText>
    </w:r>
    <w:r>
      <w:rPr>
        <w:rFonts w:hint="eastAsia" w:ascii="黑体" w:hAnsi="黑体" w:cs="黑体"/>
        <w:sz w:val="18"/>
      </w:rPr>
      <w:fldChar w:fldCharType="separate"/>
    </w:r>
    <w:r>
      <w:rPr>
        <w:rFonts w:hint="eastAsia" w:ascii="黑体" w:hAnsi="黑体" w:cs="黑体"/>
        <w:sz w:val="18"/>
      </w:rPr>
      <w:t>广东绿景水土保持有限公司</w:t>
    </w:r>
    <w:r>
      <w:rPr>
        <w:rFonts w:hint="eastAsia" w:ascii="黑体" w:hAnsi="黑体" w:cs="黑体"/>
        <w:sz w:val="18"/>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top w:val="double" w:color="auto" w:sz="4" w:space="1"/>
        <w:left w:val="none" w:color="auto" w:sz="0" w:space="4"/>
        <w:bottom w:val="none" w:color="auto" w:sz="0" w:space="1"/>
        <w:right w:val="none" w:color="auto" w:sz="0" w:space="4"/>
      </w:pBdr>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8" name="文本框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4"/>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m63mMrAgAAVw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BJut5jKwIAAFcEAAAOAAAAAAAAAAEAIAAAAB8BAABkcnMvZTJvRG9jLnhtbFBLBQYAAAAABgAG&#10;AFkBAAC8BQAAAAA=&#10;">
              <v:fill on="f" focussize="0,0"/>
              <v:stroke on="f" weight="0.5pt"/>
              <v:imagedata o:title=""/>
              <o:lock v:ext="edit" aspectratio="f"/>
              <v:textbox inset="0mm,0mm,0mm,0mm" style="mso-fit-shape-to-text:t;">
                <w:txbxContent>
                  <w:p>
                    <w:pPr>
                      <w:pStyle w:val="14"/>
                    </w:pPr>
                    <w:r>
                      <w:fldChar w:fldCharType="begin"/>
                    </w:r>
                    <w:r>
                      <w:instrText xml:space="preserve"> PAGE  \* MERGEFORMAT </w:instrText>
                    </w:r>
                    <w:r>
                      <w:fldChar w:fldCharType="separate"/>
                    </w:r>
                    <w:r>
                      <w:t>2</w:t>
                    </w:r>
                    <w:r>
                      <w:fldChar w:fldCharType="end"/>
                    </w:r>
                  </w:p>
                </w:txbxContent>
              </v:textbox>
            </v:shape>
          </w:pict>
        </mc:Fallback>
      </mc:AlternateContent>
    </w:r>
    <w:r>
      <w:rPr>
        <w:rFonts w:hint="eastAsia" w:ascii="黑体" w:hAnsi="黑体" w:cs="黑体"/>
        <w:sz w:val="18"/>
      </w:rPr>
      <w:fldChar w:fldCharType="begin"/>
    </w:r>
    <w:r>
      <w:rPr>
        <w:rFonts w:hint="eastAsia" w:ascii="黑体" w:hAnsi="黑体" w:cs="黑体"/>
        <w:sz w:val="18"/>
      </w:rPr>
      <w:instrText xml:space="preserve"> STYLEREF z-编制单位  \* MERGEFORMAT </w:instrText>
    </w:r>
    <w:r>
      <w:rPr>
        <w:rFonts w:hint="eastAsia" w:ascii="黑体" w:hAnsi="黑体" w:cs="黑体"/>
        <w:sz w:val="18"/>
      </w:rPr>
      <w:fldChar w:fldCharType="separate"/>
    </w:r>
    <w:r>
      <w:rPr>
        <w:rFonts w:hint="eastAsia" w:ascii="黑体" w:hAnsi="黑体" w:cs="黑体"/>
        <w:sz w:val="18"/>
      </w:rPr>
      <w:t>广东绿景水土保持有限公司</w:t>
    </w:r>
    <w:r>
      <w:rPr>
        <w:rFonts w:hint="eastAsia" w:ascii="黑体" w:hAnsi="黑体" w:cs="黑体"/>
        <w:sz w:val="18"/>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double" w:color="auto" w:sz="8" w:space="1"/>
      </w:pBdr>
      <w:jc w:val="right"/>
      <w:rPr>
        <w:rFonts w:hint="eastAsia" w:eastAsia="黑体"/>
        <w:lang w:eastAsia="zh-CN"/>
      </w:rPr>
    </w:pPr>
    <w:r>
      <w:rPr>
        <w:rFonts w:hint="eastAsia"/>
        <w:lang w:val="en-US" w:eastAsia="zh-CN"/>
      </w:rPr>
      <w:t>目录</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double" w:color="auto" w:sz="8" w:space="1"/>
      </w:pBdr>
      <w:rPr>
        <w:rFonts w:hint="eastAsia" w:eastAsia="黑体"/>
        <w:lang w:eastAsia="zh-CN"/>
      </w:rPr>
    </w:pPr>
    <w:r>
      <w:rPr>
        <w:rFonts w:hint="eastAsia"/>
        <w:lang w:val="en-US" w:eastAsia="zh-CN"/>
      </w:rPr>
      <w:t>目录</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double" w:color="auto" w:sz="4" w:space="1"/>
      </w:pBdr>
      <w:jc w:val="right"/>
    </w:pPr>
    <w:r>
      <w:fldChar w:fldCharType="begin"/>
    </w:r>
    <w:r>
      <w:instrText xml:space="preserve"> STYLEREF "标题 1"  \* MERGEFORMAT </w:instrText>
    </w:r>
    <w:r>
      <w:fldChar w:fldCharType="separate"/>
    </w:r>
    <w:r>
      <w:t>8 水土保持管理</w:t>
    </w:r>
    <w: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double" w:color="auto" w:sz="4" w:space="1"/>
      </w:pBdr>
      <w:jc w:val="left"/>
    </w:pPr>
    <w:r>
      <w:fldChar w:fldCharType="begin"/>
    </w:r>
    <w:r>
      <w:instrText xml:space="preserve"> STYLEREF "标题 1"  \* MERGEFORMAT </w:instrText>
    </w:r>
    <w:r>
      <w:fldChar w:fldCharType="separate"/>
    </w:r>
    <w:r>
      <w:t>8 水土保持管理</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1FDF16E"/>
    <w:multiLevelType w:val="singleLevel"/>
    <w:tmpl w:val="11FDF16E"/>
    <w:lvl w:ilvl="0" w:tentative="0">
      <w:start w:val="2"/>
      <w:numFmt w:val="decimal"/>
      <w:suff w:val="nothing"/>
      <w:lvlText w:val="（%1）"/>
      <w:lvlJc w:val="left"/>
      <w:pPr>
        <w:ind w:left="-60"/>
      </w:pPr>
    </w:lvl>
  </w:abstractNum>
  <w:abstractNum w:abstractNumId="1">
    <w:nsid w:val="20D369D6"/>
    <w:multiLevelType w:val="multilevel"/>
    <w:tmpl w:val="20D369D6"/>
    <w:lvl w:ilvl="0" w:tentative="0">
      <w:start w:val="1"/>
      <w:numFmt w:val="decimal"/>
      <w:suff w:val="nothing"/>
      <w:lvlText w:val="（%1）"/>
      <w:lvlJc w:val="left"/>
      <w:pPr>
        <w:ind w:left="0" w:firstLine="0"/>
      </w:pPr>
      <w:rPr>
        <w:rFonts w:hint="eastAsia"/>
        <w:sz w:val="24"/>
        <w:szCs w:val="24"/>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
    <w:nsid w:val="3ED40AE8"/>
    <w:multiLevelType w:val="multilevel"/>
    <w:tmpl w:val="3ED40AE8"/>
    <w:lvl w:ilvl="0" w:tentative="0">
      <w:start w:val="1"/>
      <w:numFmt w:val="decimal"/>
      <w:suff w:val="nothing"/>
      <w:lvlText w:val="（%1）"/>
      <w:lvlJc w:val="left"/>
      <w:pPr>
        <w:ind w:left="0" w:firstLine="0"/>
      </w:pPr>
      <w:rPr>
        <w:rFonts w:hint="default" w:ascii="Times New Roman" w:hAnsi="Times New Roman" w:cs="Times New Roman"/>
        <w:sz w:val="24"/>
        <w:szCs w:val="24"/>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
    <w:nsid w:val="5CEA3FA6"/>
    <w:multiLevelType w:val="multilevel"/>
    <w:tmpl w:val="5CEA3FA6"/>
    <w:lvl w:ilvl="0" w:tentative="0">
      <w:start w:val="1"/>
      <w:numFmt w:val="decimal"/>
      <w:suff w:val="nothing"/>
      <w:lvlText w:val="（%1）"/>
      <w:lvlJc w:val="left"/>
      <w:pPr>
        <w:ind w:left="360" w:firstLine="0"/>
      </w:pPr>
      <w:rPr>
        <w:rFonts w:hint="default" w:ascii="Times New Roman" w:hAnsi="Times New Roman" w:cs="Times New Roman"/>
        <w:sz w:val="24"/>
        <w:szCs w:val="24"/>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
    <w:nsid w:val="611C9E47"/>
    <w:multiLevelType w:val="singleLevel"/>
    <w:tmpl w:val="611C9E47"/>
    <w:lvl w:ilvl="0" w:tentative="0">
      <w:start w:val="6"/>
      <w:numFmt w:val="decimal"/>
      <w:suff w:val="nothing"/>
      <w:lvlText w:val="（%1）"/>
      <w:lvlJc w:val="left"/>
    </w:lvl>
  </w:abstractNum>
  <w:num w:numId="1">
    <w:abstractNumId w:val="0"/>
  </w:num>
  <w:num w:numId="2">
    <w:abstractNumId w:val="3"/>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evenAndOddHeaders w:val="1"/>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jZlNDIwM2IzMmQyNDQ5MmQ5NGQ4ZTZiMWY1ZTNmNzgifQ=="/>
  </w:docVars>
  <w:rsids>
    <w:rsidRoot w:val="00172A27"/>
    <w:rsid w:val="0000014B"/>
    <w:rsid w:val="00000196"/>
    <w:rsid w:val="00010742"/>
    <w:rsid w:val="00020A28"/>
    <w:rsid w:val="000308F8"/>
    <w:rsid w:val="0003318D"/>
    <w:rsid w:val="000348F8"/>
    <w:rsid w:val="00045A0E"/>
    <w:rsid w:val="00047EA0"/>
    <w:rsid w:val="0006117F"/>
    <w:rsid w:val="000865B9"/>
    <w:rsid w:val="00092ACD"/>
    <w:rsid w:val="00095023"/>
    <w:rsid w:val="000A2CDB"/>
    <w:rsid w:val="000A793D"/>
    <w:rsid w:val="000C10C2"/>
    <w:rsid w:val="000C4EC4"/>
    <w:rsid w:val="000D5446"/>
    <w:rsid w:val="000E263A"/>
    <w:rsid w:val="000E711D"/>
    <w:rsid w:val="000F03A8"/>
    <w:rsid w:val="000F0D25"/>
    <w:rsid w:val="0010020D"/>
    <w:rsid w:val="00113750"/>
    <w:rsid w:val="001214A3"/>
    <w:rsid w:val="00122E7A"/>
    <w:rsid w:val="001352CE"/>
    <w:rsid w:val="00137C67"/>
    <w:rsid w:val="00156E0F"/>
    <w:rsid w:val="001600AB"/>
    <w:rsid w:val="00160423"/>
    <w:rsid w:val="0016473F"/>
    <w:rsid w:val="00172A27"/>
    <w:rsid w:val="001775F8"/>
    <w:rsid w:val="00177604"/>
    <w:rsid w:val="00183D4A"/>
    <w:rsid w:val="00184506"/>
    <w:rsid w:val="00184F5A"/>
    <w:rsid w:val="00193FAF"/>
    <w:rsid w:val="001968DC"/>
    <w:rsid w:val="001A6227"/>
    <w:rsid w:val="001B4826"/>
    <w:rsid w:val="001B610B"/>
    <w:rsid w:val="001C7C5B"/>
    <w:rsid w:val="001D1F7B"/>
    <w:rsid w:val="001D4528"/>
    <w:rsid w:val="001D554F"/>
    <w:rsid w:val="001F57E2"/>
    <w:rsid w:val="00202EBE"/>
    <w:rsid w:val="00203608"/>
    <w:rsid w:val="00220157"/>
    <w:rsid w:val="00230FD6"/>
    <w:rsid w:val="00237D2B"/>
    <w:rsid w:val="002512CF"/>
    <w:rsid w:val="00260253"/>
    <w:rsid w:val="002608A3"/>
    <w:rsid w:val="00260F20"/>
    <w:rsid w:val="00275339"/>
    <w:rsid w:val="00280553"/>
    <w:rsid w:val="00284721"/>
    <w:rsid w:val="00286708"/>
    <w:rsid w:val="00295FB5"/>
    <w:rsid w:val="002A3E3E"/>
    <w:rsid w:val="002A4146"/>
    <w:rsid w:val="002E3EFC"/>
    <w:rsid w:val="002E4AE3"/>
    <w:rsid w:val="002F0684"/>
    <w:rsid w:val="002F61FE"/>
    <w:rsid w:val="00305077"/>
    <w:rsid w:val="00327A32"/>
    <w:rsid w:val="0033248B"/>
    <w:rsid w:val="00332FBC"/>
    <w:rsid w:val="0034092A"/>
    <w:rsid w:val="00342AE6"/>
    <w:rsid w:val="00343666"/>
    <w:rsid w:val="00343A4E"/>
    <w:rsid w:val="00346197"/>
    <w:rsid w:val="00351D7C"/>
    <w:rsid w:val="00354413"/>
    <w:rsid w:val="00357FAD"/>
    <w:rsid w:val="00367C93"/>
    <w:rsid w:val="003759AB"/>
    <w:rsid w:val="003852DC"/>
    <w:rsid w:val="003A0FEA"/>
    <w:rsid w:val="003A3B80"/>
    <w:rsid w:val="003B63AC"/>
    <w:rsid w:val="003B706F"/>
    <w:rsid w:val="003C14DB"/>
    <w:rsid w:val="003C5EF7"/>
    <w:rsid w:val="003C756A"/>
    <w:rsid w:val="003D6760"/>
    <w:rsid w:val="003F4A18"/>
    <w:rsid w:val="00403AD0"/>
    <w:rsid w:val="004047D2"/>
    <w:rsid w:val="004106AB"/>
    <w:rsid w:val="00411914"/>
    <w:rsid w:val="00413656"/>
    <w:rsid w:val="00415309"/>
    <w:rsid w:val="00431091"/>
    <w:rsid w:val="004461A7"/>
    <w:rsid w:val="00453F9E"/>
    <w:rsid w:val="00462D29"/>
    <w:rsid w:val="004631E9"/>
    <w:rsid w:val="00474C8E"/>
    <w:rsid w:val="00481AB6"/>
    <w:rsid w:val="00482834"/>
    <w:rsid w:val="00490739"/>
    <w:rsid w:val="00497500"/>
    <w:rsid w:val="004A065E"/>
    <w:rsid w:val="004A0979"/>
    <w:rsid w:val="004A0B3F"/>
    <w:rsid w:val="004A1D8B"/>
    <w:rsid w:val="004A502E"/>
    <w:rsid w:val="004A761C"/>
    <w:rsid w:val="004B7473"/>
    <w:rsid w:val="004C0772"/>
    <w:rsid w:val="004D22C9"/>
    <w:rsid w:val="004E1368"/>
    <w:rsid w:val="004E6C20"/>
    <w:rsid w:val="004E7E50"/>
    <w:rsid w:val="004F6B98"/>
    <w:rsid w:val="0050739E"/>
    <w:rsid w:val="00512038"/>
    <w:rsid w:val="00521120"/>
    <w:rsid w:val="00535CBE"/>
    <w:rsid w:val="005422C3"/>
    <w:rsid w:val="005431E3"/>
    <w:rsid w:val="005473A2"/>
    <w:rsid w:val="00555B2F"/>
    <w:rsid w:val="005574A3"/>
    <w:rsid w:val="00570417"/>
    <w:rsid w:val="0057793B"/>
    <w:rsid w:val="0058685C"/>
    <w:rsid w:val="0059368F"/>
    <w:rsid w:val="00594286"/>
    <w:rsid w:val="00596F55"/>
    <w:rsid w:val="005B0076"/>
    <w:rsid w:val="005B281E"/>
    <w:rsid w:val="005C1724"/>
    <w:rsid w:val="005C2F2C"/>
    <w:rsid w:val="005C67EA"/>
    <w:rsid w:val="005D0D0A"/>
    <w:rsid w:val="005E0507"/>
    <w:rsid w:val="005E636A"/>
    <w:rsid w:val="0061656E"/>
    <w:rsid w:val="0061669F"/>
    <w:rsid w:val="00617EC1"/>
    <w:rsid w:val="0062148D"/>
    <w:rsid w:val="00621C19"/>
    <w:rsid w:val="006222AF"/>
    <w:rsid w:val="006544B9"/>
    <w:rsid w:val="0066315D"/>
    <w:rsid w:val="0067711F"/>
    <w:rsid w:val="00685322"/>
    <w:rsid w:val="006A3BF0"/>
    <w:rsid w:val="006C0D8C"/>
    <w:rsid w:val="006C10D8"/>
    <w:rsid w:val="006C4337"/>
    <w:rsid w:val="006C4637"/>
    <w:rsid w:val="006D1718"/>
    <w:rsid w:val="006E38DA"/>
    <w:rsid w:val="006E7A72"/>
    <w:rsid w:val="006F45ED"/>
    <w:rsid w:val="00700DDF"/>
    <w:rsid w:val="007046EE"/>
    <w:rsid w:val="007169FE"/>
    <w:rsid w:val="007175DE"/>
    <w:rsid w:val="00733288"/>
    <w:rsid w:val="007352B4"/>
    <w:rsid w:val="00736C92"/>
    <w:rsid w:val="007411D0"/>
    <w:rsid w:val="00747107"/>
    <w:rsid w:val="00757C1D"/>
    <w:rsid w:val="00783AC2"/>
    <w:rsid w:val="00787C24"/>
    <w:rsid w:val="007954BD"/>
    <w:rsid w:val="007C2A11"/>
    <w:rsid w:val="007D5EB3"/>
    <w:rsid w:val="007E200D"/>
    <w:rsid w:val="007E3849"/>
    <w:rsid w:val="007E3DA6"/>
    <w:rsid w:val="007F0A1D"/>
    <w:rsid w:val="007F7A75"/>
    <w:rsid w:val="008155F9"/>
    <w:rsid w:val="00816464"/>
    <w:rsid w:val="00831269"/>
    <w:rsid w:val="008347E7"/>
    <w:rsid w:val="00837DA7"/>
    <w:rsid w:val="008554CF"/>
    <w:rsid w:val="0086143A"/>
    <w:rsid w:val="008738AC"/>
    <w:rsid w:val="00876B84"/>
    <w:rsid w:val="00891DBC"/>
    <w:rsid w:val="008933F8"/>
    <w:rsid w:val="008A2918"/>
    <w:rsid w:val="008B069E"/>
    <w:rsid w:val="008B5FBE"/>
    <w:rsid w:val="008B6AA4"/>
    <w:rsid w:val="008C2D46"/>
    <w:rsid w:val="008C3D0F"/>
    <w:rsid w:val="008C5D3C"/>
    <w:rsid w:val="008E400D"/>
    <w:rsid w:val="008F6574"/>
    <w:rsid w:val="009040FE"/>
    <w:rsid w:val="009136EF"/>
    <w:rsid w:val="00922F93"/>
    <w:rsid w:val="00932831"/>
    <w:rsid w:val="0093547B"/>
    <w:rsid w:val="00936460"/>
    <w:rsid w:val="00936645"/>
    <w:rsid w:val="00941CF3"/>
    <w:rsid w:val="00943618"/>
    <w:rsid w:val="00956DAC"/>
    <w:rsid w:val="00957973"/>
    <w:rsid w:val="009A28C5"/>
    <w:rsid w:val="009A7605"/>
    <w:rsid w:val="009B4B36"/>
    <w:rsid w:val="009B4B51"/>
    <w:rsid w:val="009B5CAA"/>
    <w:rsid w:val="009B7B48"/>
    <w:rsid w:val="009C07A7"/>
    <w:rsid w:val="009C2862"/>
    <w:rsid w:val="009E451B"/>
    <w:rsid w:val="00A100C3"/>
    <w:rsid w:val="00A12E0D"/>
    <w:rsid w:val="00A31EDC"/>
    <w:rsid w:val="00A377D1"/>
    <w:rsid w:val="00A52A71"/>
    <w:rsid w:val="00A52EDA"/>
    <w:rsid w:val="00A62D18"/>
    <w:rsid w:val="00A648F3"/>
    <w:rsid w:val="00A65266"/>
    <w:rsid w:val="00A711FA"/>
    <w:rsid w:val="00A71549"/>
    <w:rsid w:val="00A71640"/>
    <w:rsid w:val="00A83A43"/>
    <w:rsid w:val="00A86E19"/>
    <w:rsid w:val="00A9187D"/>
    <w:rsid w:val="00AA25F9"/>
    <w:rsid w:val="00AA37E0"/>
    <w:rsid w:val="00AB0E42"/>
    <w:rsid w:val="00AD2910"/>
    <w:rsid w:val="00AD655B"/>
    <w:rsid w:val="00AD69B7"/>
    <w:rsid w:val="00AE43F4"/>
    <w:rsid w:val="00AF0E4D"/>
    <w:rsid w:val="00B10DDA"/>
    <w:rsid w:val="00B1101A"/>
    <w:rsid w:val="00B12838"/>
    <w:rsid w:val="00B170AF"/>
    <w:rsid w:val="00B36C45"/>
    <w:rsid w:val="00B615EA"/>
    <w:rsid w:val="00B66E23"/>
    <w:rsid w:val="00B67CFC"/>
    <w:rsid w:val="00B7252F"/>
    <w:rsid w:val="00B801F2"/>
    <w:rsid w:val="00B86B0D"/>
    <w:rsid w:val="00B943FB"/>
    <w:rsid w:val="00BA1596"/>
    <w:rsid w:val="00BA730F"/>
    <w:rsid w:val="00BC066B"/>
    <w:rsid w:val="00BD0215"/>
    <w:rsid w:val="00BF3B3A"/>
    <w:rsid w:val="00C00AFB"/>
    <w:rsid w:val="00C070D5"/>
    <w:rsid w:val="00C13A26"/>
    <w:rsid w:val="00C15D2E"/>
    <w:rsid w:val="00C21AFA"/>
    <w:rsid w:val="00C250AC"/>
    <w:rsid w:val="00C36E16"/>
    <w:rsid w:val="00C379D0"/>
    <w:rsid w:val="00C43BBF"/>
    <w:rsid w:val="00C508F4"/>
    <w:rsid w:val="00C536A2"/>
    <w:rsid w:val="00C77C9F"/>
    <w:rsid w:val="00C8231F"/>
    <w:rsid w:val="00C96579"/>
    <w:rsid w:val="00C96F9E"/>
    <w:rsid w:val="00CA20B7"/>
    <w:rsid w:val="00CA26FE"/>
    <w:rsid w:val="00CA6ADB"/>
    <w:rsid w:val="00CB6DCE"/>
    <w:rsid w:val="00CB73E4"/>
    <w:rsid w:val="00CF0318"/>
    <w:rsid w:val="00CF0DE4"/>
    <w:rsid w:val="00D019EB"/>
    <w:rsid w:val="00D13099"/>
    <w:rsid w:val="00D15124"/>
    <w:rsid w:val="00D2180E"/>
    <w:rsid w:val="00D4260F"/>
    <w:rsid w:val="00D74C50"/>
    <w:rsid w:val="00D82059"/>
    <w:rsid w:val="00D978D5"/>
    <w:rsid w:val="00DA4520"/>
    <w:rsid w:val="00DA6E0C"/>
    <w:rsid w:val="00DA7382"/>
    <w:rsid w:val="00DC058D"/>
    <w:rsid w:val="00DE1160"/>
    <w:rsid w:val="00DE61C5"/>
    <w:rsid w:val="00DE7EDA"/>
    <w:rsid w:val="00E059E6"/>
    <w:rsid w:val="00E07B87"/>
    <w:rsid w:val="00E1343B"/>
    <w:rsid w:val="00E235A0"/>
    <w:rsid w:val="00E26D4D"/>
    <w:rsid w:val="00E30333"/>
    <w:rsid w:val="00E32A85"/>
    <w:rsid w:val="00E34B82"/>
    <w:rsid w:val="00E37E29"/>
    <w:rsid w:val="00E42D32"/>
    <w:rsid w:val="00E5282B"/>
    <w:rsid w:val="00E56207"/>
    <w:rsid w:val="00E62811"/>
    <w:rsid w:val="00E6704D"/>
    <w:rsid w:val="00E71C35"/>
    <w:rsid w:val="00E73105"/>
    <w:rsid w:val="00E7625E"/>
    <w:rsid w:val="00E83DAE"/>
    <w:rsid w:val="00E9498C"/>
    <w:rsid w:val="00EA162B"/>
    <w:rsid w:val="00EA2CDF"/>
    <w:rsid w:val="00ED00FF"/>
    <w:rsid w:val="00ED32B3"/>
    <w:rsid w:val="00ED7CB5"/>
    <w:rsid w:val="00EE7321"/>
    <w:rsid w:val="00F13EA7"/>
    <w:rsid w:val="00F3153D"/>
    <w:rsid w:val="00F42CAE"/>
    <w:rsid w:val="00F47776"/>
    <w:rsid w:val="00F61A44"/>
    <w:rsid w:val="00F61B97"/>
    <w:rsid w:val="00F8177B"/>
    <w:rsid w:val="00FA05AA"/>
    <w:rsid w:val="00FA3C04"/>
    <w:rsid w:val="00FA4D0D"/>
    <w:rsid w:val="00FB184F"/>
    <w:rsid w:val="00FE4FF5"/>
    <w:rsid w:val="01311D17"/>
    <w:rsid w:val="013E101A"/>
    <w:rsid w:val="01457570"/>
    <w:rsid w:val="016D6AC7"/>
    <w:rsid w:val="018A1427"/>
    <w:rsid w:val="018B3281"/>
    <w:rsid w:val="01A330D5"/>
    <w:rsid w:val="01D80BF9"/>
    <w:rsid w:val="026A5BA7"/>
    <w:rsid w:val="02985B45"/>
    <w:rsid w:val="02B3389F"/>
    <w:rsid w:val="02F0175E"/>
    <w:rsid w:val="02F41922"/>
    <w:rsid w:val="0316408E"/>
    <w:rsid w:val="031F083A"/>
    <w:rsid w:val="032E7B21"/>
    <w:rsid w:val="03655CA8"/>
    <w:rsid w:val="037C5803"/>
    <w:rsid w:val="038E2BFA"/>
    <w:rsid w:val="03C74BB5"/>
    <w:rsid w:val="03EF5EB9"/>
    <w:rsid w:val="04236632"/>
    <w:rsid w:val="04C630A7"/>
    <w:rsid w:val="051B7B8F"/>
    <w:rsid w:val="055A5714"/>
    <w:rsid w:val="05A10D23"/>
    <w:rsid w:val="05C84C14"/>
    <w:rsid w:val="05E02C6C"/>
    <w:rsid w:val="06E22040"/>
    <w:rsid w:val="072230F9"/>
    <w:rsid w:val="0726003C"/>
    <w:rsid w:val="073749CF"/>
    <w:rsid w:val="078B5EF9"/>
    <w:rsid w:val="08096ED2"/>
    <w:rsid w:val="08142C4E"/>
    <w:rsid w:val="089454E3"/>
    <w:rsid w:val="08C42ECB"/>
    <w:rsid w:val="08CB3C0D"/>
    <w:rsid w:val="08CE7508"/>
    <w:rsid w:val="08CF20FB"/>
    <w:rsid w:val="08DC62DA"/>
    <w:rsid w:val="08DF474E"/>
    <w:rsid w:val="08E33B93"/>
    <w:rsid w:val="09114AB7"/>
    <w:rsid w:val="094226C8"/>
    <w:rsid w:val="0953613B"/>
    <w:rsid w:val="09615163"/>
    <w:rsid w:val="097A45F9"/>
    <w:rsid w:val="09895F6E"/>
    <w:rsid w:val="099A181E"/>
    <w:rsid w:val="09D546D6"/>
    <w:rsid w:val="0A0500AA"/>
    <w:rsid w:val="0A0501E5"/>
    <w:rsid w:val="0A051F93"/>
    <w:rsid w:val="0A315E26"/>
    <w:rsid w:val="0A740EC6"/>
    <w:rsid w:val="0A7566F3"/>
    <w:rsid w:val="0A785667"/>
    <w:rsid w:val="0A9926DB"/>
    <w:rsid w:val="0AA96DC2"/>
    <w:rsid w:val="0AC0235E"/>
    <w:rsid w:val="0AE13049"/>
    <w:rsid w:val="0B6147A6"/>
    <w:rsid w:val="0C012C0F"/>
    <w:rsid w:val="0C5730A8"/>
    <w:rsid w:val="0CA9443C"/>
    <w:rsid w:val="0CEF2A56"/>
    <w:rsid w:val="0D3037CB"/>
    <w:rsid w:val="0D4322B1"/>
    <w:rsid w:val="0D76655C"/>
    <w:rsid w:val="0D7C7760"/>
    <w:rsid w:val="0D8C61C2"/>
    <w:rsid w:val="0DA47D15"/>
    <w:rsid w:val="0DB5782C"/>
    <w:rsid w:val="0DBA631B"/>
    <w:rsid w:val="0E8D2557"/>
    <w:rsid w:val="0E934402"/>
    <w:rsid w:val="0EA62279"/>
    <w:rsid w:val="0F097712"/>
    <w:rsid w:val="0F4A720E"/>
    <w:rsid w:val="0F8A3B8A"/>
    <w:rsid w:val="0F9D1BAF"/>
    <w:rsid w:val="0FC4644C"/>
    <w:rsid w:val="1050386F"/>
    <w:rsid w:val="1062192D"/>
    <w:rsid w:val="10905060"/>
    <w:rsid w:val="10923611"/>
    <w:rsid w:val="10A136A2"/>
    <w:rsid w:val="10BE733F"/>
    <w:rsid w:val="10C219BE"/>
    <w:rsid w:val="110B4AE3"/>
    <w:rsid w:val="110C187F"/>
    <w:rsid w:val="111725AC"/>
    <w:rsid w:val="112A22DF"/>
    <w:rsid w:val="114A472F"/>
    <w:rsid w:val="119927FB"/>
    <w:rsid w:val="11E608FC"/>
    <w:rsid w:val="11E95D4A"/>
    <w:rsid w:val="11F37794"/>
    <w:rsid w:val="11F674F2"/>
    <w:rsid w:val="121216F1"/>
    <w:rsid w:val="1231249B"/>
    <w:rsid w:val="12380A2C"/>
    <w:rsid w:val="124E0B6D"/>
    <w:rsid w:val="125F6098"/>
    <w:rsid w:val="12AB4B35"/>
    <w:rsid w:val="12AF11EE"/>
    <w:rsid w:val="12BB06BC"/>
    <w:rsid w:val="13203999"/>
    <w:rsid w:val="132C0590"/>
    <w:rsid w:val="13937098"/>
    <w:rsid w:val="13960100"/>
    <w:rsid w:val="13B0281C"/>
    <w:rsid w:val="13C34C6E"/>
    <w:rsid w:val="13C52E7F"/>
    <w:rsid w:val="13D50C28"/>
    <w:rsid w:val="1404150D"/>
    <w:rsid w:val="140D6C03"/>
    <w:rsid w:val="14CD3E70"/>
    <w:rsid w:val="14FC0436"/>
    <w:rsid w:val="150A4416"/>
    <w:rsid w:val="15141364"/>
    <w:rsid w:val="151F1201"/>
    <w:rsid w:val="154058E7"/>
    <w:rsid w:val="1573694A"/>
    <w:rsid w:val="15842905"/>
    <w:rsid w:val="15991506"/>
    <w:rsid w:val="15C47699"/>
    <w:rsid w:val="15E32F2F"/>
    <w:rsid w:val="165178EA"/>
    <w:rsid w:val="165B6452"/>
    <w:rsid w:val="16610551"/>
    <w:rsid w:val="16B35353"/>
    <w:rsid w:val="16C5250C"/>
    <w:rsid w:val="171F61BB"/>
    <w:rsid w:val="172D48D7"/>
    <w:rsid w:val="17632013"/>
    <w:rsid w:val="17804CF8"/>
    <w:rsid w:val="17B615F2"/>
    <w:rsid w:val="17D166F6"/>
    <w:rsid w:val="18293C25"/>
    <w:rsid w:val="187A75EB"/>
    <w:rsid w:val="187F5606"/>
    <w:rsid w:val="18953CCD"/>
    <w:rsid w:val="18AD19ED"/>
    <w:rsid w:val="18DB72CC"/>
    <w:rsid w:val="18E330A5"/>
    <w:rsid w:val="18E97823"/>
    <w:rsid w:val="18FF330E"/>
    <w:rsid w:val="19241D0A"/>
    <w:rsid w:val="197C1120"/>
    <w:rsid w:val="19C213AC"/>
    <w:rsid w:val="19D37389"/>
    <w:rsid w:val="19D63004"/>
    <w:rsid w:val="1A0758B3"/>
    <w:rsid w:val="1A233A8E"/>
    <w:rsid w:val="1A7C32FF"/>
    <w:rsid w:val="1ABD41C4"/>
    <w:rsid w:val="1AC5013C"/>
    <w:rsid w:val="1B65531B"/>
    <w:rsid w:val="1B9F35A7"/>
    <w:rsid w:val="1BCC320B"/>
    <w:rsid w:val="1BCD2105"/>
    <w:rsid w:val="1C105A06"/>
    <w:rsid w:val="1C493F61"/>
    <w:rsid w:val="1C581A86"/>
    <w:rsid w:val="1C7D2909"/>
    <w:rsid w:val="1C9D24FF"/>
    <w:rsid w:val="1CC932F4"/>
    <w:rsid w:val="1CEB50F9"/>
    <w:rsid w:val="1CED7DC0"/>
    <w:rsid w:val="1D023F76"/>
    <w:rsid w:val="1D1B4F7A"/>
    <w:rsid w:val="1D3B7CFF"/>
    <w:rsid w:val="1D497FDB"/>
    <w:rsid w:val="1D82769F"/>
    <w:rsid w:val="1D877129"/>
    <w:rsid w:val="1DB7314C"/>
    <w:rsid w:val="1DBF529E"/>
    <w:rsid w:val="1DFB74DD"/>
    <w:rsid w:val="1E10420D"/>
    <w:rsid w:val="1E22004D"/>
    <w:rsid w:val="1E2D7CF2"/>
    <w:rsid w:val="1E6A7F5C"/>
    <w:rsid w:val="1E74728F"/>
    <w:rsid w:val="1EA5569B"/>
    <w:rsid w:val="1ED1023E"/>
    <w:rsid w:val="1EF04B68"/>
    <w:rsid w:val="1F0C74C8"/>
    <w:rsid w:val="1F2D6517"/>
    <w:rsid w:val="1F7053F4"/>
    <w:rsid w:val="1F9B1C69"/>
    <w:rsid w:val="1FF774B2"/>
    <w:rsid w:val="202A01A3"/>
    <w:rsid w:val="204D5FEA"/>
    <w:rsid w:val="206E1B9C"/>
    <w:rsid w:val="20746C50"/>
    <w:rsid w:val="20790B8D"/>
    <w:rsid w:val="20B516D7"/>
    <w:rsid w:val="20DC60D3"/>
    <w:rsid w:val="210448FA"/>
    <w:rsid w:val="212C5BFF"/>
    <w:rsid w:val="215352EE"/>
    <w:rsid w:val="21A24F2D"/>
    <w:rsid w:val="21D6739C"/>
    <w:rsid w:val="22055993"/>
    <w:rsid w:val="228A5CF2"/>
    <w:rsid w:val="22934E4F"/>
    <w:rsid w:val="22AD124A"/>
    <w:rsid w:val="22D80CBB"/>
    <w:rsid w:val="23084265"/>
    <w:rsid w:val="231A3C2B"/>
    <w:rsid w:val="23966839"/>
    <w:rsid w:val="23D43324"/>
    <w:rsid w:val="23F12BCE"/>
    <w:rsid w:val="2425011E"/>
    <w:rsid w:val="243C6993"/>
    <w:rsid w:val="246D6D24"/>
    <w:rsid w:val="24E92739"/>
    <w:rsid w:val="2502449C"/>
    <w:rsid w:val="252A7032"/>
    <w:rsid w:val="25302162"/>
    <w:rsid w:val="25357778"/>
    <w:rsid w:val="2549024F"/>
    <w:rsid w:val="255F40CE"/>
    <w:rsid w:val="25861939"/>
    <w:rsid w:val="258E50DA"/>
    <w:rsid w:val="25B42E69"/>
    <w:rsid w:val="25E77E7F"/>
    <w:rsid w:val="260874F5"/>
    <w:rsid w:val="264A4CB3"/>
    <w:rsid w:val="267678D7"/>
    <w:rsid w:val="26B94929"/>
    <w:rsid w:val="26BF7C42"/>
    <w:rsid w:val="26D86E1B"/>
    <w:rsid w:val="27502A2E"/>
    <w:rsid w:val="275D2A87"/>
    <w:rsid w:val="279C5F04"/>
    <w:rsid w:val="280E3130"/>
    <w:rsid w:val="281815CA"/>
    <w:rsid w:val="281D44F4"/>
    <w:rsid w:val="284D6B87"/>
    <w:rsid w:val="28812CD5"/>
    <w:rsid w:val="28B37F2B"/>
    <w:rsid w:val="28B83DD5"/>
    <w:rsid w:val="28CE5BC0"/>
    <w:rsid w:val="296B6E55"/>
    <w:rsid w:val="29F8728C"/>
    <w:rsid w:val="2A0F398D"/>
    <w:rsid w:val="2A125532"/>
    <w:rsid w:val="2A4B06F6"/>
    <w:rsid w:val="2A8613B4"/>
    <w:rsid w:val="2A9860B3"/>
    <w:rsid w:val="2AAA7049"/>
    <w:rsid w:val="2AEF3F25"/>
    <w:rsid w:val="2B035C23"/>
    <w:rsid w:val="2B361B54"/>
    <w:rsid w:val="2B505C73"/>
    <w:rsid w:val="2BB45838"/>
    <w:rsid w:val="2BFD721F"/>
    <w:rsid w:val="2C18391D"/>
    <w:rsid w:val="2C1A1F4C"/>
    <w:rsid w:val="2CD755B9"/>
    <w:rsid w:val="2CF22721"/>
    <w:rsid w:val="2CFD0BC4"/>
    <w:rsid w:val="2D212671"/>
    <w:rsid w:val="2D645370"/>
    <w:rsid w:val="2D84580D"/>
    <w:rsid w:val="2DC31A3D"/>
    <w:rsid w:val="2DC36877"/>
    <w:rsid w:val="2DCE076A"/>
    <w:rsid w:val="2DCF6C5D"/>
    <w:rsid w:val="2E022C3F"/>
    <w:rsid w:val="2E4C4A63"/>
    <w:rsid w:val="2E5F13C2"/>
    <w:rsid w:val="2E694E51"/>
    <w:rsid w:val="2E7556A3"/>
    <w:rsid w:val="2EF56DBA"/>
    <w:rsid w:val="2F067A90"/>
    <w:rsid w:val="2FB773A6"/>
    <w:rsid w:val="2FC577E5"/>
    <w:rsid w:val="2FCC2A87"/>
    <w:rsid w:val="2FE73D65"/>
    <w:rsid w:val="301A3BA2"/>
    <w:rsid w:val="301F59D6"/>
    <w:rsid w:val="302208F9"/>
    <w:rsid w:val="302E159F"/>
    <w:rsid w:val="302F3016"/>
    <w:rsid w:val="305D0959"/>
    <w:rsid w:val="306969A6"/>
    <w:rsid w:val="309C33D3"/>
    <w:rsid w:val="30AC204C"/>
    <w:rsid w:val="30AC7EB2"/>
    <w:rsid w:val="30B80C9C"/>
    <w:rsid w:val="30EC5EB2"/>
    <w:rsid w:val="30F46C5A"/>
    <w:rsid w:val="30FA4270"/>
    <w:rsid w:val="313B02E3"/>
    <w:rsid w:val="318D791C"/>
    <w:rsid w:val="31BC4D7D"/>
    <w:rsid w:val="31CE09B8"/>
    <w:rsid w:val="31ED723B"/>
    <w:rsid w:val="32476D3D"/>
    <w:rsid w:val="32894021"/>
    <w:rsid w:val="32B1171B"/>
    <w:rsid w:val="32D66385"/>
    <w:rsid w:val="32DA54BB"/>
    <w:rsid w:val="32F23FA9"/>
    <w:rsid w:val="337D5C0B"/>
    <w:rsid w:val="33847EA5"/>
    <w:rsid w:val="33AB344A"/>
    <w:rsid w:val="33AD2BD0"/>
    <w:rsid w:val="33B57CD6"/>
    <w:rsid w:val="33CF0D98"/>
    <w:rsid w:val="343E2072"/>
    <w:rsid w:val="345223B1"/>
    <w:rsid w:val="34637C9E"/>
    <w:rsid w:val="3468491F"/>
    <w:rsid w:val="34733F68"/>
    <w:rsid w:val="347911E4"/>
    <w:rsid w:val="349374D6"/>
    <w:rsid w:val="34CF1337"/>
    <w:rsid w:val="34D369C5"/>
    <w:rsid w:val="34D771EE"/>
    <w:rsid w:val="34FD7B87"/>
    <w:rsid w:val="350A5F93"/>
    <w:rsid w:val="350D601C"/>
    <w:rsid w:val="355531EA"/>
    <w:rsid w:val="355D4603"/>
    <w:rsid w:val="35707413"/>
    <w:rsid w:val="359358C3"/>
    <w:rsid w:val="35CB4EC3"/>
    <w:rsid w:val="35F65D84"/>
    <w:rsid w:val="360D204B"/>
    <w:rsid w:val="36643521"/>
    <w:rsid w:val="369A537E"/>
    <w:rsid w:val="36CB64B6"/>
    <w:rsid w:val="3729311D"/>
    <w:rsid w:val="379068AB"/>
    <w:rsid w:val="37A07875"/>
    <w:rsid w:val="383218F5"/>
    <w:rsid w:val="384F457A"/>
    <w:rsid w:val="38637D01"/>
    <w:rsid w:val="386A72E1"/>
    <w:rsid w:val="386D6352"/>
    <w:rsid w:val="38997BC6"/>
    <w:rsid w:val="38B13162"/>
    <w:rsid w:val="38BD4438"/>
    <w:rsid w:val="38DB08C3"/>
    <w:rsid w:val="391F00CC"/>
    <w:rsid w:val="392D7F04"/>
    <w:rsid w:val="393434B0"/>
    <w:rsid w:val="396134EF"/>
    <w:rsid w:val="39736669"/>
    <w:rsid w:val="39837B1F"/>
    <w:rsid w:val="3A2C1BFC"/>
    <w:rsid w:val="3A975114"/>
    <w:rsid w:val="3AA40077"/>
    <w:rsid w:val="3B365A1C"/>
    <w:rsid w:val="3B48691D"/>
    <w:rsid w:val="3B551E87"/>
    <w:rsid w:val="3BC80531"/>
    <w:rsid w:val="3BFA097C"/>
    <w:rsid w:val="3C4C0565"/>
    <w:rsid w:val="3C5D3B53"/>
    <w:rsid w:val="3CAC5671"/>
    <w:rsid w:val="3CC45892"/>
    <w:rsid w:val="3CCA6B71"/>
    <w:rsid w:val="3CDA3B31"/>
    <w:rsid w:val="3CDF4ABF"/>
    <w:rsid w:val="3D0A1093"/>
    <w:rsid w:val="3D115F7D"/>
    <w:rsid w:val="3D177ACA"/>
    <w:rsid w:val="3D7B7A91"/>
    <w:rsid w:val="3DF71617"/>
    <w:rsid w:val="3E0108A6"/>
    <w:rsid w:val="3E014244"/>
    <w:rsid w:val="3E427D8A"/>
    <w:rsid w:val="3E491747"/>
    <w:rsid w:val="3E7569E0"/>
    <w:rsid w:val="3E7E7642"/>
    <w:rsid w:val="3E98013E"/>
    <w:rsid w:val="3E9F4F12"/>
    <w:rsid w:val="3EA352FB"/>
    <w:rsid w:val="3EA93BB3"/>
    <w:rsid w:val="3EE94590"/>
    <w:rsid w:val="3EED6196"/>
    <w:rsid w:val="3F012F7D"/>
    <w:rsid w:val="3FD35B5E"/>
    <w:rsid w:val="3FE06DA8"/>
    <w:rsid w:val="3FF23F5B"/>
    <w:rsid w:val="3FFF631A"/>
    <w:rsid w:val="40055B41"/>
    <w:rsid w:val="4011316D"/>
    <w:rsid w:val="40251D40"/>
    <w:rsid w:val="407E3F03"/>
    <w:rsid w:val="40871358"/>
    <w:rsid w:val="409559B4"/>
    <w:rsid w:val="40B41865"/>
    <w:rsid w:val="40DC20DA"/>
    <w:rsid w:val="41216504"/>
    <w:rsid w:val="412B2A68"/>
    <w:rsid w:val="415316D4"/>
    <w:rsid w:val="4172523C"/>
    <w:rsid w:val="41A6426F"/>
    <w:rsid w:val="41EA44A6"/>
    <w:rsid w:val="42045A03"/>
    <w:rsid w:val="423773F7"/>
    <w:rsid w:val="42750D5C"/>
    <w:rsid w:val="42845443"/>
    <w:rsid w:val="42B04A1B"/>
    <w:rsid w:val="42C66EA7"/>
    <w:rsid w:val="42CB3C7B"/>
    <w:rsid w:val="42D62C30"/>
    <w:rsid w:val="42E163F2"/>
    <w:rsid w:val="43210EE4"/>
    <w:rsid w:val="4335560A"/>
    <w:rsid w:val="435C08F1"/>
    <w:rsid w:val="43CD6D44"/>
    <w:rsid w:val="44054362"/>
    <w:rsid w:val="444B41FE"/>
    <w:rsid w:val="44615B63"/>
    <w:rsid w:val="449B45C9"/>
    <w:rsid w:val="44C07579"/>
    <w:rsid w:val="44EB6D91"/>
    <w:rsid w:val="45041854"/>
    <w:rsid w:val="453F1E21"/>
    <w:rsid w:val="461D1E37"/>
    <w:rsid w:val="46317DDD"/>
    <w:rsid w:val="4634285A"/>
    <w:rsid w:val="467308FA"/>
    <w:rsid w:val="46AA6AD5"/>
    <w:rsid w:val="46CB6EEA"/>
    <w:rsid w:val="47071601"/>
    <w:rsid w:val="474B6B4D"/>
    <w:rsid w:val="478D6B48"/>
    <w:rsid w:val="47C575DE"/>
    <w:rsid w:val="48040D50"/>
    <w:rsid w:val="48471C91"/>
    <w:rsid w:val="486C7340"/>
    <w:rsid w:val="48757D08"/>
    <w:rsid w:val="497A32BA"/>
    <w:rsid w:val="49961D20"/>
    <w:rsid w:val="49C26901"/>
    <w:rsid w:val="4A1A776E"/>
    <w:rsid w:val="4A6F0A5C"/>
    <w:rsid w:val="4A8C55E1"/>
    <w:rsid w:val="4A9D70A2"/>
    <w:rsid w:val="4AAD305D"/>
    <w:rsid w:val="4B0A4C46"/>
    <w:rsid w:val="4B296A00"/>
    <w:rsid w:val="4B3554F6"/>
    <w:rsid w:val="4C6007E8"/>
    <w:rsid w:val="4C7D14BF"/>
    <w:rsid w:val="4C942727"/>
    <w:rsid w:val="4CDF221D"/>
    <w:rsid w:val="4CF60949"/>
    <w:rsid w:val="4D423F31"/>
    <w:rsid w:val="4D4952BF"/>
    <w:rsid w:val="4D61509F"/>
    <w:rsid w:val="4D7A3D75"/>
    <w:rsid w:val="4D9E4411"/>
    <w:rsid w:val="4DCC3028"/>
    <w:rsid w:val="4DEC54A2"/>
    <w:rsid w:val="4DF15EB4"/>
    <w:rsid w:val="4E1237EA"/>
    <w:rsid w:val="4E2B6E66"/>
    <w:rsid w:val="4E8C7F91"/>
    <w:rsid w:val="4EBD41B7"/>
    <w:rsid w:val="4EC56AC9"/>
    <w:rsid w:val="4F2E01D9"/>
    <w:rsid w:val="4F48637F"/>
    <w:rsid w:val="4F51781A"/>
    <w:rsid w:val="4F542EE9"/>
    <w:rsid w:val="4F5702E6"/>
    <w:rsid w:val="4F6A776F"/>
    <w:rsid w:val="4F864112"/>
    <w:rsid w:val="4FB83BE1"/>
    <w:rsid w:val="50155ED1"/>
    <w:rsid w:val="501C7CE3"/>
    <w:rsid w:val="504245C3"/>
    <w:rsid w:val="50864527"/>
    <w:rsid w:val="51257DF2"/>
    <w:rsid w:val="51383FC9"/>
    <w:rsid w:val="514512EE"/>
    <w:rsid w:val="518377F1"/>
    <w:rsid w:val="5184720E"/>
    <w:rsid w:val="51CD3C5C"/>
    <w:rsid w:val="51DC0629"/>
    <w:rsid w:val="52AB3AAD"/>
    <w:rsid w:val="53066CB7"/>
    <w:rsid w:val="534F0CA0"/>
    <w:rsid w:val="537D493D"/>
    <w:rsid w:val="53B813F1"/>
    <w:rsid w:val="53E84CB1"/>
    <w:rsid w:val="53FD0BB2"/>
    <w:rsid w:val="54046D76"/>
    <w:rsid w:val="540B24C8"/>
    <w:rsid w:val="540E4B51"/>
    <w:rsid w:val="543F13CC"/>
    <w:rsid w:val="544C55E1"/>
    <w:rsid w:val="544E7A74"/>
    <w:rsid w:val="544F2D25"/>
    <w:rsid w:val="54DF29E3"/>
    <w:rsid w:val="54FD1989"/>
    <w:rsid w:val="55B6370E"/>
    <w:rsid w:val="56436DEA"/>
    <w:rsid w:val="566850F8"/>
    <w:rsid w:val="56927CD7"/>
    <w:rsid w:val="569E333D"/>
    <w:rsid w:val="56A6609C"/>
    <w:rsid w:val="56D26326"/>
    <w:rsid w:val="56E93D9A"/>
    <w:rsid w:val="575A1D6C"/>
    <w:rsid w:val="57652C4D"/>
    <w:rsid w:val="577675F9"/>
    <w:rsid w:val="57854AF4"/>
    <w:rsid w:val="578D049F"/>
    <w:rsid w:val="57923D07"/>
    <w:rsid w:val="579B26CF"/>
    <w:rsid w:val="5870229A"/>
    <w:rsid w:val="58C61EBA"/>
    <w:rsid w:val="59280AFA"/>
    <w:rsid w:val="596B490D"/>
    <w:rsid w:val="598054D5"/>
    <w:rsid w:val="59E957E2"/>
    <w:rsid w:val="59FB19C0"/>
    <w:rsid w:val="5A011A11"/>
    <w:rsid w:val="5A0507C0"/>
    <w:rsid w:val="5A207A50"/>
    <w:rsid w:val="5A2248D0"/>
    <w:rsid w:val="5A2E0476"/>
    <w:rsid w:val="5A585F0F"/>
    <w:rsid w:val="5A65235A"/>
    <w:rsid w:val="5A6A4AC7"/>
    <w:rsid w:val="5A982565"/>
    <w:rsid w:val="5A9D6C4B"/>
    <w:rsid w:val="5B1038C0"/>
    <w:rsid w:val="5B40364C"/>
    <w:rsid w:val="5BB213EF"/>
    <w:rsid w:val="5BD145A0"/>
    <w:rsid w:val="5C336FDB"/>
    <w:rsid w:val="5CA5038F"/>
    <w:rsid w:val="5CF625FD"/>
    <w:rsid w:val="5D51079C"/>
    <w:rsid w:val="5D8920A2"/>
    <w:rsid w:val="5D9220CF"/>
    <w:rsid w:val="5E290C38"/>
    <w:rsid w:val="5E4F6FA0"/>
    <w:rsid w:val="5E9F4D52"/>
    <w:rsid w:val="5EE3145C"/>
    <w:rsid w:val="5F1A373D"/>
    <w:rsid w:val="5F283644"/>
    <w:rsid w:val="5FB02F22"/>
    <w:rsid w:val="5FB91987"/>
    <w:rsid w:val="5FD91500"/>
    <w:rsid w:val="5FF94F09"/>
    <w:rsid w:val="60327E35"/>
    <w:rsid w:val="604E22AC"/>
    <w:rsid w:val="60504E56"/>
    <w:rsid w:val="60634492"/>
    <w:rsid w:val="606424B4"/>
    <w:rsid w:val="60725B9E"/>
    <w:rsid w:val="6081540D"/>
    <w:rsid w:val="614E5143"/>
    <w:rsid w:val="61B03707"/>
    <w:rsid w:val="61DA2118"/>
    <w:rsid w:val="61F5736C"/>
    <w:rsid w:val="6214159D"/>
    <w:rsid w:val="62AD6EC6"/>
    <w:rsid w:val="62B30DF9"/>
    <w:rsid w:val="62BF6AAD"/>
    <w:rsid w:val="631C6836"/>
    <w:rsid w:val="632F5DA2"/>
    <w:rsid w:val="63740C31"/>
    <w:rsid w:val="63A22B04"/>
    <w:rsid w:val="63B374DF"/>
    <w:rsid w:val="63F92934"/>
    <w:rsid w:val="640F5E44"/>
    <w:rsid w:val="641813F1"/>
    <w:rsid w:val="645F5B4B"/>
    <w:rsid w:val="649C4E94"/>
    <w:rsid w:val="64E63BB6"/>
    <w:rsid w:val="65235EFD"/>
    <w:rsid w:val="657C080D"/>
    <w:rsid w:val="659C28A4"/>
    <w:rsid w:val="65BB56C0"/>
    <w:rsid w:val="65E24ACE"/>
    <w:rsid w:val="66877876"/>
    <w:rsid w:val="669F3248"/>
    <w:rsid w:val="66A83CD6"/>
    <w:rsid w:val="66AA6D43"/>
    <w:rsid w:val="66AC79F5"/>
    <w:rsid w:val="66AF3F8D"/>
    <w:rsid w:val="66F67B70"/>
    <w:rsid w:val="67112E9A"/>
    <w:rsid w:val="67332E10"/>
    <w:rsid w:val="675177DF"/>
    <w:rsid w:val="676172C8"/>
    <w:rsid w:val="676305DF"/>
    <w:rsid w:val="67666737"/>
    <w:rsid w:val="67DC1619"/>
    <w:rsid w:val="68274821"/>
    <w:rsid w:val="683D2CA6"/>
    <w:rsid w:val="684828EC"/>
    <w:rsid w:val="68872202"/>
    <w:rsid w:val="68987509"/>
    <w:rsid w:val="68A56BF7"/>
    <w:rsid w:val="68CA3301"/>
    <w:rsid w:val="68CD1043"/>
    <w:rsid w:val="68CF2F15"/>
    <w:rsid w:val="69154D81"/>
    <w:rsid w:val="695B21AB"/>
    <w:rsid w:val="6969251D"/>
    <w:rsid w:val="69A05DD2"/>
    <w:rsid w:val="69D25E65"/>
    <w:rsid w:val="69DF5766"/>
    <w:rsid w:val="69FD16AB"/>
    <w:rsid w:val="6A0B58F0"/>
    <w:rsid w:val="6A3D09B6"/>
    <w:rsid w:val="6AF031CC"/>
    <w:rsid w:val="6B476D92"/>
    <w:rsid w:val="6B4920D7"/>
    <w:rsid w:val="6B86718F"/>
    <w:rsid w:val="6B947FDA"/>
    <w:rsid w:val="6BAF4478"/>
    <w:rsid w:val="6BD53A2F"/>
    <w:rsid w:val="6BEA057D"/>
    <w:rsid w:val="6BFA3EFD"/>
    <w:rsid w:val="6C2A6BC7"/>
    <w:rsid w:val="6C2C250D"/>
    <w:rsid w:val="6C567309"/>
    <w:rsid w:val="6C630242"/>
    <w:rsid w:val="6C9821EE"/>
    <w:rsid w:val="6CC04567"/>
    <w:rsid w:val="6CDD7CCE"/>
    <w:rsid w:val="6CED0234"/>
    <w:rsid w:val="6D317FC8"/>
    <w:rsid w:val="6D8D3F17"/>
    <w:rsid w:val="6DB84E4F"/>
    <w:rsid w:val="6DD10C8D"/>
    <w:rsid w:val="6DD8201C"/>
    <w:rsid w:val="6DFB0400"/>
    <w:rsid w:val="6E1051A7"/>
    <w:rsid w:val="6E236829"/>
    <w:rsid w:val="6E822D58"/>
    <w:rsid w:val="6EAD53BE"/>
    <w:rsid w:val="6EB71174"/>
    <w:rsid w:val="6F2614AD"/>
    <w:rsid w:val="6F451933"/>
    <w:rsid w:val="6F7B3629"/>
    <w:rsid w:val="6FAE65AB"/>
    <w:rsid w:val="6FC15357"/>
    <w:rsid w:val="6FC50FC5"/>
    <w:rsid w:val="6FD24704"/>
    <w:rsid w:val="700205F2"/>
    <w:rsid w:val="70151D1D"/>
    <w:rsid w:val="70834462"/>
    <w:rsid w:val="70A25EE2"/>
    <w:rsid w:val="70E92C47"/>
    <w:rsid w:val="70F831DE"/>
    <w:rsid w:val="713D5FA9"/>
    <w:rsid w:val="715A34D7"/>
    <w:rsid w:val="71617330"/>
    <w:rsid w:val="71A0414B"/>
    <w:rsid w:val="71EC6EDA"/>
    <w:rsid w:val="71FE6305"/>
    <w:rsid w:val="72001B41"/>
    <w:rsid w:val="721A7FA6"/>
    <w:rsid w:val="72640322"/>
    <w:rsid w:val="728952E3"/>
    <w:rsid w:val="728E2856"/>
    <w:rsid w:val="72976E59"/>
    <w:rsid w:val="72C9287B"/>
    <w:rsid w:val="73165394"/>
    <w:rsid w:val="7320546C"/>
    <w:rsid w:val="73375A36"/>
    <w:rsid w:val="734627D5"/>
    <w:rsid w:val="736B09BB"/>
    <w:rsid w:val="73D073A4"/>
    <w:rsid w:val="73DF7010"/>
    <w:rsid w:val="73F76F74"/>
    <w:rsid w:val="73F8607C"/>
    <w:rsid w:val="74563CD9"/>
    <w:rsid w:val="74F636CF"/>
    <w:rsid w:val="74F83323"/>
    <w:rsid w:val="74FD05BA"/>
    <w:rsid w:val="74FD1D7D"/>
    <w:rsid w:val="75224E0E"/>
    <w:rsid w:val="752E07F8"/>
    <w:rsid w:val="75734D20"/>
    <w:rsid w:val="758525F4"/>
    <w:rsid w:val="75A1188D"/>
    <w:rsid w:val="75B43F32"/>
    <w:rsid w:val="75E2374B"/>
    <w:rsid w:val="75E8426C"/>
    <w:rsid w:val="76166AA7"/>
    <w:rsid w:val="76382E5A"/>
    <w:rsid w:val="765608C9"/>
    <w:rsid w:val="76571F4C"/>
    <w:rsid w:val="76827793"/>
    <w:rsid w:val="7696084C"/>
    <w:rsid w:val="7696629B"/>
    <w:rsid w:val="76D465D3"/>
    <w:rsid w:val="76E25CB9"/>
    <w:rsid w:val="76E539FB"/>
    <w:rsid w:val="7745484C"/>
    <w:rsid w:val="776808B4"/>
    <w:rsid w:val="77B37656"/>
    <w:rsid w:val="77BB6454"/>
    <w:rsid w:val="77C762A9"/>
    <w:rsid w:val="780D4FCC"/>
    <w:rsid w:val="78886D12"/>
    <w:rsid w:val="78CA3C95"/>
    <w:rsid w:val="79354DB9"/>
    <w:rsid w:val="796C3F60"/>
    <w:rsid w:val="796C6E44"/>
    <w:rsid w:val="7A9734B0"/>
    <w:rsid w:val="7ABF4C5C"/>
    <w:rsid w:val="7B3F5C18"/>
    <w:rsid w:val="7B6A6BB3"/>
    <w:rsid w:val="7B857CE7"/>
    <w:rsid w:val="7BB714BA"/>
    <w:rsid w:val="7BF243DE"/>
    <w:rsid w:val="7BFF0ED0"/>
    <w:rsid w:val="7C0A093F"/>
    <w:rsid w:val="7C246D74"/>
    <w:rsid w:val="7C556F2D"/>
    <w:rsid w:val="7C565419"/>
    <w:rsid w:val="7C8F2E1A"/>
    <w:rsid w:val="7CAF3C76"/>
    <w:rsid w:val="7CB361DA"/>
    <w:rsid w:val="7D3357F3"/>
    <w:rsid w:val="7D3C21E9"/>
    <w:rsid w:val="7D3C49C8"/>
    <w:rsid w:val="7D6879B5"/>
    <w:rsid w:val="7D8775BA"/>
    <w:rsid w:val="7DD035F6"/>
    <w:rsid w:val="7DE62533"/>
    <w:rsid w:val="7E283762"/>
    <w:rsid w:val="7E4F632A"/>
    <w:rsid w:val="7EA128FE"/>
    <w:rsid w:val="7EAE7720"/>
    <w:rsid w:val="7ECB34D7"/>
    <w:rsid w:val="7F0B6805"/>
    <w:rsid w:val="7F197B81"/>
    <w:rsid w:val="7F705A80"/>
    <w:rsid w:val="7F7325F8"/>
    <w:rsid w:val="7FA97CBC"/>
    <w:rsid w:val="7FD30E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9"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qFormat="1" w:uiPriority="99" w:semiHidden="0" w:name="index 8"/>
    <w:lsdException w:unhideWhenUsed="0" w:uiPriority="0" w:semiHidden="0" w:name="index 9"/>
    <w:lsdException w:qFormat="1" w:unhideWhenUsed="0" w:uiPriority="39" w:semiHidden="0" w:name="toc 1"/>
    <w:lsdException w:qFormat="1" w:unhideWhenUsed="0"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iPriority="99"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qFormat="1"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iPriority="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iPriority="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Calibri" w:hAnsi="Calibri" w:eastAsia="宋体" w:cs="Times New Roman"/>
      <w:kern w:val="2"/>
      <w:sz w:val="21"/>
      <w:lang w:val="en-US" w:eastAsia="zh-CN" w:bidi="ar-SA"/>
    </w:rPr>
  </w:style>
  <w:style w:type="paragraph" w:styleId="4">
    <w:name w:val="heading 1"/>
    <w:basedOn w:val="1"/>
    <w:next w:val="1"/>
    <w:link w:val="35"/>
    <w:qFormat/>
    <w:uiPriority w:val="0"/>
    <w:pPr>
      <w:keepNext/>
      <w:keepLines/>
      <w:spacing w:before="340" w:after="330" w:line="480" w:lineRule="auto"/>
      <w:jc w:val="center"/>
      <w:outlineLvl w:val="0"/>
    </w:pPr>
    <w:rPr>
      <w:rFonts w:ascii="Times New Roman" w:hAnsi="Times New Roman" w:eastAsia="黑体"/>
      <w:bCs/>
      <w:kern w:val="44"/>
      <w:sz w:val="44"/>
    </w:rPr>
  </w:style>
  <w:style w:type="paragraph" w:styleId="5">
    <w:name w:val="heading 2"/>
    <w:basedOn w:val="1"/>
    <w:next w:val="1"/>
    <w:unhideWhenUsed/>
    <w:qFormat/>
    <w:uiPriority w:val="0"/>
    <w:pPr>
      <w:keepNext/>
      <w:keepLines/>
      <w:spacing w:before="120" w:after="120" w:line="480" w:lineRule="auto"/>
      <w:outlineLvl w:val="1"/>
    </w:pPr>
    <w:rPr>
      <w:rFonts w:ascii="Times New Roman" w:hAnsi="Times New Roman" w:eastAsia="黑体"/>
      <w:sz w:val="32"/>
      <w:szCs w:val="32"/>
    </w:rPr>
  </w:style>
  <w:style w:type="paragraph" w:styleId="6">
    <w:name w:val="heading 3"/>
    <w:basedOn w:val="1"/>
    <w:next w:val="1"/>
    <w:link w:val="40"/>
    <w:unhideWhenUsed/>
    <w:qFormat/>
    <w:uiPriority w:val="0"/>
    <w:pPr>
      <w:keepNext/>
      <w:keepLines/>
      <w:spacing w:before="120" w:after="120" w:line="520" w:lineRule="exact"/>
      <w:outlineLvl w:val="2"/>
    </w:pPr>
    <w:rPr>
      <w:rFonts w:ascii="Times New Roman" w:hAnsi="Times New Roman" w:eastAsia="黑体"/>
      <w:bCs/>
      <w:sz w:val="32"/>
      <w:szCs w:val="30"/>
    </w:rPr>
  </w:style>
  <w:style w:type="paragraph" w:styleId="7">
    <w:name w:val="heading 4"/>
    <w:basedOn w:val="1"/>
    <w:next w:val="1"/>
    <w:unhideWhenUsed/>
    <w:qFormat/>
    <w:uiPriority w:val="9"/>
    <w:pPr>
      <w:keepNext/>
      <w:keepLines/>
      <w:spacing w:before="120" w:after="120" w:line="520" w:lineRule="exact"/>
      <w:outlineLvl w:val="3"/>
    </w:pPr>
    <w:rPr>
      <w:rFonts w:ascii="Times New Roman" w:hAnsi="Times New Roman" w:eastAsia="黑体" w:cstheme="majorBidi"/>
      <w:bCs/>
      <w:sz w:val="24"/>
      <w:szCs w:val="28"/>
    </w:rPr>
  </w:style>
  <w:style w:type="character" w:default="1" w:styleId="24">
    <w:name w:val="Default Paragraph Font"/>
    <w:semiHidden/>
    <w:unhideWhenUsed/>
    <w:qFormat/>
    <w:uiPriority w:val="1"/>
  </w:style>
  <w:style w:type="table" w:default="1" w:styleId="22">
    <w:name w:val="Normal Table"/>
    <w:semiHidden/>
    <w:unhideWhenUsed/>
    <w:qFormat/>
    <w:uiPriority w:val="99"/>
    <w:tblPr>
      <w:tblCellMar>
        <w:top w:w="0" w:type="dxa"/>
        <w:left w:w="108" w:type="dxa"/>
        <w:bottom w:w="0" w:type="dxa"/>
        <w:right w:w="108" w:type="dxa"/>
      </w:tblCellMar>
    </w:tblPr>
  </w:style>
  <w:style w:type="paragraph" w:styleId="2">
    <w:name w:val="Body Text"/>
    <w:basedOn w:val="1"/>
    <w:next w:val="3"/>
    <w:qFormat/>
    <w:uiPriority w:val="0"/>
    <w:rPr>
      <w:sz w:val="24"/>
    </w:rPr>
  </w:style>
  <w:style w:type="paragraph" w:styleId="3">
    <w:name w:val="Title"/>
    <w:basedOn w:val="1"/>
    <w:next w:val="1"/>
    <w:qFormat/>
    <w:uiPriority w:val="0"/>
    <w:pPr>
      <w:spacing w:beforeLines="50" w:afterLines="50"/>
      <w:jc w:val="left"/>
    </w:pPr>
    <w:rPr>
      <w:rFonts w:ascii="Calibri Light" w:hAnsi="Calibri Light"/>
      <w:bCs/>
      <w:sz w:val="28"/>
    </w:rPr>
  </w:style>
  <w:style w:type="paragraph" w:styleId="8">
    <w:name w:val="index 8"/>
    <w:basedOn w:val="1"/>
    <w:next w:val="1"/>
    <w:unhideWhenUsed/>
    <w:qFormat/>
    <w:uiPriority w:val="99"/>
    <w:pPr>
      <w:ind w:left="1400" w:leftChars="1400"/>
    </w:pPr>
  </w:style>
  <w:style w:type="paragraph" w:styleId="9">
    <w:name w:val="Normal Indent"/>
    <w:basedOn w:val="1"/>
    <w:semiHidden/>
    <w:unhideWhenUsed/>
    <w:qFormat/>
    <w:uiPriority w:val="99"/>
    <w:pPr>
      <w:ind w:firstLine="420" w:firstLineChars="200"/>
    </w:pPr>
  </w:style>
  <w:style w:type="paragraph" w:styleId="10">
    <w:name w:val="annotation text"/>
    <w:basedOn w:val="1"/>
    <w:link w:val="59"/>
    <w:qFormat/>
    <w:uiPriority w:val="0"/>
    <w:pPr>
      <w:jc w:val="left"/>
    </w:pPr>
  </w:style>
  <w:style w:type="paragraph" w:styleId="11">
    <w:name w:val="Body Text Indent"/>
    <w:basedOn w:val="1"/>
    <w:qFormat/>
    <w:uiPriority w:val="0"/>
    <w:pPr>
      <w:ind w:firstLine="560" w:firstLineChars="200"/>
    </w:pPr>
    <w:rPr>
      <w:rFonts w:ascii="宋体" w:hAnsi="宋体"/>
      <w:color w:val="000000"/>
      <w:sz w:val="28"/>
    </w:rPr>
  </w:style>
  <w:style w:type="paragraph" w:styleId="12">
    <w:name w:val="Plain Text"/>
    <w:basedOn w:val="1"/>
    <w:link w:val="58"/>
    <w:qFormat/>
    <w:uiPriority w:val="0"/>
    <w:pPr>
      <w:autoSpaceDE w:val="0"/>
      <w:autoSpaceDN w:val="0"/>
      <w:adjustRightInd w:val="0"/>
      <w:spacing w:line="520" w:lineRule="exact"/>
    </w:pPr>
    <w:rPr>
      <w:rFonts w:ascii="宋体" w:hAnsi="Times New Roman" w:eastAsiaTheme="minorEastAsia" w:cstheme="minorBidi"/>
      <w:sz w:val="24"/>
      <w:szCs w:val="22"/>
    </w:rPr>
  </w:style>
  <w:style w:type="paragraph" w:styleId="13">
    <w:name w:val="Balloon Text"/>
    <w:basedOn w:val="1"/>
    <w:link w:val="62"/>
    <w:semiHidden/>
    <w:unhideWhenUsed/>
    <w:qFormat/>
    <w:uiPriority w:val="0"/>
    <w:rPr>
      <w:sz w:val="18"/>
      <w:szCs w:val="18"/>
    </w:rPr>
  </w:style>
  <w:style w:type="paragraph" w:styleId="14">
    <w:name w:val="footer"/>
    <w:basedOn w:val="1"/>
    <w:unhideWhenUsed/>
    <w:qFormat/>
    <w:uiPriority w:val="99"/>
    <w:pPr>
      <w:tabs>
        <w:tab w:val="center" w:pos="4153"/>
        <w:tab w:val="right" w:pos="8306"/>
      </w:tabs>
      <w:snapToGrid w:val="0"/>
      <w:jc w:val="left"/>
    </w:pPr>
    <w:rPr>
      <w:rFonts w:ascii="Times New Roman" w:hAnsi="Times New Roman" w:eastAsia="黑体"/>
      <w:bCs/>
      <w:szCs w:val="18"/>
    </w:rPr>
  </w:style>
  <w:style w:type="paragraph" w:styleId="1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rFonts w:ascii="Times New Roman" w:hAnsi="Times New Roman" w:eastAsia="黑体"/>
      <w:bCs/>
    </w:rPr>
  </w:style>
  <w:style w:type="paragraph" w:styleId="16">
    <w:name w:val="toc 1"/>
    <w:basedOn w:val="1"/>
    <w:next w:val="1"/>
    <w:qFormat/>
    <w:uiPriority w:val="39"/>
  </w:style>
  <w:style w:type="paragraph" w:styleId="17">
    <w:name w:val="toc 2"/>
    <w:basedOn w:val="1"/>
    <w:next w:val="1"/>
    <w:qFormat/>
    <w:uiPriority w:val="39"/>
    <w:pPr>
      <w:ind w:left="420" w:leftChars="200"/>
    </w:pPr>
  </w:style>
  <w:style w:type="paragraph" w:styleId="18">
    <w:name w:val="Normal (Web)"/>
    <w:basedOn w:val="1"/>
    <w:qFormat/>
    <w:uiPriority w:val="0"/>
    <w:pPr>
      <w:spacing w:beforeAutospacing="1" w:afterAutospacing="1"/>
      <w:jc w:val="left"/>
    </w:pPr>
    <w:rPr>
      <w:kern w:val="0"/>
      <w:sz w:val="24"/>
    </w:rPr>
  </w:style>
  <w:style w:type="paragraph" w:styleId="19">
    <w:name w:val="annotation subject"/>
    <w:basedOn w:val="10"/>
    <w:next w:val="10"/>
    <w:link w:val="60"/>
    <w:semiHidden/>
    <w:unhideWhenUsed/>
    <w:qFormat/>
    <w:uiPriority w:val="0"/>
    <w:rPr>
      <w:b/>
      <w:bCs/>
    </w:rPr>
  </w:style>
  <w:style w:type="paragraph" w:styleId="20">
    <w:name w:val="Body Text First Indent"/>
    <w:basedOn w:val="2"/>
    <w:qFormat/>
    <w:uiPriority w:val="0"/>
    <w:pPr>
      <w:tabs>
        <w:tab w:val="left" w:pos="3555"/>
        <w:tab w:val="left" w:pos="22680"/>
      </w:tabs>
      <w:spacing w:line="500" w:lineRule="exact"/>
      <w:ind w:firstLine="100" w:firstLineChars="100"/>
    </w:pPr>
  </w:style>
  <w:style w:type="paragraph" w:styleId="21">
    <w:name w:val="Body Text First Indent 2"/>
    <w:basedOn w:val="11"/>
    <w:next w:val="20"/>
    <w:qFormat/>
    <w:uiPriority w:val="0"/>
    <w:pPr>
      <w:tabs>
        <w:tab w:val="left" w:pos="3555"/>
        <w:tab w:val="left" w:pos="22680"/>
      </w:tabs>
      <w:ind w:left="200"/>
    </w:pPr>
  </w:style>
  <w:style w:type="table" w:styleId="23">
    <w:name w:val="Table Grid"/>
    <w:basedOn w:val="2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5">
    <w:name w:val="Strong"/>
    <w:basedOn w:val="24"/>
    <w:qFormat/>
    <w:uiPriority w:val="0"/>
    <w:rPr>
      <w:b/>
    </w:rPr>
  </w:style>
  <w:style w:type="character" w:styleId="26">
    <w:name w:val="page number"/>
    <w:basedOn w:val="24"/>
    <w:qFormat/>
    <w:uiPriority w:val="0"/>
  </w:style>
  <w:style w:type="character" w:styleId="27">
    <w:name w:val="Hyperlink"/>
    <w:basedOn w:val="24"/>
    <w:unhideWhenUsed/>
    <w:qFormat/>
    <w:uiPriority w:val="99"/>
    <w:rPr>
      <w:color w:val="0563C1" w:themeColor="hyperlink"/>
      <w:u w:val="single"/>
      <w14:textFill>
        <w14:solidFill>
          <w14:schemeClr w14:val="hlink"/>
        </w14:solidFill>
      </w14:textFill>
    </w:rPr>
  </w:style>
  <w:style w:type="character" w:styleId="28">
    <w:name w:val="annotation reference"/>
    <w:basedOn w:val="24"/>
    <w:qFormat/>
    <w:uiPriority w:val="0"/>
    <w:rPr>
      <w:sz w:val="21"/>
      <w:szCs w:val="21"/>
    </w:rPr>
  </w:style>
  <w:style w:type="paragraph" w:customStyle="1" w:styleId="29">
    <w:name w:val="样式 宋体 小四 行距: 1.5 倍行距"/>
    <w:basedOn w:val="1"/>
    <w:qFormat/>
    <w:uiPriority w:val="0"/>
    <w:rPr>
      <w:rFonts w:ascii="宋体" w:hAnsi="宋体" w:cs="宋体"/>
      <w:sz w:val="28"/>
      <w:szCs w:val="22"/>
    </w:rPr>
  </w:style>
  <w:style w:type="paragraph" w:customStyle="1" w:styleId="30">
    <w:name w:val="z-建设单位"/>
    <w:basedOn w:val="1"/>
    <w:next w:val="1"/>
    <w:qFormat/>
    <w:uiPriority w:val="0"/>
    <w:rPr>
      <w:sz w:val="32"/>
      <w:szCs w:val="22"/>
    </w:rPr>
  </w:style>
  <w:style w:type="paragraph" w:customStyle="1" w:styleId="31">
    <w:name w:val="z-编制单位"/>
    <w:basedOn w:val="1"/>
    <w:next w:val="1"/>
    <w:qFormat/>
    <w:uiPriority w:val="0"/>
    <w:rPr>
      <w:sz w:val="32"/>
      <w:szCs w:val="22"/>
    </w:rPr>
  </w:style>
  <w:style w:type="paragraph" w:customStyle="1" w:styleId="32">
    <w:name w:val="绿景+正文"/>
    <w:basedOn w:val="33"/>
    <w:next w:val="1"/>
    <w:link w:val="34"/>
    <w:qFormat/>
    <w:uiPriority w:val="0"/>
    <w:pPr>
      <w:spacing w:line="520" w:lineRule="exact"/>
      <w:ind w:firstLine="200" w:firstLineChars="200"/>
    </w:pPr>
    <w:rPr>
      <w:rFonts w:ascii="Times New Roman" w:hAnsi="Times New Roman" w:eastAsia="仿宋_GB2312"/>
      <w:sz w:val="24"/>
    </w:rPr>
  </w:style>
  <w:style w:type="paragraph" w:customStyle="1" w:styleId="33">
    <w:name w:val="绿景-正文"/>
    <w:basedOn w:val="1"/>
    <w:qFormat/>
    <w:uiPriority w:val="0"/>
    <w:pPr>
      <w:spacing w:line="520" w:lineRule="exact"/>
      <w:ind w:firstLine="200" w:firstLineChars="200"/>
    </w:pPr>
    <w:rPr>
      <w:rFonts w:ascii="Times New Roman" w:hAnsi="Times New Roman" w:eastAsia="仿宋_GB2312"/>
      <w:sz w:val="24"/>
    </w:rPr>
  </w:style>
  <w:style w:type="character" w:customStyle="1" w:styleId="34">
    <w:name w:val="绿景+正文 Char"/>
    <w:link w:val="32"/>
    <w:qFormat/>
    <w:uiPriority w:val="0"/>
    <w:rPr>
      <w:rFonts w:ascii="Times New Roman" w:hAnsi="Times New Roman" w:eastAsia="仿宋_GB2312"/>
      <w:sz w:val="24"/>
    </w:rPr>
  </w:style>
  <w:style w:type="character" w:customStyle="1" w:styleId="35">
    <w:name w:val="标题 1 字符"/>
    <w:link w:val="4"/>
    <w:qFormat/>
    <w:uiPriority w:val="0"/>
    <w:rPr>
      <w:rFonts w:ascii="Times New Roman" w:hAnsi="Times New Roman" w:eastAsia="黑体"/>
      <w:bCs/>
      <w:kern w:val="44"/>
      <w:sz w:val="44"/>
    </w:rPr>
  </w:style>
  <w:style w:type="paragraph" w:customStyle="1" w:styleId="36">
    <w:name w:val="表名2"/>
    <w:basedOn w:val="32"/>
    <w:link w:val="54"/>
    <w:qFormat/>
    <w:uiPriority w:val="0"/>
    <w:pPr>
      <w:ind w:firstLine="0" w:firstLineChars="0"/>
      <w:jc w:val="center"/>
    </w:pPr>
    <w:rPr>
      <w:rFonts w:eastAsia="黑体"/>
      <w:sz w:val="21"/>
    </w:rPr>
  </w:style>
  <w:style w:type="paragraph" w:customStyle="1" w:styleId="37">
    <w:name w:val="表格文字"/>
    <w:basedOn w:val="1"/>
    <w:next w:val="1"/>
    <w:link w:val="53"/>
    <w:qFormat/>
    <w:uiPriority w:val="0"/>
    <w:pPr>
      <w:jc w:val="center"/>
    </w:pPr>
    <w:rPr>
      <w:rFonts w:ascii="Times New Roman" w:hAnsi="Times New Roman" w:eastAsia="仿宋_GB2312"/>
      <w:szCs w:val="22"/>
    </w:rPr>
  </w:style>
  <w:style w:type="paragraph" w:customStyle="1" w:styleId="38">
    <w:name w:val="图名"/>
    <w:basedOn w:val="39"/>
    <w:link w:val="55"/>
    <w:qFormat/>
    <w:uiPriority w:val="0"/>
    <w:pPr>
      <w:ind w:firstLine="0" w:firstLineChars="0"/>
      <w:jc w:val="center"/>
    </w:pPr>
    <w:rPr>
      <w:rFonts w:ascii="Times New Roman" w:hAnsi="Times New Roman" w:eastAsia="黑体"/>
      <w:sz w:val="21"/>
    </w:rPr>
  </w:style>
  <w:style w:type="paragraph" w:customStyle="1" w:styleId="39">
    <w:name w:val="表格注释"/>
    <w:basedOn w:val="32"/>
    <w:link w:val="61"/>
    <w:qFormat/>
    <w:uiPriority w:val="0"/>
    <w:pPr>
      <w:spacing w:line="240" w:lineRule="auto"/>
      <w:ind w:firstLine="100" w:firstLineChars="100"/>
    </w:pPr>
    <w:rPr>
      <w:rFonts w:ascii="黑体" w:hAnsi="黑体"/>
      <w:sz w:val="18"/>
    </w:rPr>
  </w:style>
  <w:style w:type="character" w:customStyle="1" w:styleId="40">
    <w:name w:val="标题 3 字符"/>
    <w:link w:val="6"/>
    <w:qFormat/>
    <w:uiPriority w:val="0"/>
    <w:rPr>
      <w:rFonts w:ascii="Times New Roman" w:hAnsi="Times New Roman" w:eastAsia="黑体"/>
      <w:bCs/>
      <w:sz w:val="32"/>
      <w:szCs w:val="30"/>
    </w:rPr>
  </w:style>
  <w:style w:type="paragraph" w:customStyle="1" w:styleId="41">
    <w:name w:val="正文 - 水保方案"/>
    <w:basedOn w:val="9"/>
    <w:qFormat/>
    <w:uiPriority w:val="0"/>
    <w:pPr>
      <w:spacing w:line="520" w:lineRule="exact"/>
      <w:ind w:firstLine="200"/>
    </w:pPr>
    <w:rPr>
      <w:rFonts w:ascii="Times New Roman" w:hAnsi="Times New Roman" w:eastAsia="仿宋_GB2312"/>
      <w:snapToGrid w:val="0"/>
      <w:sz w:val="24"/>
      <w:szCs w:val="28"/>
    </w:rPr>
  </w:style>
  <w:style w:type="paragraph" w:customStyle="1" w:styleId="42">
    <w:name w:val="表名1"/>
    <w:basedOn w:val="1"/>
    <w:qFormat/>
    <w:uiPriority w:val="0"/>
    <w:pPr>
      <w:spacing w:line="520" w:lineRule="exact"/>
      <w:ind w:firstLine="200" w:firstLineChars="200"/>
    </w:pPr>
    <w:rPr>
      <w:rFonts w:eastAsia="黑体"/>
      <w:szCs w:val="22"/>
    </w:rPr>
  </w:style>
  <w:style w:type="paragraph" w:customStyle="1" w:styleId="43">
    <w:name w:val="表（图）名"/>
    <w:basedOn w:val="37"/>
    <w:qFormat/>
    <w:uiPriority w:val="0"/>
    <w:pPr>
      <w:spacing w:beforeLines="20" w:afterLines="20" w:line="360" w:lineRule="exact"/>
    </w:pPr>
    <w:rPr>
      <w:sz w:val="24"/>
    </w:rPr>
  </w:style>
  <w:style w:type="character" w:customStyle="1" w:styleId="44">
    <w:name w:val="font31"/>
    <w:basedOn w:val="24"/>
    <w:qFormat/>
    <w:uiPriority w:val="0"/>
    <w:rPr>
      <w:rFonts w:ascii="仿宋_GB2312" w:eastAsia="仿宋_GB2312" w:cs="仿宋_GB2312"/>
      <w:color w:val="000000"/>
      <w:sz w:val="26"/>
      <w:szCs w:val="26"/>
      <w:u w:val="none"/>
    </w:rPr>
  </w:style>
  <w:style w:type="character" w:customStyle="1" w:styleId="45">
    <w:name w:val="font21"/>
    <w:basedOn w:val="24"/>
    <w:qFormat/>
    <w:uiPriority w:val="0"/>
    <w:rPr>
      <w:rFonts w:hint="default" w:ascii="Times New Roman" w:hAnsi="Times New Roman" w:cs="Times New Roman"/>
      <w:color w:val="000000"/>
      <w:sz w:val="26"/>
      <w:szCs w:val="26"/>
      <w:u w:val="none"/>
    </w:rPr>
  </w:style>
  <w:style w:type="character" w:customStyle="1" w:styleId="46">
    <w:name w:val="font11"/>
    <w:basedOn w:val="24"/>
    <w:qFormat/>
    <w:uiPriority w:val="0"/>
    <w:rPr>
      <w:rFonts w:hint="default" w:ascii="Times New Roman" w:hAnsi="Times New Roman" w:cs="Times New Roman"/>
      <w:color w:val="000000"/>
      <w:sz w:val="26"/>
      <w:szCs w:val="26"/>
      <w:u w:val="none"/>
    </w:rPr>
  </w:style>
  <w:style w:type="paragraph" w:customStyle="1" w:styleId="47">
    <w:name w:val="WPSOffice手动目录 1"/>
    <w:qFormat/>
    <w:uiPriority w:val="0"/>
    <w:rPr>
      <w:rFonts w:ascii="Times New Roman" w:hAnsi="Times New Roman" w:eastAsia="仿宋_GB2312" w:cs="Times New Roman"/>
      <w:bCs/>
      <w:sz w:val="28"/>
      <w:lang w:val="en-US" w:eastAsia="zh-CN" w:bidi="ar-SA"/>
    </w:rPr>
  </w:style>
  <w:style w:type="paragraph" w:customStyle="1" w:styleId="48">
    <w:name w:val="WPSOffice手动目录 2"/>
    <w:qFormat/>
    <w:uiPriority w:val="0"/>
    <w:pPr>
      <w:ind w:left="200" w:leftChars="200"/>
    </w:pPr>
    <w:rPr>
      <w:rFonts w:ascii="Times New Roman" w:hAnsi="Times New Roman" w:eastAsia="仿宋_GB2312" w:cs="Times New Roman"/>
      <w:bCs/>
      <w:sz w:val="24"/>
      <w:lang w:val="en-US" w:eastAsia="zh-CN" w:bidi="ar-SA"/>
    </w:rPr>
  </w:style>
  <w:style w:type="paragraph" w:customStyle="1" w:styleId="49">
    <w:name w:val="目录"/>
    <w:basedOn w:val="1"/>
    <w:qFormat/>
    <w:uiPriority w:val="0"/>
    <w:pPr>
      <w:tabs>
        <w:tab w:val="right" w:leader="dot" w:pos="8669"/>
      </w:tabs>
      <w:spacing w:line="560" w:lineRule="exact"/>
      <w:ind w:left="200" w:leftChars="200"/>
    </w:pPr>
    <w:rPr>
      <w:rFonts w:ascii="Times New Roman" w:hAnsi="Times New Roman" w:eastAsia="仿宋_GB2312"/>
      <w:bCs/>
      <w:sz w:val="28"/>
    </w:rPr>
  </w:style>
  <w:style w:type="paragraph" w:customStyle="1" w:styleId="50">
    <w:name w:val="表格文字-水保方案"/>
    <w:basedOn w:val="1"/>
    <w:qFormat/>
    <w:uiPriority w:val="0"/>
    <w:pPr>
      <w:jc w:val="center"/>
    </w:pPr>
    <w:rPr>
      <w:rFonts w:ascii="Times New Roman" w:hAnsi="Times New Roman" w:eastAsia="仿宋_GB2312" w:cstheme="minorBidi"/>
      <w:szCs w:val="22"/>
    </w:rPr>
  </w:style>
  <w:style w:type="paragraph" w:customStyle="1" w:styleId="51">
    <w:name w:val="Default"/>
    <w:unhideWhenUsed/>
    <w:qFormat/>
    <w:uiPriority w:val="99"/>
    <w:pPr>
      <w:widowControl w:val="0"/>
      <w:autoSpaceDE w:val="0"/>
      <w:autoSpaceDN w:val="0"/>
      <w:adjustRightInd w:val="0"/>
    </w:pPr>
    <w:rPr>
      <w:rFonts w:hint="eastAsia" w:ascii="Times New Roman" w:hAnsi="Times New Roman" w:eastAsia="Times New Roman" w:cs="Times New Roman"/>
      <w:color w:val="000000"/>
      <w:sz w:val="24"/>
      <w:szCs w:val="24"/>
      <w:lang w:val="en-US" w:eastAsia="zh-CN" w:bidi="ar-SA"/>
    </w:rPr>
  </w:style>
  <w:style w:type="paragraph" w:customStyle="1" w:styleId="52">
    <w:name w:val="新正文"/>
    <w:basedOn w:val="1"/>
    <w:qFormat/>
    <w:uiPriority w:val="0"/>
    <w:pPr>
      <w:spacing w:line="520" w:lineRule="exact"/>
      <w:ind w:firstLine="200" w:firstLineChars="200"/>
    </w:pPr>
    <w:rPr>
      <w:rFonts w:ascii="Times New Roman" w:hAnsi="Times New Roman" w:eastAsia="仿宋_GB2312"/>
      <w:kern w:val="28"/>
      <w:sz w:val="24"/>
    </w:rPr>
  </w:style>
  <w:style w:type="character" w:customStyle="1" w:styleId="53">
    <w:name w:val="表格文字 Char"/>
    <w:link w:val="37"/>
    <w:qFormat/>
    <w:uiPriority w:val="0"/>
    <w:rPr>
      <w:rFonts w:eastAsia="仿宋_GB2312"/>
      <w:kern w:val="2"/>
      <w:sz w:val="21"/>
      <w:szCs w:val="22"/>
    </w:rPr>
  </w:style>
  <w:style w:type="character" w:customStyle="1" w:styleId="54">
    <w:name w:val="表名2 Char"/>
    <w:link w:val="36"/>
    <w:qFormat/>
    <w:uiPriority w:val="0"/>
    <w:rPr>
      <w:rFonts w:eastAsia="黑体"/>
      <w:kern w:val="2"/>
      <w:sz w:val="21"/>
    </w:rPr>
  </w:style>
  <w:style w:type="character" w:customStyle="1" w:styleId="55">
    <w:name w:val="图名 Char"/>
    <w:link w:val="38"/>
    <w:qFormat/>
    <w:uiPriority w:val="0"/>
    <w:rPr>
      <w:rFonts w:eastAsia="黑体"/>
      <w:kern w:val="2"/>
      <w:sz w:val="21"/>
    </w:rPr>
  </w:style>
  <w:style w:type="paragraph" w:styleId="56">
    <w:name w:val="List Paragraph"/>
    <w:basedOn w:val="1"/>
    <w:qFormat/>
    <w:uiPriority w:val="99"/>
    <w:pPr>
      <w:ind w:firstLine="420" w:firstLineChars="200"/>
    </w:pPr>
  </w:style>
  <w:style w:type="paragraph" w:customStyle="1" w:styleId="57">
    <w:name w:val="修订1"/>
    <w:hidden/>
    <w:semiHidden/>
    <w:qFormat/>
    <w:uiPriority w:val="99"/>
    <w:rPr>
      <w:rFonts w:ascii="Calibri" w:hAnsi="Calibri" w:eastAsia="宋体" w:cs="Times New Roman"/>
      <w:kern w:val="2"/>
      <w:sz w:val="21"/>
      <w:lang w:val="en-US" w:eastAsia="zh-CN" w:bidi="ar-SA"/>
    </w:rPr>
  </w:style>
  <w:style w:type="character" w:customStyle="1" w:styleId="58">
    <w:name w:val="纯文本 字符"/>
    <w:link w:val="12"/>
    <w:qFormat/>
    <w:uiPriority w:val="0"/>
    <w:rPr>
      <w:rFonts w:ascii="宋体" w:eastAsiaTheme="minorEastAsia" w:cstheme="minorBidi"/>
      <w:kern w:val="2"/>
      <w:sz w:val="24"/>
      <w:szCs w:val="22"/>
    </w:rPr>
  </w:style>
  <w:style w:type="character" w:customStyle="1" w:styleId="59">
    <w:name w:val="批注文字 字符"/>
    <w:basedOn w:val="24"/>
    <w:link w:val="10"/>
    <w:qFormat/>
    <w:uiPriority w:val="0"/>
    <w:rPr>
      <w:rFonts w:ascii="Calibri" w:hAnsi="Calibri"/>
      <w:kern w:val="2"/>
      <w:sz w:val="21"/>
    </w:rPr>
  </w:style>
  <w:style w:type="character" w:customStyle="1" w:styleId="60">
    <w:name w:val="批注主题 字符"/>
    <w:basedOn w:val="59"/>
    <w:link w:val="19"/>
    <w:semiHidden/>
    <w:qFormat/>
    <w:uiPriority w:val="0"/>
    <w:rPr>
      <w:rFonts w:ascii="Calibri" w:hAnsi="Calibri"/>
      <w:b/>
      <w:bCs/>
      <w:kern w:val="2"/>
      <w:sz w:val="21"/>
    </w:rPr>
  </w:style>
  <w:style w:type="character" w:customStyle="1" w:styleId="61">
    <w:name w:val="表格注释 Char"/>
    <w:link w:val="39"/>
    <w:qFormat/>
    <w:uiPriority w:val="0"/>
    <w:rPr>
      <w:rFonts w:ascii="黑体" w:hAnsi="黑体" w:eastAsia="仿宋_GB2312"/>
      <w:kern w:val="2"/>
      <w:sz w:val="18"/>
    </w:rPr>
  </w:style>
  <w:style w:type="character" w:customStyle="1" w:styleId="62">
    <w:name w:val="批注框文本 字符"/>
    <w:basedOn w:val="24"/>
    <w:link w:val="13"/>
    <w:semiHidden/>
    <w:qFormat/>
    <w:uiPriority w:val="0"/>
    <w:rPr>
      <w:rFonts w:ascii="Calibri" w:hAnsi="Calibri"/>
      <w:kern w:val="2"/>
      <w:sz w:val="18"/>
      <w:szCs w:val="18"/>
    </w:rPr>
  </w:style>
  <w:style w:type="character" w:customStyle="1" w:styleId="63">
    <w:name w:val="font41"/>
    <w:basedOn w:val="24"/>
    <w:qFormat/>
    <w:uiPriority w:val="0"/>
    <w:rPr>
      <w:rFonts w:hint="default" w:ascii="仿宋_GB2312" w:eastAsia="仿宋_GB2312" w:cs="仿宋_GB2312"/>
      <w:color w:val="0000FF"/>
      <w:sz w:val="21"/>
      <w:szCs w:val="21"/>
      <w:u w:val="single"/>
    </w:rPr>
  </w:style>
  <w:style w:type="character" w:customStyle="1" w:styleId="64">
    <w:name w:val="font01"/>
    <w:basedOn w:val="24"/>
    <w:qFormat/>
    <w:uiPriority w:val="0"/>
    <w:rPr>
      <w:rFonts w:hint="default" w:ascii="Times New Roman" w:hAnsi="Times New Roman" w:cs="Times New Roman"/>
      <w:color w:val="0000FF"/>
      <w:sz w:val="21"/>
      <w:szCs w:val="21"/>
      <w:u w:val="single"/>
    </w:rPr>
  </w:style>
  <w:style w:type="character" w:customStyle="1" w:styleId="65">
    <w:name w:val="font51"/>
    <w:basedOn w:val="24"/>
    <w:qFormat/>
    <w:uiPriority w:val="0"/>
    <w:rPr>
      <w:rFonts w:hint="default" w:ascii="Times New Roman" w:hAnsi="Times New Roman" w:cs="Times New Roman"/>
      <w:color w:val="000000"/>
      <w:sz w:val="21"/>
      <w:szCs w:val="21"/>
      <w:u w:val="single"/>
    </w:rPr>
  </w:style>
  <w:style w:type="paragraph" w:customStyle="1" w:styleId="66">
    <w:name w:val="修订2"/>
    <w:hidden/>
    <w:semiHidden/>
    <w:qFormat/>
    <w:uiPriority w:val="99"/>
    <w:rPr>
      <w:rFonts w:ascii="Calibri" w:hAnsi="Calibri" w:eastAsia="宋体" w:cs="Times New Roman"/>
      <w:kern w:val="2"/>
      <w:sz w:val="21"/>
      <w:lang w:val="en-US" w:eastAsia="zh-CN" w:bidi="ar-SA"/>
    </w:rPr>
  </w:style>
  <w:style w:type="paragraph" w:customStyle="1" w:styleId="67">
    <w:name w:val="表格式"/>
    <w:basedOn w:val="68"/>
    <w:qFormat/>
    <w:uiPriority w:val="0"/>
  </w:style>
  <w:style w:type="paragraph" w:customStyle="1" w:styleId="68">
    <w:name w:val="表格"/>
    <w:basedOn w:val="1"/>
    <w:next w:val="1"/>
    <w:qFormat/>
    <w:uiPriority w:val="0"/>
    <w:pPr>
      <w:spacing w:before="156" w:after="156"/>
      <w:jc w:val="center"/>
    </w:pPr>
  </w:style>
  <w:style w:type="paragraph" w:customStyle="1" w:styleId="69">
    <w:name w:val="绿景 正文"/>
    <w:basedOn w:val="1"/>
    <w:next w:val="1"/>
    <w:qFormat/>
    <w:uiPriority w:val="0"/>
    <w:pPr>
      <w:spacing w:line="520" w:lineRule="exact"/>
      <w:ind w:firstLine="200" w:firstLineChars="200"/>
    </w:pPr>
    <w:rPr>
      <w:rFonts w:ascii="Times New Roman" w:hAnsi="Times New Roman" w:eastAsia="仿宋_GB2312"/>
      <w:sz w:val="24"/>
      <w:szCs w:val="22"/>
    </w:rPr>
  </w:style>
  <w:style w:type="paragraph" w:customStyle="1" w:styleId="70">
    <w:name w:val="表名"/>
    <w:basedOn w:val="1"/>
    <w:qFormat/>
    <w:uiPriority w:val="0"/>
    <w:pPr>
      <w:spacing w:before="20" w:beforeLines="20" w:after="20" w:afterLines="20" w:line="360" w:lineRule="exact"/>
      <w:ind w:firstLine="200" w:firstLineChars="200"/>
    </w:pPr>
    <w:rPr>
      <w:rFonts w:eastAsia="仿宋_GB2312"/>
      <w:b/>
      <w:sz w:val="24"/>
    </w:rPr>
  </w:style>
  <w:style w:type="paragraph" w:customStyle="1" w:styleId="71">
    <w:name w:val="修订3"/>
    <w:hidden/>
    <w:semiHidden/>
    <w:qFormat/>
    <w:uiPriority w:val="99"/>
    <w:rPr>
      <w:rFonts w:ascii="Calibri" w:hAnsi="Calibri" w:eastAsia="宋体" w:cs="Times New Roman"/>
      <w:kern w:val="2"/>
      <w:sz w:val="21"/>
      <w:lang w:val="en-US" w:eastAsia="zh-CN" w:bidi="ar-SA"/>
    </w:rPr>
  </w:style>
  <w:style w:type="paragraph" w:customStyle="1" w:styleId="72">
    <w:name w:val="Revision"/>
    <w:hidden/>
    <w:semiHidden/>
    <w:qFormat/>
    <w:uiPriority w:val="99"/>
    <w:rPr>
      <w:rFonts w:ascii="Calibri" w:hAnsi="Calibri" w:eastAsia="宋体" w:cs="Times New Roman"/>
      <w:kern w:val="2"/>
      <w:sz w:val="21"/>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header" Target="header2.xml"/><Relationship Id="rId74" Type="http://schemas.openxmlformats.org/officeDocument/2006/relationships/fontTable" Target="fontTable.xml"/><Relationship Id="rId73" Type="http://schemas.openxmlformats.org/officeDocument/2006/relationships/customXml" Target="../customXml/item2.xml"/><Relationship Id="rId72" Type="http://schemas.openxmlformats.org/officeDocument/2006/relationships/numbering" Target="numbering.xml"/><Relationship Id="rId71" Type="http://schemas.openxmlformats.org/officeDocument/2006/relationships/customXml" Target="../customXml/item1.xml"/><Relationship Id="rId70" Type="http://schemas.openxmlformats.org/officeDocument/2006/relationships/image" Target="media/image54.jpeg"/><Relationship Id="rId7" Type="http://schemas.openxmlformats.org/officeDocument/2006/relationships/header" Target="header1.xml"/><Relationship Id="rId69" Type="http://schemas.openxmlformats.org/officeDocument/2006/relationships/image" Target="media/image53.jpeg"/><Relationship Id="rId68" Type="http://schemas.openxmlformats.org/officeDocument/2006/relationships/image" Target="media/image52.jpeg"/><Relationship Id="rId67" Type="http://schemas.openxmlformats.org/officeDocument/2006/relationships/image" Target="media/image51.jpeg"/><Relationship Id="rId66" Type="http://schemas.openxmlformats.org/officeDocument/2006/relationships/image" Target="media/image50.jpeg"/><Relationship Id="rId65" Type="http://schemas.openxmlformats.org/officeDocument/2006/relationships/image" Target="media/image49.jpeg"/><Relationship Id="rId64" Type="http://schemas.openxmlformats.org/officeDocument/2006/relationships/image" Target="media/image48.jpeg"/><Relationship Id="rId63" Type="http://schemas.openxmlformats.org/officeDocument/2006/relationships/image" Target="media/image47.jpeg"/><Relationship Id="rId62" Type="http://schemas.openxmlformats.org/officeDocument/2006/relationships/image" Target="media/image46.jpeg"/><Relationship Id="rId61" Type="http://schemas.openxmlformats.org/officeDocument/2006/relationships/image" Target="media/image45.jpeg"/><Relationship Id="rId60" Type="http://schemas.openxmlformats.org/officeDocument/2006/relationships/image" Target="media/image44.jpeg"/><Relationship Id="rId6" Type="http://schemas.openxmlformats.org/officeDocument/2006/relationships/footer" Target="footer4.xml"/><Relationship Id="rId59" Type="http://schemas.openxmlformats.org/officeDocument/2006/relationships/image" Target="media/image43.jpeg"/><Relationship Id="rId58" Type="http://schemas.openxmlformats.org/officeDocument/2006/relationships/image" Target="media/image42.jpeg"/><Relationship Id="rId57" Type="http://schemas.openxmlformats.org/officeDocument/2006/relationships/image" Target="media/image41.jpeg"/><Relationship Id="rId56" Type="http://schemas.openxmlformats.org/officeDocument/2006/relationships/image" Target="media/image40.jpeg"/><Relationship Id="rId55" Type="http://schemas.openxmlformats.org/officeDocument/2006/relationships/image" Target="media/image39.jpeg"/><Relationship Id="rId54" Type="http://schemas.openxmlformats.org/officeDocument/2006/relationships/image" Target="media/image38.jpeg"/><Relationship Id="rId53" Type="http://schemas.openxmlformats.org/officeDocument/2006/relationships/image" Target="media/image37.jpeg"/><Relationship Id="rId52" Type="http://schemas.openxmlformats.org/officeDocument/2006/relationships/image" Target="media/image36.jpeg"/><Relationship Id="rId51" Type="http://schemas.openxmlformats.org/officeDocument/2006/relationships/image" Target="media/image35.jpeg"/><Relationship Id="rId50" Type="http://schemas.openxmlformats.org/officeDocument/2006/relationships/image" Target="media/image34.jpeg"/><Relationship Id="rId5" Type="http://schemas.openxmlformats.org/officeDocument/2006/relationships/footer" Target="footer3.xml"/><Relationship Id="rId49" Type="http://schemas.openxmlformats.org/officeDocument/2006/relationships/image" Target="media/image33.jpeg"/><Relationship Id="rId48" Type="http://schemas.openxmlformats.org/officeDocument/2006/relationships/image" Target="media/image32.jpeg"/><Relationship Id="rId47" Type="http://schemas.openxmlformats.org/officeDocument/2006/relationships/image" Target="media/image31.png"/><Relationship Id="rId46" Type="http://schemas.openxmlformats.org/officeDocument/2006/relationships/image" Target="file:///F:\..\..\..\ADMINI~1\AppData\Local\Temp\ksohtml\wps56FC.tmp.png" TargetMode="External"/><Relationship Id="rId45" Type="http://schemas.openxmlformats.org/officeDocument/2006/relationships/image" Target="media/image30.png"/><Relationship Id="rId44" Type="http://schemas.openxmlformats.org/officeDocument/2006/relationships/image" Target="file:///F:\..\..\..\ADMINI~1\AppData\Local\Temp\ksohtml\wps56FB.tmp.png" TargetMode="External"/><Relationship Id="rId43" Type="http://schemas.openxmlformats.org/officeDocument/2006/relationships/image" Target="media/image29.png"/><Relationship Id="rId42" Type="http://schemas.openxmlformats.org/officeDocument/2006/relationships/image" Target="media/image28.wmf"/><Relationship Id="rId41" Type="http://schemas.openxmlformats.org/officeDocument/2006/relationships/image" Target="media/image27.wmf"/><Relationship Id="rId40" Type="http://schemas.openxmlformats.org/officeDocument/2006/relationships/image" Target="media/image26.png"/><Relationship Id="rId4" Type="http://schemas.openxmlformats.org/officeDocument/2006/relationships/footer" Target="footer2.xml"/><Relationship Id="rId39" Type="http://schemas.openxmlformats.org/officeDocument/2006/relationships/image" Target="media/image25.jpeg"/><Relationship Id="rId38" Type="http://schemas.openxmlformats.org/officeDocument/2006/relationships/image" Target="media/image24.jpeg"/><Relationship Id="rId37" Type="http://schemas.openxmlformats.org/officeDocument/2006/relationships/image" Target="media/image23.wmf"/><Relationship Id="rId36" Type="http://schemas.openxmlformats.org/officeDocument/2006/relationships/oleObject" Target="embeddings/oleObject1.bin"/><Relationship Id="rId35" Type="http://schemas.openxmlformats.org/officeDocument/2006/relationships/image" Target="media/image22.jpeg"/><Relationship Id="rId34" Type="http://schemas.openxmlformats.org/officeDocument/2006/relationships/image" Target="media/image21.jpeg"/><Relationship Id="rId33" Type="http://schemas.openxmlformats.org/officeDocument/2006/relationships/image" Target="media/image20.png"/><Relationship Id="rId32" Type="http://schemas.openxmlformats.org/officeDocument/2006/relationships/image" Target="media/image19.jpeg"/><Relationship Id="rId31" Type="http://schemas.openxmlformats.org/officeDocument/2006/relationships/image" Target="media/image18.jpeg"/><Relationship Id="rId30" Type="http://schemas.openxmlformats.org/officeDocument/2006/relationships/image" Target="media/image17.jpeg"/><Relationship Id="rId3" Type="http://schemas.openxmlformats.org/officeDocument/2006/relationships/footer" Target="footer1.xml"/><Relationship Id="rId29" Type="http://schemas.openxmlformats.org/officeDocument/2006/relationships/image" Target="media/image16.jpeg"/><Relationship Id="rId28" Type="http://schemas.openxmlformats.org/officeDocument/2006/relationships/image" Target="media/image15.jpe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jpeg"/><Relationship Id="rId23" Type="http://schemas.openxmlformats.org/officeDocument/2006/relationships/image" Target="media/image10.jpeg"/><Relationship Id="rId22" Type="http://schemas.openxmlformats.org/officeDocument/2006/relationships/image" Target="media/image9.jpeg"/><Relationship Id="rId21" Type="http://schemas.openxmlformats.org/officeDocument/2006/relationships/image" Target="media/image8.jpeg"/><Relationship Id="rId20" Type="http://schemas.openxmlformats.org/officeDocument/2006/relationships/image" Target="media/image7.jpeg"/><Relationship Id="rId2" Type="http://schemas.openxmlformats.org/officeDocument/2006/relationships/settings" Target="settings.xml"/><Relationship Id="rId19" Type="http://schemas.openxmlformats.org/officeDocument/2006/relationships/image" Target="media/image6.jpeg"/><Relationship Id="rId18" Type="http://schemas.openxmlformats.org/officeDocument/2006/relationships/image" Target="media/image5.jpeg"/><Relationship Id="rId17" Type="http://schemas.openxmlformats.org/officeDocument/2006/relationships/image" Target="media/image4.jpeg"/><Relationship Id="rId16" Type="http://schemas.openxmlformats.org/officeDocument/2006/relationships/image" Target="media/image3.jpeg"/><Relationship Id="rId15" Type="http://schemas.openxmlformats.org/officeDocument/2006/relationships/image" Target="media/image2.png"/><Relationship Id="rId14" Type="http://schemas.openxmlformats.org/officeDocument/2006/relationships/image" Target="media/image1.png"/><Relationship Id="rId13" Type="http://schemas.openxmlformats.org/officeDocument/2006/relationships/theme" Target="theme/theme1.xml"/><Relationship Id="rId12" Type="http://schemas.openxmlformats.org/officeDocument/2006/relationships/footer" Target="footer6.xml"/><Relationship Id="rId11" Type="http://schemas.openxmlformats.org/officeDocument/2006/relationships/footer" Target="footer5.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8211FB0-35E9-4347-A06A-5462927DC838}">
  <ds:schemaRefs/>
</ds:datastoreItem>
</file>

<file path=docProps/app.xml><?xml version="1.0" encoding="utf-8"?>
<Properties xmlns="http://schemas.openxmlformats.org/officeDocument/2006/extended-properties" xmlns:vt="http://schemas.openxmlformats.org/officeDocument/2006/docPropsVTypes">
  <Template>Normal.dotm</Template>
  <Company>MS</Company>
  <Pages>155</Pages>
  <Words>60890</Words>
  <Characters>73676</Characters>
  <Lines>680</Lines>
  <Paragraphs>191</Paragraphs>
  <TotalTime>220</TotalTime>
  <ScaleCrop>false</ScaleCrop>
  <LinksUpToDate>false</LinksUpToDate>
  <CharactersWithSpaces>75563</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2022-08-03T09:25:00Z</dcterms:created>
  <dc:creator>。。。</dc:creator>
  <cp:lastModifiedBy>.</cp:lastModifiedBy>
  <dcterms:modified xsi:type="dcterms:W3CDTF">2023-05-26T08:40:10Z</dcterms:modified>
  <cp:revision>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BB131E327F1E425A86B95A87358E725E_13</vt:lpwstr>
  </property>
</Properties>
</file>